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524" w:rsidRPr="00EA42C8" w:rsidRDefault="00017524" w:rsidP="00017524">
      <w:pPr>
        <w:pStyle w:val="Fejezet-resz"/>
        <w:spacing w:after="0" w:line="240" w:lineRule="auto"/>
        <w:jc w:val="center"/>
        <w:rPr>
          <w:rFonts w:ascii="Times New Roman" w:hAnsi="Times New Roman"/>
          <w:b/>
          <w:color w:val="auto"/>
        </w:rPr>
      </w:pPr>
      <w:r w:rsidRPr="00EA42C8">
        <w:rPr>
          <w:noProof/>
        </w:rPr>
        <w:drawing>
          <wp:inline distT="0" distB="0" distL="0" distR="0" wp14:anchorId="79BAB947" wp14:editId="0B62D182">
            <wp:extent cx="1212850" cy="821983"/>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dmuvelesugyi_miniszterium_logo-feke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2850" cy="821983"/>
                    </a:xfrm>
                    <a:prstGeom prst="rect">
                      <a:avLst/>
                    </a:prstGeom>
                  </pic:spPr>
                </pic:pic>
              </a:graphicData>
            </a:graphic>
          </wp:inline>
        </w:drawing>
      </w:r>
    </w:p>
    <w:p w:rsidR="00017524" w:rsidRPr="00EA42C8" w:rsidRDefault="00017524" w:rsidP="00017524"/>
    <w:p w:rsidR="00017524" w:rsidRPr="00EA42C8" w:rsidRDefault="00017524" w:rsidP="00017524"/>
    <w:p w:rsidR="00017524" w:rsidRPr="00EA42C8" w:rsidRDefault="00017524" w:rsidP="00017524"/>
    <w:p w:rsidR="00017524" w:rsidRPr="00EA42C8" w:rsidRDefault="00017524" w:rsidP="00017524"/>
    <w:p w:rsidR="00017524" w:rsidRPr="00EA42C8" w:rsidRDefault="00017524" w:rsidP="00017524"/>
    <w:p w:rsidR="00017524" w:rsidRPr="00EA42C8" w:rsidRDefault="00017524" w:rsidP="00017524"/>
    <w:p w:rsidR="00017524" w:rsidRDefault="00017524" w:rsidP="00017524">
      <w:pPr>
        <w:jc w:val="center"/>
        <w:rPr>
          <w:b/>
          <w:sz w:val="32"/>
          <w:szCs w:val="32"/>
        </w:rPr>
      </w:pPr>
      <w:r w:rsidRPr="00A16D87">
        <w:rPr>
          <w:b/>
          <w:sz w:val="32"/>
          <w:szCs w:val="32"/>
        </w:rPr>
        <w:t>MA</w:t>
      </w:r>
      <w:r w:rsidR="003D0E0C">
        <w:rPr>
          <w:b/>
          <w:sz w:val="32"/>
          <w:szCs w:val="32"/>
        </w:rPr>
        <w:t xml:space="preserve">GYARORSZÁG </w:t>
      </w:r>
      <w:proofErr w:type="gramStart"/>
      <w:r w:rsidR="003D0E0C">
        <w:rPr>
          <w:b/>
          <w:sz w:val="32"/>
          <w:szCs w:val="32"/>
        </w:rPr>
        <w:t xml:space="preserve">ÉLELMISZERGAZDASÁGI </w:t>
      </w:r>
      <w:r w:rsidRPr="00A16D87">
        <w:rPr>
          <w:b/>
          <w:sz w:val="32"/>
          <w:szCs w:val="32"/>
        </w:rPr>
        <w:t xml:space="preserve"> PROGRAMJA</w:t>
      </w:r>
      <w:proofErr w:type="gramEnd"/>
      <w:r w:rsidRPr="00A16D87">
        <w:rPr>
          <w:b/>
          <w:sz w:val="32"/>
          <w:szCs w:val="32"/>
        </w:rPr>
        <w:t xml:space="preserve"> </w:t>
      </w:r>
    </w:p>
    <w:p w:rsidR="00017524" w:rsidRPr="00A16D87" w:rsidRDefault="00017524" w:rsidP="00017524">
      <w:pPr>
        <w:jc w:val="center"/>
        <w:rPr>
          <w:b/>
          <w:sz w:val="32"/>
          <w:szCs w:val="32"/>
        </w:rPr>
      </w:pPr>
      <w:r w:rsidRPr="00A16D87">
        <w:rPr>
          <w:b/>
          <w:sz w:val="32"/>
          <w:szCs w:val="32"/>
        </w:rPr>
        <w:t xml:space="preserve">2016-2050 </w:t>
      </w:r>
    </w:p>
    <w:p w:rsidR="00017524" w:rsidRPr="00EA42C8" w:rsidRDefault="00017524" w:rsidP="00017524"/>
    <w:p w:rsidR="00017524" w:rsidRPr="00EA42C8" w:rsidRDefault="00017524" w:rsidP="00017524">
      <w:pPr>
        <w:rPr>
          <w:rFonts w:cs="Times New Roman"/>
          <w:b/>
          <w:sz w:val="28"/>
          <w:szCs w:val="28"/>
        </w:rPr>
      </w:pPr>
    </w:p>
    <w:p w:rsidR="00017524" w:rsidRPr="00A16D87" w:rsidRDefault="00017524" w:rsidP="00017524">
      <w:pPr>
        <w:jc w:val="center"/>
        <w:rPr>
          <w:sz w:val="28"/>
          <w:szCs w:val="28"/>
        </w:rPr>
      </w:pPr>
      <w:r w:rsidRPr="00A16D87">
        <w:rPr>
          <w:sz w:val="28"/>
          <w:szCs w:val="28"/>
        </w:rPr>
        <w:t>Minőségi élelmiszert Magyarországnak és a világnak</w:t>
      </w:r>
    </w:p>
    <w:p w:rsidR="00017524" w:rsidRPr="00EA42C8" w:rsidRDefault="00017524" w:rsidP="00017524">
      <w:pPr>
        <w:rPr>
          <w:rFonts w:cs="Times New Roman"/>
          <w:b/>
          <w:sz w:val="28"/>
          <w:szCs w:val="28"/>
        </w:rPr>
      </w:pPr>
    </w:p>
    <w:p w:rsidR="00017524" w:rsidRPr="00EA42C8" w:rsidRDefault="00017524" w:rsidP="00017524">
      <w:pPr>
        <w:jc w:val="center"/>
        <w:rPr>
          <w:rFonts w:cs="Times New Roman"/>
          <w:b/>
          <w:sz w:val="28"/>
          <w:szCs w:val="28"/>
        </w:rPr>
      </w:pPr>
    </w:p>
    <w:p w:rsidR="00017524" w:rsidRPr="00EA42C8" w:rsidRDefault="00017524" w:rsidP="00017524">
      <w:pPr>
        <w:jc w:val="center"/>
        <w:rPr>
          <w:rFonts w:cs="Times New Roman"/>
          <w:b/>
          <w:sz w:val="28"/>
          <w:szCs w:val="28"/>
        </w:rPr>
      </w:pPr>
    </w:p>
    <w:p w:rsidR="003A6506" w:rsidRPr="003A6506" w:rsidRDefault="003A6506" w:rsidP="003A6506">
      <w:pPr>
        <w:jc w:val="both"/>
        <w:rPr>
          <w:rFonts w:cs="Times New Roman"/>
          <w:i/>
          <w:sz w:val="24"/>
          <w:szCs w:val="24"/>
        </w:rPr>
      </w:pPr>
      <w:r w:rsidRPr="003A6506">
        <w:rPr>
          <w:rFonts w:cs="Times New Roman"/>
          <w:i/>
          <w:sz w:val="24"/>
          <w:szCs w:val="24"/>
        </w:rPr>
        <w:t xml:space="preserve">„Azt tartom, hogy a mezőgazdaságnak a mezőgazdasági iparokkal karöltve kell haladnia; ha pedig ellentétek </w:t>
      </w:r>
      <w:proofErr w:type="spellStart"/>
      <w:r w:rsidRPr="003A6506">
        <w:rPr>
          <w:rFonts w:cs="Times New Roman"/>
          <w:i/>
          <w:sz w:val="24"/>
          <w:szCs w:val="24"/>
        </w:rPr>
        <w:t>merűlnek</w:t>
      </w:r>
      <w:proofErr w:type="spellEnd"/>
      <w:r w:rsidRPr="003A6506">
        <w:rPr>
          <w:rFonts w:cs="Times New Roman"/>
          <w:i/>
          <w:sz w:val="24"/>
          <w:szCs w:val="24"/>
        </w:rPr>
        <w:t xml:space="preserve"> fel, akkor az államnak hivatása, hogy a maga kedvezményeivel, támogatásával, segélyezésével a kiegyenlítő hatalmat gyakorolja. ” (Darányi Ignác)</w:t>
      </w:r>
    </w:p>
    <w:p w:rsidR="003A6506" w:rsidRPr="00EA42C8" w:rsidRDefault="003A6506" w:rsidP="003A6506">
      <w:pPr>
        <w:rPr>
          <w:rFonts w:cs="Times New Roman"/>
          <w:b/>
          <w:sz w:val="28"/>
          <w:szCs w:val="28"/>
        </w:rPr>
      </w:pPr>
    </w:p>
    <w:p w:rsidR="00017524" w:rsidRPr="00EA42C8" w:rsidRDefault="00017524" w:rsidP="00017524">
      <w:pPr>
        <w:jc w:val="center"/>
        <w:rPr>
          <w:rFonts w:cs="Times New Roman"/>
          <w:b/>
          <w:sz w:val="28"/>
          <w:szCs w:val="28"/>
        </w:rPr>
      </w:pPr>
    </w:p>
    <w:p w:rsidR="00017524" w:rsidRPr="00EA42C8" w:rsidRDefault="00017524" w:rsidP="00017524">
      <w:pPr>
        <w:jc w:val="center"/>
        <w:rPr>
          <w:rFonts w:cs="Times New Roman"/>
          <w:b/>
          <w:sz w:val="28"/>
          <w:szCs w:val="28"/>
        </w:rPr>
      </w:pPr>
    </w:p>
    <w:p w:rsidR="00017524" w:rsidRPr="00EA42C8" w:rsidRDefault="00017524" w:rsidP="00017524">
      <w:pPr>
        <w:jc w:val="center"/>
        <w:rPr>
          <w:rFonts w:cs="Times New Roman"/>
          <w:b/>
          <w:sz w:val="28"/>
          <w:szCs w:val="28"/>
        </w:rPr>
      </w:pPr>
    </w:p>
    <w:p w:rsidR="00017524" w:rsidRPr="00EA42C8" w:rsidRDefault="00017524" w:rsidP="00017524">
      <w:pPr>
        <w:jc w:val="center"/>
        <w:rPr>
          <w:rFonts w:cs="Times New Roman"/>
          <w:b/>
          <w:sz w:val="28"/>
          <w:szCs w:val="28"/>
        </w:rPr>
      </w:pPr>
    </w:p>
    <w:p w:rsidR="00017524" w:rsidRPr="00EA42C8" w:rsidRDefault="00017524" w:rsidP="00017524">
      <w:pPr>
        <w:jc w:val="center"/>
        <w:rPr>
          <w:rFonts w:cs="Times New Roman"/>
          <w:b/>
          <w:sz w:val="28"/>
          <w:szCs w:val="28"/>
        </w:rPr>
      </w:pPr>
    </w:p>
    <w:p w:rsidR="00017524" w:rsidRPr="00EA42C8" w:rsidRDefault="00017524" w:rsidP="00017524">
      <w:pPr>
        <w:jc w:val="center"/>
        <w:rPr>
          <w:rFonts w:cs="Times New Roman"/>
          <w:b/>
          <w:sz w:val="28"/>
          <w:szCs w:val="28"/>
        </w:rPr>
      </w:pPr>
    </w:p>
    <w:p w:rsidR="00017524" w:rsidRPr="00EA42C8" w:rsidRDefault="00017524" w:rsidP="00017524">
      <w:pPr>
        <w:jc w:val="center"/>
        <w:rPr>
          <w:rFonts w:cs="Times New Roman"/>
          <w:b/>
          <w:sz w:val="28"/>
          <w:szCs w:val="28"/>
        </w:rPr>
      </w:pPr>
    </w:p>
    <w:p w:rsidR="00017524" w:rsidRPr="00EA42C8" w:rsidRDefault="00017524" w:rsidP="00017524">
      <w:pPr>
        <w:jc w:val="center"/>
        <w:rPr>
          <w:rFonts w:cs="Times New Roman"/>
          <w:b/>
          <w:sz w:val="28"/>
          <w:szCs w:val="28"/>
        </w:rPr>
      </w:pPr>
    </w:p>
    <w:p w:rsidR="00017524" w:rsidRPr="00EA42C8" w:rsidRDefault="00017524" w:rsidP="00017524">
      <w:pPr>
        <w:jc w:val="center"/>
        <w:rPr>
          <w:rFonts w:cs="Times New Roman"/>
          <w:b/>
          <w:sz w:val="28"/>
          <w:szCs w:val="28"/>
        </w:rPr>
      </w:pPr>
    </w:p>
    <w:p w:rsidR="00017524" w:rsidRPr="00EA42C8" w:rsidRDefault="00017524" w:rsidP="00017524">
      <w:pPr>
        <w:jc w:val="center"/>
        <w:rPr>
          <w:rFonts w:cs="Times New Roman"/>
          <w:b/>
          <w:sz w:val="28"/>
          <w:szCs w:val="28"/>
        </w:rPr>
      </w:pPr>
    </w:p>
    <w:p w:rsidR="00017524" w:rsidRPr="00EA42C8" w:rsidRDefault="00017524" w:rsidP="00017524">
      <w:pPr>
        <w:jc w:val="center"/>
        <w:rPr>
          <w:rFonts w:cs="Times New Roman"/>
          <w:b/>
          <w:sz w:val="28"/>
          <w:szCs w:val="28"/>
        </w:rPr>
      </w:pPr>
    </w:p>
    <w:p w:rsidR="00017524" w:rsidRPr="00EA42C8" w:rsidRDefault="00017524" w:rsidP="00017524">
      <w:pPr>
        <w:jc w:val="center"/>
        <w:rPr>
          <w:rFonts w:cs="Times New Roman"/>
          <w:b/>
          <w:sz w:val="28"/>
          <w:szCs w:val="28"/>
        </w:rPr>
      </w:pPr>
    </w:p>
    <w:p w:rsidR="00017524" w:rsidRPr="00EA42C8" w:rsidRDefault="00017524" w:rsidP="00017524">
      <w:pPr>
        <w:jc w:val="center"/>
        <w:rPr>
          <w:rFonts w:cs="Times New Roman"/>
          <w:b/>
          <w:sz w:val="28"/>
          <w:szCs w:val="28"/>
        </w:rPr>
      </w:pPr>
    </w:p>
    <w:p w:rsidR="00017524" w:rsidRPr="00EA42C8" w:rsidRDefault="00017524" w:rsidP="00017524">
      <w:pPr>
        <w:jc w:val="center"/>
        <w:rPr>
          <w:rFonts w:cs="Times New Roman"/>
          <w:b/>
          <w:sz w:val="28"/>
          <w:szCs w:val="28"/>
        </w:rPr>
      </w:pPr>
    </w:p>
    <w:p w:rsidR="00017524" w:rsidRPr="00EA42C8" w:rsidRDefault="00017524" w:rsidP="00017524">
      <w:pPr>
        <w:rPr>
          <w:rFonts w:cs="Times New Roman"/>
          <w:b/>
          <w:sz w:val="28"/>
          <w:szCs w:val="28"/>
        </w:rPr>
      </w:pPr>
    </w:p>
    <w:p w:rsidR="00017524" w:rsidRPr="00EA42C8" w:rsidRDefault="00017524" w:rsidP="00017524">
      <w:pPr>
        <w:rPr>
          <w:rFonts w:cs="Times New Roman"/>
          <w:b/>
          <w:sz w:val="28"/>
          <w:szCs w:val="28"/>
        </w:rPr>
      </w:pPr>
    </w:p>
    <w:p w:rsidR="00017524" w:rsidRPr="00EA42C8" w:rsidRDefault="00017524" w:rsidP="00017524">
      <w:pPr>
        <w:rPr>
          <w:rFonts w:cs="Times New Roman"/>
          <w:b/>
          <w:sz w:val="28"/>
          <w:szCs w:val="28"/>
        </w:rPr>
      </w:pPr>
    </w:p>
    <w:p w:rsidR="00017524" w:rsidRPr="00EA42C8" w:rsidRDefault="00017524" w:rsidP="00017524">
      <w:pPr>
        <w:rPr>
          <w:rFonts w:cs="Times New Roman"/>
          <w:b/>
          <w:sz w:val="28"/>
          <w:szCs w:val="28"/>
        </w:rPr>
      </w:pPr>
    </w:p>
    <w:p w:rsidR="00017524" w:rsidRPr="00EA42C8" w:rsidRDefault="00017524" w:rsidP="00017524">
      <w:pPr>
        <w:jc w:val="center"/>
        <w:rPr>
          <w:rFonts w:cs="Times New Roman"/>
          <w:b/>
          <w:sz w:val="28"/>
          <w:szCs w:val="28"/>
        </w:rPr>
      </w:pPr>
      <w:r w:rsidRPr="00EA42C8">
        <w:rPr>
          <w:rFonts w:cs="Times New Roman"/>
          <w:b/>
          <w:sz w:val="28"/>
          <w:szCs w:val="28"/>
        </w:rPr>
        <w:t>2016</w:t>
      </w:r>
    </w:p>
    <w:p w:rsidR="00017524" w:rsidRPr="00EA42C8" w:rsidRDefault="00017524" w:rsidP="00017524">
      <w:pPr>
        <w:jc w:val="center"/>
        <w:rPr>
          <w:rFonts w:cs="Times New Roman"/>
          <w:b/>
          <w:sz w:val="28"/>
          <w:szCs w:val="28"/>
        </w:rPr>
      </w:pPr>
    </w:p>
    <w:p w:rsidR="004741C0" w:rsidRPr="00EA42C8" w:rsidRDefault="004741C0" w:rsidP="004741C0">
      <w:pPr>
        <w:jc w:val="center"/>
        <w:rPr>
          <w:rFonts w:eastAsiaTheme="minorHAnsi" w:cs="Times New Roman"/>
          <w:b/>
          <w:sz w:val="28"/>
          <w:szCs w:val="28"/>
        </w:rPr>
      </w:pPr>
      <w:r w:rsidRPr="00EA42C8">
        <w:rPr>
          <w:rFonts w:eastAsiaTheme="minorHAnsi" w:cs="Times New Roman"/>
          <w:b/>
          <w:sz w:val="28"/>
          <w:szCs w:val="28"/>
        </w:rPr>
        <w:lastRenderedPageBreak/>
        <w:t>Preambulum</w:t>
      </w:r>
    </w:p>
    <w:p w:rsidR="004741C0" w:rsidRPr="00EA42C8" w:rsidRDefault="004741C0" w:rsidP="004741C0">
      <w:pPr>
        <w:jc w:val="center"/>
        <w:rPr>
          <w:rFonts w:eastAsiaTheme="minorHAnsi" w:cs="Times New Roman"/>
        </w:rPr>
      </w:pPr>
    </w:p>
    <w:p w:rsidR="004741C0" w:rsidRPr="00EA42C8" w:rsidRDefault="004741C0" w:rsidP="004741C0">
      <w:pPr>
        <w:jc w:val="both"/>
        <w:rPr>
          <w:rFonts w:eastAsiaTheme="minorHAnsi" w:cs="Times New Roman"/>
        </w:rPr>
      </w:pPr>
      <w:r w:rsidRPr="00EA42C8">
        <w:rPr>
          <w:rFonts w:eastAsiaTheme="minorHAnsi" w:cs="Times New Roman"/>
        </w:rPr>
        <w:t xml:space="preserve">A magyarság mindig büszke volt bőven termő tájaira, gazdag termelési és gasztronómiai hagyományaira, sokszínű népi örökségére és az itt megtermelt élelem minőségére. Mezőgazdasági termékeink, élelmiszereink mindig élhető hazát biztosítottak számunkra itt a Kárpát-medencében és egyfajta névjegyét is jelentették hazánknak a nagyvilágban.  </w:t>
      </w:r>
    </w:p>
    <w:p w:rsidR="004741C0" w:rsidRPr="00EA42C8" w:rsidRDefault="004741C0" w:rsidP="004741C0">
      <w:pPr>
        <w:jc w:val="both"/>
        <w:rPr>
          <w:rFonts w:eastAsiaTheme="minorHAnsi" w:cs="Times New Roman"/>
        </w:rPr>
      </w:pPr>
    </w:p>
    <w:p w:rsidR="004741C0" w:rsidRPr="00EA42C8" w:rsidRDefault="004741C0" w:rsidP="004741C0">
      <w:pPr>
        <w:jc w:val="both"/>
        <w:rPr>
          <w:rFonts w:eastAsiaTheme="minorHAnsi" w:cs="Times New Roman"/>
        </w:rPr>
      </w:pPr>
      <w:r w:rsidRPr="00EA42C8">
        <w:rPr>
          <w:rFonts w:eastAsiaTheme="minorHAnsi" w:cs="Times New Roman"/>
        </w:rPr>
        <w:t xml:space="preserve">A magyar mezőgazdaság alapértékei a történelem viharai közepette is fennmaradtak, nem tűntek el. Ezekre építve érhetünk el a világ változásai közepette is újabb sikereket.  A mezőgazdaság, valamint a rá épülő és hozzá kapcsolódó gazdasági ágazatok nem csak a múlt, hanem a jövő magyar gazdaságának </w:t>
      </w:r>
      <w:r w:rsidR="00CE21D5" w:rsidRPr="00EA42C8">
        <w:rPr>
          <w:rFonts w:eastAsiaTheme="minorHAnsi" w:cs="Times New Roman"/>
        </w:rPr>
        <w:t>is egyik alappillérét jelentik. Minőségi és mennyiségi előrelépésre van lehetőség és szükség a teljes magyar élelmiszergazdaságban.</w:t>
      </w:r>
    </w:p>
    <w:p w:rsidR="004741C0" w:rsidRPr="00EA42C8" w:rsidRDefault="004741C0" w:rsidP="004741C0">
      <w:pPr>
        <w:jc w:val="both"/>
        <w:rPr>
          <w:rFonts w:eastAsiaTheme="minorHAnsi" w:cs="Times New Roman"/>
        </w:rPr>
      </w:pPr>
    </w:p>
    <w:p w:rsidR="004741C0" w:rsidRPr="00EA42C8" w:rsidRDefault="004741C0" w:rsidP="004741C0">
      <w:pPr>
        <w:jc w:val="both"/>
        <w:rPr>
          <w:rFonts w:eastAsiaTheme="minorHAnsi" w:cs="Times New Roman"/>
        </w:rPr>
      </w:pPr>
      <w:r w:rsidRPr="00EA42C8">
        <w:rPr>
          <w:rFonts w:eastAsiaTheme="minorHAnsi" w:cs="Times New Roman"/>
        </w:rPr>
        <w:t xml:space="preserve">Biztosak vagyunk abban, hogy a magyar élelmiszergazdaság képes a világ és Európa magas szintű fogyasztói igényeinek megfelelő termékek előállítására. Szinte minden ágazatban benne van a növekedés, a termelés felfutásának lehetősége. Tudjuk, hogy a piaci lehetőségek kihasználásához szervezett és rendben működő termékpályákra, gazdatársulásokra és szövetkezésekre van szükségünk, a minőségi termelés érdekében pedig értékként meg kell őriznünk </w:t>
      </w:r>
      <w:proofErr w:type="spellStart"/>
      <w:r w:rsidRPr="00EA42C8">
        <w:rPr>
          <w:rFonts w:eastAsiaTheme="minorHAnsi" w:cs="Times New Roman"/>
        </w:rPr>
        <w:t>GMO-mentességünket</w:t>
      </w:r>
      <w:proofErr w:type="spellEnd"/>
      <w:r w:rsidRPr="00EA42C8">
        <w:rPr>
          <w:rFonts w:eastAsiaTheme="minorHAnsi" w:cs="Times New Roman"/>
        </w:rPr>
        <w:t>, óvnunk kell termőföldjeinket és vizeinket.</w:t>
      </w:r>
    </w:p>
    <w:p w:rsidR="004741C0" w:rsidRPr="00EA42C8" w:rsidRDefault="004741C0" w:rsidP="004741C0">
      <w:pPr>
        <w:jc w:val="both"/>
        <w:rPr>
          <w:rFonts w:eastAsiaTheme="minorHAnsi" w:cs="Times New Roman"/>
        </w:rPr>
      </w:pPr>
    </w:p>
    <w:p w:rsidR="004741C0" w:rsidRPr="00EA42C8" w:rsidRDefault="004741C0" w:rsidP="004741C0">
      <w:pPr>
        <w:jc w:val="both"/>
        <w:rPr>
          <w:rFonts w:eastAsiaTheme="minorHAnsi" w:cs="Times New Roman"/>
        </w:rPr>
      </w:pPr>
      <w:r w:rsidRPr="00EA42C8">
        <w:rPr>
          <w:rFonts w:eastAsiaTheme="minorHAnsi" w:cs="Times New Roman"/>
        </w:rPr>
        <w:t xml:space="preserve">Huszonhat évvel a rendszerváltás és tizenkét évvel az európai uniós csatlakozásunk után már kellő tapasztalattal rendelkezünk a szabad világ piacgazdaságáról ahhoz, hogy hosszú távon is meg tudjuk határozni céljainkat és terveinket az élelmiszergazdaság területén.  Ezek nélkül ugyanis könnyen csak sodródnánk az EU Közös Agrárpolitikája által biztosított éppen aktuális keretek között. </w:t>
      </w:r>
    </w:p>
    <w:p w:rsidR="004741C0" w:rsidRPr="00EA42C8" w:rsidRDefault="004741C0" w:rsidP="004741C0">
      <w:pPr>
        <w:jc w:val="both"/>
        <w:rPr>
          <w:rFonts w:eastAsiaTheme="minorHAnsi" w:cs="Times New Roman"/>
        </w:rPr>
      </w:pPr>
    </w:p>
    <w:p w:rsidR="004741C0" w:rsidRPr="00EA42C8" w:rsidRDefault="004741C0" w:rsidP="004741C0">
      <w:pPr>
        <w:jc w:val="both"/>
        <w:rPr>
          <w:rFonts w:eastAsiaTheme="minorHAnsi" w:cs="Times New Roman"/>
        </w:rPr>
      </w:pPr>
      <w:r w:rsidRPr="00EA42C8">
        <w:rPr>
          <w:rFonts w:eastAsiaTheme="minorHAnsi" w:cs="Times New Roman"/>
        </w:rPr>
        <w:t xml:space="preserve">Céljaink megvalósítása érdekében készen állunk a közös munkára a magyar gazdálkodókkal és vállalkozásokkal. </w:t>
      </w:r>
    </w:p>
    <w:p w:rsidR="004741C0" w:rsidRPr="00EA42C8" w:rsidRDefault="004741C0" w:rsidP="004741C0">
      <w:pPr>
        <w:jc w:val="both"/>
        <w:rPr>
          <w:rFonts w:eastAsiaTheme="minorHAnsi" w:cs="Times New Roman"/>
        </w:rPr>
      </w:pPr>
    </w:p>
    <w:p w:rsidR="004741C0" w:rsidRPr="00EA42C8" w:rsidRDefault="004741C0" w:rsidP="004741C0">
      <w:pPr>
        <w:jc w:val="both"/>
        <w:rPr>
          <w:rFonts w:eastAsiaTheme="minorHAnsi" w:cs="Times New Roman"/>
        </w:rPr>
      </w:pPr>
    </w:p>
    <w:p w:rsidR="004741C0" w:rsidRPr="00EA42C8" w:rsidRDefault="004741C0" w:rsidP="004741C0">
      <w:pPr>
        <w:jc w:val="both"/>
        <w:rPr>
          <w:rFonts w:eastAsiaTheme="minorHAnsi" w:cs="Times New Roman"/>
        </w:rPr>
      </w:pPr>
      <w:r w:rsidRPr="00EA42C8">
        <w:rPr>
          <w:rFonts w:eastAsiaTheme="minorHAnsi" w:cs="Times New Roman"/>
        </w:rPr>
        <w:t xml:space="preserve">Budapest, 2016. </w:t>
      </w:r>
      <w:r w:rsidR="001B0DF2">
        <w:rPr>
          <w:rFonts w:eastAsiaTheme="minorHAnsi" w:cs="Times New Roman"/>
        </w:rPr>
        <w:t>szeptember</w:t>
      </w:r>
    </w:p>
    <w:p w:rsidR="004741C0" w:rsidRPr="00EA42C8" w:rsidRDefault="004741C0" w:rsidP="004741C0">
      <w:pPr>
        <w:jc w:val="both"/>
        <w:rPr>
          <w:rFonts w:eastAsiaTheme="minorHAnsi" w:cs="Times New Roman"/>
        </w:rPr>
      </w:pPr>
      <w:r w:rsidRPr="00EA42C8">
        <w:rPr>
          <w:rFonts w:eastAsiaTheme="minorHAnsi" w:cs="Times New Roman"/>
        </w:rPr>
        <w:t xml:space="preserve"> </w:t>
      </w:r>
    </w:p>
    <w:p w:rsidR="004741C0" w:rsidRPr="00EA42C8" w:rsidRDefault="004741C0" w:rsidP="004741C0">
      <w:pPr>
        <w:pStyle w:val="Listaszerbekezds"/>
        <w:ind w:left="284"/>
        <w:rPr>
          <w:rFonts w:cs="Times New Roman"/>
          <w:b/>
          <w:sz w:val="28"/>
          <w:szCs w:val="28"/>
        </w:rPr>
      </w:pPr>
    </w:p>
    <w:p w:rsidR="004741C0" w:rsidRPr="00EA42C8" w:rsidRDefault="004741C0" w:rsidP="004741C0">
      <w:pPr>
        <w:pStyle w:val="Listaszerbekezds"/>
        <w:ind w:left="284"/>
        <w:rPr>
          <w:rFonts w:cs="Times New Roman"/>
          <w:b/>
          <w:sz w:val="28"/>
          <w:szCs w:val="28"/>
        </w:rPr>
      </w:pPr>
    </w:p>
    <w:p w:rsidR="004741C0" w:rsidRPr="00EA42C8" w:rsidRDefault="004741C0" w:rsidP="004741C0">
      <w:pPr>
        <w:pStyle w:val="Listaszerbekezds"/>
        <w:ind w:left="284"/>
        <w:rPr>
          <w:rFonts w:cs="Times New Roman"/>
          <w:b/>
          <w:sz w:val="28"/>
          <w:szCs w:val="28"/>
        </w:rPr>
      </w:pPr>
    </w:p>
    <w:p w:rsidR="004741C0" w:rsidRPr="00EA42C8" w:rsidRDefault="004741C0" w:rsidP="004741C0">
      <w:pPr>
        <w:pStyle w:val="Listaszerbekezds"/>
        <w:ind w:left="284"/>
        <w:rPr>
          <w:rFonts w:cs="Times New Roman"/>
          <w:b/>
          <w:sz w:val="28"/>
          <w:szCs w:val="28"/>
        </w:rPr>
      </w:pPr>
    </w:p>
    <w:p w:rsidR="004741C0" w:rsidRPr="00EA42C8" w:rsidRDefault="004741C0" w:rsidP="004741C0">
      <w:pPr>
        <w:pStyle w:val="Listaszerbekezds"/>
        <w:ind w:left="284"/>
        <w:rPr>
          <w:rFonts w:cs="Times New Roman"/>
          <w:b/>
          <w:sz w:val="28"/>
          <w:szCs w:val="28"/>
        </w:rPr>
      </w:pPr>
    </w:p>
    <w:p w:rsidR="004741C0" w:rsidRPr="00EA42C8" w:rsidRDefault="004741C0" w:rsidP="004741C0">
      <w:pPr>
        <w:pStyle w:val="Listaszerbekezds"/>
        <w:ind w:left="284"/>
        <w:rPr>
          <w:rFonts w:cs="Times New Roman"/>
          <w:b/>
          <w:sz w:val="28"/>
          <w:szCs w:val="28"/>
        </w:rPr>
      </w:pPr>
    </w:p>
    <w:p w:rsidR="004741C0" w:rsidRPr="00EA42C8" w:rsidRDefault="004741C0" w:rsidP="004741C0">
      <w:pPr>
        <w:pStyle w:val="Listaszerbekezds"/>
        <w:ind w:left="284"/>
        <w:rPr>
          <w:rFonts w:cs="Times New Roman"/>
          <w:b/>
          <w:sz w:val="28"/>
          <w:szCs w:val="28"/>
        </w:rPr>
      </w:pPr>
    </w:p>
    <w:p w:rsidR="004741C0" w:rsidRPr="00EA42C8" w:rsidRDefault="004741C0" w:rsidP="004741C0">
      <w:pPr>
        <w:pStyle w:val="Listaszerbekezds"/>
        <w:ind w:left="284"/>
        <w:rPr>
          <w:rFonts w:cs="Times New Roman"/>
          <w:b/>
          <w:sz w:val="28"/>
          <w:szCs w:val="28"/>
        </w:rPr>
      </w:pPr>
    </w:p>
    <w:p w:rsidR="004741C0" w:rsidRDefault="004741C0" w:rsidP="004E6220">
      <w:pPr>
        <w:rPr>
          <w:rFonts w:cs="Times New Roman"/>
          <w:b/>
          <w:sz w:val="28"/>
          <w:szCs w:val="28"/>
        </w:rPr>
      </w:pPr>
    </w:p>
    <w:p w:rsidR="007A5F06" w:rsidRPr="00EA42C8" w:rsidRDefault="007A5F06" w:rsidP="004E6220">
      <w:pPr>
        <w:rPr>
          <w:rFonts w:cs="Times New Roman"/>
          <w:b/>
          <w:sz w:val="28"/>
          <w:szCs w:val="28"/>
        </w:rPr>
      </w:pPr>
    </w:p>
    <w:p w:rsidR="00B73BD6" w:rsidRPr="00EA42C8" w:rsidRDefault="00B73BD6" w:rsidP="00733D99">
      <w:pPr>
        <w:pStyle w:val="Listaszerbekezds"/>
        <w:numPr>
          <w:ilvl w:val="0"/>
          <w:numId w:val="13"/>
        </w:numPr>
        <w:ind w:left="284" w:hanging="284"/>
        <w:rPr>
          <w:rFonts w:cs="Times New Roman"/>
          <w:b/>
          <w:sz w:val="28"/>
          <w:szCs w:val="28"/>
        </w:rPr>
      </w:pPr>
      <w:r w:rsidRPr="00EA42C8">
        <w:rPr>
          <w:rFonts w:cs="Times New Roman"/>
          <w:b/>
          <w:sz w:val="28"/>
          <w:szCs w:val="28"/>
        </w:rPr>
        <w:lastRenderedPageBreak/>
        <w:t>A stratégia</w:t>
      </w:r>
      <w:r w:rsidR="003E745B" w:rsidRPr="00EA42C8">
        <w:rPr>
          <w:rFonts w:cs="Times New Roman"/>
          <w:b/>
          <w:sz w:val="28"/>
          <w:szCs w:val="28"/>
        </w:rPr>
        <w:t>i dokumentum</w:t>
      </w:r>
      <w:r w:rsidRPr="00EA42C8">
        <w:rPr>
          <w:rFonts w:cs="Times New Roman"/>
          <w:b/>
          <w:sz w:val="28"/>
          <w:szCs w:val="28"/>
        </w:rPr>
        <w:t xml:space="preserve"> célja</w:t>
      </w:r>
    </w:p>
    <w:p w:rsidR="00444EFA" w:rsidRPr="00EA42C8" w:rsidRDefault="00444EFA" w:rsidP="00441392">
      <w:pPr>
        <w:autoSpaceDE w:val="0"/>
        <w:autoSpaceDN w:val="0"/>
        <w:adjustRightInd w:val="0"/>
        <w:jc w:val="both"/>
        <w:rPr>
          <w:rFonts w:cs="Times New Roman"/>
        </w:rPr>
      </w:pPr>
    </w:p>
    <w:p w:rsidR="006E784B" w:rsidRPr="00EA42C8" w:rsidRDefault="006E784B" w:rsidP="008C14BA">
      <w:pPr>
        <w:autoSpaceDE w:val="0"/>
        <w:autoSpaceDN w:val="0"/>
        <w:adjustRightInd w:val="0"/>
        <w:jc w:val="both"/>
        <w:rPr>
          <w:rFonts w:cs="Times New Roman"/>
        </w:rPr>
      </w:pPr>
      <w:r w:rsidRPr="00EA42C8">
        <w:rPr>
          <w:rFonts w:cs="Times New Roman"/>
        </w:rPr>
        <w:t xml:space="preserve">A magyar élelmiszergazdaság több olyan kiemelten fontos feladatot lát el, melyek miatt a </w:t>
      </w:r>
      <w:r w:rsidR="000B0716" w:rsidRPr="00EA42C8">
        <w:rPr>
          <w:rFonts w:cs="Times New Roman"/>
        </w:rPr>
        <w:t xml:space="preserve">vele kapcsolatos </w:t>
      </w:r>
      <w:r w:rsidRPr="00EA42C8">
        <w:rPr>
          <w:rFonts w:cs="Times New Roman"/>
        </w:rPr>
        <w:t xml:space="preserve">stratégiai gondolkodás és előretekintés – a jelenleg ismert információk és előrejelzések alapján – nélkülözhetetlen. Magyarország számára </w:t>
      </w:r>
      <w:r w:rsidR="00441392" w:rsidRPr="00EA42C8">
        <w:rPr>
          <w:rFonts w:cs="Times New Roman"/>
        </w:rPr>
        <w:t>egyfelől</w:t>
      </w:r>
      <w:r w:rsidRPr="00EA42C8">
        <w:rPr>
          <w:rFonts w:cs="Times New Roman"/>
        </w:rPr>
        <w:t xml:space="preserve"> –</w:t>
      </w:r>
      <w:r w:rsidR="000B0716" w:rsidRPr="00EA42C8">
        <w:rPr>
          <w:rFonts w:cs="Times New Roman"/>
        </w:rPr>
        <w:t xml:space="preserve"> </w:t>
      </w:r>
      <w:r w:rsidRPr="00EA42C8">
        <w:rPr>
          <w:rFonts w:cs="Times New Roman"/>
        </w:rPr>
        <w:t xml:space="preserve">a világ valamennyi államához hasonlóan – stratégiai kérdés lakosságának megfelelő mennyiségű, minőségű élelmiszerrel történő ellátása, </w:t>
      </w:r>
      <w:r w:rsidR="00441392" w:rsidRPr="00EA42C8">
        <w:rPr>
          <w:rFonts w:cs="Times New Roman"/>
        </w:rPr>
        <w:t>másfelől</w:t>
      </w:r>
      <w:r w:rsidRPr="00EA42C8">
        <w:rPr>
          <w:rFonts w:cs="Times New Roman"/>
        </w:rPr>
        <w:t xml:space="preserve"> pedig – kapcsolódó szektoraival együtt -</w:t>
      </w:r>
      <w:r w:rsidR="000B0716" w:rsidRPr="00EA42C8">
        <w:rPr>
          <w:rFonts w:cs="Times New Roman"/>
        </w:rPr>
        <w:t xml:space="preserve"> </w:t>
      </w:r>
      <w:r w:rsidRPr="00EA42C8">
        <w:rPr>
          <w:rFonts w:cs="Times New Roman"/>
        </w:rPr>
        <w:t xml:space="preserve">nemzetgazdaságunk egy jelentékeny, fejlődőképes </w:t>
      </w:r>
      <w:r w:rsidR="00FA5BE6" w:rsidRPr="00EA42C8">
        <w:rPr>
          <w:rFonts w:cs="Times New Roman"/>
        </w:rPr>
        <w:t xml:space="preserve">és jelentős </w:t>
      </w:r>
      <w:r w:rsidR="00E87B69" w:rsidRPr="00EA42C8">
        <w:rPr>
          <w:rFonts w:cs="Times New Roman"/>
        </w:rPr>
        <w:t xml:space="preserve">vidéki </w:t>
      </w:r>
      <w:r w:rsidR="00FA5BE6" w:rsidRPr="00EA42C8">
        <w:rPr>
          <w:rFonts w:cs="Times New Roman"/>
        </w:rPr>
        <w:t xml:space="preserve">foglalkoztatási </w:t>
      </w:r>
      <w:r w:rsidR="000B0716" w:rsidRPr="00EA42C8">
        <w:rPr>
          <w:rFonts w:cs="Times New Roman"/>
        </w:rPr>
        <w:t>potenciállal rendelkező</w:t>
      </w:r>
      <w:r w:rsidR="00FA5BE6" w:rsidRPr="00EA42C8">
        <w:rPr>
          <w:rFonts w:cs="Times New Roman"/>
        </w:rPr>
        <w:t xml:space="preserve"> </w:t>
      </w:r>
      <w:r w:rsidRPr="00EA42C8">
        <w:rPr>
          <w:rFonts w:cs="Times New Roman"/>
        </w:rPr>
        <w:t xml:space="preserve">részét alkotja. </w:t>
      </w:r>
    </w:p>
    <w:p w:rsidR="00025AB9" w:rsidRPr="00EA42C8" w:rsidRDefault="00025AB9" w:rsidP="008C14BA">
      <w:pPr>
        <w:autoSpaceDE w:val="0"/>
        <w:autoSpaceDN w:val="0"/>
        <w:adjustRightInd w:val="0"/>
        <w:jc w:val="both"/>
        <w:rPr>
          <w:rFonts w:cs="Times New Roman"/>
        </w:rPr>
      </w:pPr>
    </w:p>
    <w:p w:rsidR="00D314E7" w:rsidRPr="00EA42C8" w:rsidRDefault="00FB5E27" w:rsidP="008C14BA">
      <w:pPr>
        <w:autoSpaceDE w:val="0"/>
        <w:autoSpaceDN w:val="0"/>
        <w:adjustRightInd w:val="0"/>
        <w:jc w:val="both"/>
        <w:rPr>
          <w:rFonts w:cs="Times New Roman"/>
        </w:rPr>
      </w:pPr>
      <w:r w:rsidRPr="00EA42C8">
        <w:rPr>
          <w:rFonts w:cs="Times New Roman"/>
        </w:rPr>
        <w:t>2016-ra</w:t>
      </w:r>
      <w:r w:rsidR="00D314E7" w:rsidRPr="00EA42C8">
        <w:rPr>
          <w:rFonts w:cs="Times New Roman"/>
        </w:rPr>
        <w:t xml:space="preserve"> számos komoly eredményt sikerült közös erővel elérni. A kis- és közepes gazdaságok 80%-os arányának kialakulását elősegítő új földforgalmi szabályozás</w:t>
      </w:r>
      <w:r w:rsidR="00837175" w:rsidRPr="00EA42C8">
        <w:rPr>
          <w:rFonts w:cs="Times New Roman"/>
        </w:rPr>
        <w:t xml:space="preserve"> került bevezetésre és őket s</w:t>
      </w:r>
      <w:r w:rsidR="009022CB" w:rsidRPr="00EA42C8">
        <w:rPr>
          <w:rFonts w:cs="Times New Roman"/>
        </w:rPr>
        <w:t>egítő támogatási rendszer kerül</w:t>
      </w:r>
      <w:r w:rsidR="00837175" w:rsidRPr="00EA42C8">
        <w:rPr>
          <w:rFonts w:cs="Times New Roman"/>
        </w:rPr>
        <w:t xml:space="preserve"> kialakításra</w:t>
      </w:r>
      <w:r w:rsidR="00F43B8C" w:rsidRPr="00EA42C8">
        <w:rPr>
          <w:rFonts w:cs="Times New Roman"/>
        </w:rPr>
        <w:t xml:space="preserve">. </w:t>
      </w:r>
      <w:r w:rsidR="00163487" w:rsidRPr="00EA42C8">
        <w:rPr>
          <w:rFonts w:cs="Times New Roman"/>
        </w:rPr>
        <w:t xml:space="preserve">A családi gazdaságokat erősíti a „Földet a gazdáknak” program haszonbérleti és földvásárlási lehetőségeivel. </w:t>
      </w:r>
      <w:r w:rsidR="00F43B8C" w:rsidRPr="00EA42C8">
        <w:rPr>
          <w:rFonts w:cs="Times New Roman"/>
        </w:rPr>
        <w:t xml:space="preserve">Támaszt kaptak a kistermelők és az </w:t>
      </w:r>
      <w:r w:rsidR="00837175" w:rsidRPr="00EA42C8">
        <w:rPr>
          <w:rFonts w:cs="Times New Roman"/>
        </w:rPr>
        <w:t>őstermelők, újjáteremtettük a közvetlen értékesítés világát, középpontba került a minőség</w:t>
      </w:r>
      <w:r w:rsidR="00F43B8C" w:rsidRPr="00EA42C8">
        <w:rPr>
          <w:rFonts w:cs="Times New Roman"/>
        </w:rPr>
        <w:t xml:space="preserve"> és az érték</w:t>
      </w:r>
      <w:r w:rsidR="00837175" w:rsidRPr="00EA42C8">
        <w:rPr>
          <w:rFonts w:cs="Times New Roman"/>
        </w:rPr>
        <w:t>, hangsúlyossá vált Magyarorsz</w:t>
      </w:r>
      <w:r w:rsidR="00F43B8C" w:rsidRPr="00EA42C8">
        <w:rPr>
          <w:rFonts w:cs="Times New Roman"/>
        </w:rPr>
        <w:t xml:space="preserve">ág elszántsága </w:t>
      </w:r>
      <w:proofErr w:type="spellStart"/>
      <w:r w:rsidR="00F43B8C" w:rsidRPr="00EA42C8">
        <w:rPr>
          <w:rFonts w:cs="Times New Roman"/>
        </w:rPr>
        <w:t>GMO-mentességének</w:t>
      </w:r>
      <w:proofErr w:type="spellEnd"/>
      <w:r w:rsidR="00837175" w:rsidRPr="00EA42C8">
        <w:rPr>
          <w:rFonts w:cs="Times New Roman"/>
        </w:rPr>
        <w:t xml:space="preserve"> fenntartására. Mindezt úgy értük el, hogy </w:t>
      </w:r>
      <w:r w:rsidR="000C43C9" w:rsidRPr="00EA42C8">
        <w:rPr>
          <w:rFonts w:cs="Times New Roman"/>
        </w:rPr>
        <w:t xml:space="preserve">közben </w:t>
      </w:r>
      <w:r w:rsidR="00837175" w:rsidRPr="00EA42C8">
        <w:rPr>
          <w:rFonts w:cs="Times New Roman"/>
        </w:rPr>
        <w:t>folyamatosan nőtt az ágazatban a termelés szintje és a foglalkoztatottak száma, exportunk pedig immár harmadik éve éri el a</w:t>
      </w:r>
      <w:r w:rsidR="009F7066" w:rsidRPr="00EA42C8">
        <w:rPr>
          <w:rFonts w:cs="Times New Roman"/>
        </w:rPr>
        <w:t>z évi</w:t>
      </w:r>
      <w:r w:rsidR="00837175" w:rsidRPr="00EA42C8">
        <w:rPr>
          <w:rFonts w:cs="Times New Roman"/>
        </w:rPr>
        <w:t xml:space="preserve"> nyolc milliárd eurót</w:t>
      </w:r>
      <w:r w:rsidR="00253056" w:rsidRPr="00EA42C8">
        <w:rPr>
          <w:rFonts w:cs="Times New Roman"/>
        </w:rPr>
        <w:t xml:space="preserve"> és a pénzügyi válság ellenére nőtt a mezőgazdasági vállalkozások hitelállománya</w:t>
      </w:r>
      <w:r w:rsidR="00837175" w:rsidRPr="00EA42C8">
        <w:rPr>
          <w:rFonts w:cs="Times New Roman"/>
        </w:rPr>
        <w:t>. Megkezdődött</w:t>
      </w:r>
      <w:r w:rsidR="000C43C9" w:rsidRPr="00EA42C8">
        <w:rPr>
          <w:rFonts w:cs="Times New Roman"/>
        </w:rPr>
        <w:t xml:space="preserve"> korábban szétesett</w:t>
      </w:r>
      <w:r w:rsidR="00837175" w:rsidRPr="00EA42C8">
        <w:rPr>
          <w:rFonts w:cs="Times New Roman"/>
        </w:rPr>
        <w:t xml:space="preserve"> intézményeink újjá</w:t>
      </w:r>
      <w:r w:rsidR="000C43C9" w:rsidRPr="00EA42C8">
        <w:rPr>
          <w:rFonts w:cs="Times New Roman"/>
        </w:rPr>
        <w:t>szervezése</w:t>
      </w:r>
      <w:r w:rsidR="00837175" w:rsidRPr="00EA42C8">
        <w:rPr>
          <w:rFonts w:cs="Times New Roman"/>
        </w:rPr>
        <w:t>, így jött létre</w:t>
      </w:r>
      <w:r w:rsidR="00D314E7" w:rsidRPr="00EA42C8">
        <w:rPr>
          <w:rFonts w:cs="Times New Roman"/>
        </w:rPr>
        <w:t xml:space="preserve"> a Nemzeti Agrárgazdasági Kamara</w:t>
      </w:r>
      <w:r w:rsidR="00837175" w:rsidRPr="00EA42C8">
        <w:rPr>
          <w:rFonts w:cs="Times New Roman"/>
        </w:rPr>
        <w:t xml:space="preserve">, egy egységes irányítású </w:t>
      </w:r>
      <w:r w:rsidR="001F7769" w:rsidRPr="00EA42C8">
        <w:rPr>
          <w:rFonts w:cs="Times New Roman"/>
        </w:rPr>
        <w:t>középfokú mezőgazdasági iskola</w:t>
      </w:r>
      <w:r w:rsidR="00C00E5D" w:rsidRPr="00EA42C8">
        <w:rPr>
          <w:rFonts w:cs="Times New Roman"/>
        </w:rPr>
        <w:t>hálózat és a</w:t>
      </w:r>
      <w:r w:rsidR="00837175" w:rsidRPr="00EA42C8">
        <w:rPr>
          <w:rFonts w:cs="Times New Roman"/>
        </w:rPr>
        <w:t xml:space="preserve"> </w:t>
      </w:r>
      <w:r w:rsidR="00D314E7" w:rsidRPr="00EA42C8">
        <w:rPr>
          <w:rFonts w:cs="Times New Roman"/>
        </w:rPr>
        <w:t>Nemzeti Agrá</w:t>
      </w:r>
      <w:r w:rsidR="00837175" w:rsidRPr="00EA42C8">
        <w:rPr>
          <w:rFonts w:cs="Times New Roman"/>
        </w:rPr>
        <w:t>rkutatási és Innovációs Központ.</w:t>
      </w:r>
    </w:p>
    <w:p w:rsidR="00837175" w:rsidRPr="00EA42C8" w:rsidRDefault="00837175" w:rsidP="008C14BA">
      <w:pPr>
        <w:autoSpaceDE w:val="0"/>
        <w:autoSpaceDN w:val="0"/>
        <w:adjustRightInd w:val="0"/>
        <w:jc w:val="both"/>
        <w:rPr>
          <w:rFonts w:cs="Times New Roman"/>
        </w:rPr>
      </w:pPr>
    </w:p>
    <w:p w:rsidR="00DE344D" w:rsidRPr="00EA42C8" w:rsidRDefault="00EB54C0" w:rsidP="00DE344D">
      <w:pPr>
        <w:autoSpaceDE w:val="0"/>
        <w:autoSpaceDN w:val="0"/>
        <w:adjustRightInd w:val="0"/>
        <w:jc w:val="both"/>
        <w:rPr>
          <w:rFonts w:cs="Times New Roman"/>
        </w:rPr>
      </w:pPr>
      <w:r w:rsidRPr="00EA42C8">
        <w:rPr>
          <w:rFonts w:cs="Times New Roman"/>
        </w:rPr>
        <w:t xml:space="preserve">Minderre büszkék lehetünk, de nem dőlhetünk hátra. </w:t>
      </w:r>
      <w:r w:rsidR="00E87B69" w:rsidRPr="00EA42C8">
        <w:rPr>
          <w:rFonts w:cs="Times New Roman"/>
        </w:rPr>
        <w:t xml:space="preserve">Újabb és újabb kihívások érik a világ </w:t>
      </w:r>
      <w:r w:rsidR="005539D6" w:rsidRPr="00EA42C8">
        <w:rPr>
          <w:rFonts w:cs="Times New Roman"/>
        </w:rPr>
        <w:t>és Magyarország élelmiszertermelését</w:t>
      </w:r>
      <w:r w:rsidR="00EF0BAB" w:rsidRPr="00EA42C8">
        <w:rPr>
          <w:rFonts w:cs="Times New Roman"/>
        </w:rPr>
        <w:t>, melyekre versenytársaink</w:t>
      </w:r>
      <w:r w:rsidR="005539D6" w:rsidRPr="00EA42C8">
        <w:rPr>
          <w:rFonts w:cs="Times New Roman"/>
        </w:rPr>
        <w:t>hoz hasonlóan nekünk is folyamatosan reagálnun</w:t>
      </w:r>
      <w:r w:rsidR="00EF0BAB" w:rsidRPr="00EA42C8">
        <w:rPr>
          <w:rFonts w:cs="Times New Roman"/>
        </w:rPr>
        <w:t>k</w:t>
      </w:r>
      <w:r w:rsidR="005539D6" w:rsidRPr="00EA42C8">
        <w:rPr>
          <w:rFonts w:cs="Times New Roman"/>
        </w:rPr>
        <w:t xml:space="preserve"> kell</w:t>
      </w:r>
      <w:r w:rsidR="00EF0BAB" w:rsidRPr="00EA42C8">
        <w:rPr>
          <w:rFonts w:cs="Times New Roman"/>
        </w:rPr>
        <w:t>.</w:t>
      </w:r>
      <w:r w:rsidRPr="00EA42C8">
        <w:rPr>
          <w:rFonts w:cs="Times New Roman"/>
        </w:rPr>
        <w:t xml:space="preserve"> </w:t>
      </w:r>
      <w:r w:rsidR="006B5890" w:rsidRPr="00EA42C8">
        <w:rPr>
          <w:rFonts w:cs="Times New Roman"/>
        </w:rPr>
        <w:t>Ráadásul őszintén szembe nézve saját magunkkal, azt látjuk, hogy az egy hektár termőföldre</w:t>
      </w:r>
      <w:r w:rsidR="006D0306" w:rsidRPr="00EA42C8">
        <w:rPr>
          <w:rFonts w:cs="Times New Roman"/>
        </w:rPr>
        <w:t xml:space="preserve"> vetített kibocsátásunk </w:t>
      </w:r>
      <w:r w:rsidR="00DE344D" w:rsidRPr="00EA42C8">
        <w:rPr>
          <w:rFonts w:cs="Times New Roman"/>
        </w:rPr>
        <w:t xml:space="preserve">kicsivel több, mint fele a régi tagállamokénak, éves munkaerőegységre vetített kibocsátásunk pedig csak 24,9%. </w:t>
      </w:r>
      <w:r w:rsidR="005539D6" w:rsidRPr="00EA42C8">
        <w:rPr>
          <w:rFonts w:cs="Times New Roman"/>
        </w:rPr>
        <w:t xml:space="preserve">Termelékenységünk </w:t>
      </w:r>
      <w:r w:rsidR="00163487" w:rsidRPr="00EA42C8">
        <w:rPr>
          <w:rFonts w:cs="Times New Roman"/>
        </w:rPr>
        <w:t>elmarad</w:t>
      </w:r>
      <w:r w:rsidR="005539D6" w:rsidRPr="00EA42C8">
        <w:rPr>
          <w:rFonts w:cs="Times New Roman"/>
        </w:rPr>
        <w:t xml:space="preserve"> ebben az összehasonlításban. Ha pedig ehhez hozzávesszük, hogy é</w:t>
      </w:r>
      <w:r w:rsidR="00DE344D" w:rsidRPr="00EA42C8">
        <w:rPr>
          <w:rFonts w:cs="Times New Roman"/>
        </w:rPr>
        <w:t>lelmiszer-feldolgozásunk hozzáadott értéke változatlan áron 200</w:t>
      </w:r>
      <w:r w:rsidR="00F43B8C" w:rsidRPr="00EA42C8">
        <w:rPr>
          <w:rFonts w:cs="Times New Roman"/>
        </w:rPr>
        <w:t>4 és 201</w:t>
      </w:r>
      <w:r w:rsidR="00A779A0" w:rsidRPr="00EA42C8">
        <w:rPr>
          <w:rFonts w:cs="Times New Roman"/>
        </w:rPr>
        <w:t>4</w:t>
      </w:r>
      <w:r w:rsidR="00F43B8C" w:rsidRPr="00EA42C8">
        <w:rPr>
          <w:rFonts w:cs="Times New Roman"/>
        </w:rPr>
        <w:t xml:space="preserve"> között 1</w:t>
      </w:r>
      <w:r w:rsidR="00A779A0" w:rsidRPr="00EA42C8">
        <w:rPr>
          <w:rFonts w:cs="Times New Roman"/>
        </w:rPr>
        <w:t>4</w:t>
      </w:r>
      <w:r w:rsidR="00F43B8C" w:rsidRPr="00EA42C8">
        <w:rPr>
          <w:rFonts w:cs="Times New Roman"/>
        </w:rPr>
        <w:t>,</w:t>
      </w:r>
      <w:r w:rsidR="00A779A0" w:rsidRPr="00EA42C8">
        <w:rPr>
          <w:rFonts w:cs="Times New Roman"/>
        </w:rPr>
        <w:t>3</w:t>
      </w:r>
      <w:r w:rsidR="00F43B8C" w:rsidRPr="00EA42C8">
        <w:rPr>
          <w:rFonts w:cs="Times New Roman"/>
        </w:rPr>
        <w:t>%-</w:t>
      </w:r>
      <w:r w:rsidR="005539D6" w:rsidRPr="00EA42C8">
        <w:rPr>
          <w:rFonts w:cs="Times New Roman"/>
        </w:rPr>
        <w:t>kal csökkent,</w:t>
      </w:r>
      <w:r w:rsidR="00DE344D" w:rsidRPr="00EA42C8">
        <w:rPr>
          <w:rFonts w:cs="Times New Roman"/>
        </w:rPr>
        <w:t xml:space="preserve">  </w:t>
      </w:r>
      <w:r w:rsidR="005539D6" w:rsidRPr="00EA42C8">
        <w:rPr>
          <w:rFonts w:cs="Times New Roman"/>
        </w:rPr>
        <w:t xml:space="preserve">ugyanezen </w:t>
      </w:r>
      <w:proofErr w:type="gramStart"/>
      <w:r w:rsidR="005539D6" w:rsidRPr="00EA42C8">
        <w:rPr>
          <w:rFonts w:cs="Times New Roman"/>
        </w:rPr>
        <w:t>időszakban</w:t>
      </w:r>
      <w:proofErr w:type="gramEnd"/>
      <w:r w:rsidR="009022CB" w:rsidRPr="00EA42C8">
        <w:rPr>
          <w:rFonts w:cs="Times New Roman"/>
        </w:rPr>
        <w:t xml:space="preserve"> Ausztriában </w:t>
      </w:r>
      <w:r w:rsidR="005539D6" w:rsidRPr="00EA42C8">
        <w:rPr>
          <w:rFonts w:cs="Times New Roman"/>
        </w:rPr>
        <w:t xml:space="preserve">pedig </w:t>
      </w:r>
      <w:r w:rsidR="00A779A0" w:rsidRPr="00EA42C8">
        <w:rPr>
          <w:rFonts w:cs="Times New Roman"/>
        </w:rPr>
        <w:t>0,8</w:t>
      </w:r>
      <w:r w:rsidR="00F43B8C" w:rsidRPr="00EA42C8">
        <w:rPr>
          <w:rFonts w:cs="Times New Roman"/>
        </w:rPr>
        <w:t>%-</w:t>
      </w:r>
      <w:r w:rsidR="00DE344D" w:rsidRPr="00EA42C8">
        <w:rPr>
          <w:rFonts w:cs="Times New Roman"/>
        </w:rPr>
        <w:t xml:space="preserve">kal, Hollandiában </w:t>
      </w:r>
      <w:r w:rsidR="00A779A0" w:rsidRPr="00EA42C8">
        <w:rPr>
          <w:rFonts w:cs="Times New Roman"/>
        </w:rPr>
        <w:t>0,5</w:t>
      </w:r>
      <w:r w:rsidR="00F43B8C" w:rsidRPr="00EA42C8">
        <w:rPr>
          <w:rFonts w:cs="Times New Roman"/>
        </w:rPr>
        <w:t>%-</w:t>
      </w:r>
      <w:r w:rsidR="009022CB" w:rsidRPr="00EA42C8">
        <w:rPr>
          <w:rFonts w:cs="Times New Roman"/>
        </w:rPr>
        <w:t xml:space="preserve">kal, </w:t>
      </w:r>
      <w:r w:rsidR="00A779A0" w:rsidRPr="00EA42C8">
        <w:rPr>
          <w:rFonts w:cs="Times New Roman"/>
        </w:rPr>
        <w:t>Csehországban 8,5</w:t>
      </w:r>
      <w:r w:rsidR="00F43B8C" w:rsidRPr="00EA42C8">
        <w:rPr>
          <w:rFonts w:cs="Times New Roman"/>
        </w:rPr>
        <w:t>%-</w:t>
      </w:r>
      <w:r w:rsidR="00DE344D" w:rsidRPr="00EA42C8">
        <w:rPr>
          <w:rFonts w:cs="Times New Roman"/>
        </w:rPr>
        <w:t>kal</w:t>
      </w:r>
      <w:r w:rsidR="00A779A0" w:rsidRPr="00EA42C8">
        <w:rPr>
          <w:rFonts w:cs="Times New Roman"/>
        </w:rPr>
        <w:t>, Szlovákiában 15,9%-kal</w:t>
      </w:r>
      <w:r w:rsidR="00DE344D" w:rsidRPr="00EA42C8">
        <w:rPr>
          <w:rFonts w:cs="Times New Roman"/>
        </w:rPr>
        <w:t xml:space="preserve"> növekedett</w:t>
      </w:r>
      <w:r w:rsidR="005539D6" w:rsidRPr="00EA42C8">
        <w:rPr>
          <w:rFonts w:cs="Times New Roman"/>
        </w:rPr>
        <w:t>, akkor érthető a változtatás szándéka és kényszere</w:t>
      </w:r>
      <w:r w:rsidR="00DE344D" w:rsidRPr="00EA42C8">
        <w:rPr>
          <w:rFonts w:cs="Times New Roman"/>
        </w:rPr>
        <w:t>.</w:t>
      </w:r>
    </w:p>
    <w:p w:rsidR="006D0306" w:rsidRPr="00EA42C8" w:rsidRDefault="006D0306" w:rsidP="008C14BA">
      <w:pPr>
        <w:autoSpaceDE w:val="0"/>
        <w:autoSpaceDN w:val="0"/>
        <w:adjustRightInd w:val="0"/>
        <w:jc w:val="both"/>
        <w:rPr>
          <w:rFonts w:cs="Times New Roman"/>
        </w:rPr>
      </w:pPr>
    </w:p>
    <w:p w:rsidR="005B46BA" w:rsidRPr="00EA42C8" w:rsidRDefault="009022CB" w:rsidP="005B46BA">
      <w:pPr>
        <w:autoSpaceDE w:val="0"/>
        <w:autoSpaceDN w:val="0"/>
        <w:adjustRightInd w:val="0"/>
        <w:jc w:val="both"/>
        <w:rPr>
          <w:rFonts w:cs="Times New Roman"/>
        </w:rPr>
      </w:pPr>
      <w:r w:rsidRPr="00EA42C8">
        <w:rPr>
          <w:rFonts w:cs="Times New Roman"/>
        </w:rPr>
        <w:t xml:space="preserve">A feladat tehát adott. </w:t>
      </w:r>
      <w:r w:rsidR="00B34E8E" w:rsidRPr="00EA42C8">
        <w:rPr>
          <w:rFonts w:cs="Times New Roman"/>
        </w:rPr>
        <w:t xml:space="preserve">E dokumentum </w:t>
      </w:r>
      <w:r w:rsidR="00BD3947" w:rsidRPr="00EA42C8">
        <w:rPr>
          <w:rFonts w:cs="Times New Roman"/>
        </w:rPr>
        <w:t xml:space="preserve">túl kíván lépni </w:t>
      </w:r>
      <w:r w:rsidR="007A5F06">
        <w:rPr>
          <w:rFonts w:cs="Times New Roman"/>
        </w:rPr>
        <w:t xml:space="preserve">az európai uniós keretek között </w:t>
      </w:r>
      <w:proofErr w:type="gramStart"/>
      <w:r w:rsidR="00A40072" w:rsidRPr="00EA42C8">
        <w:rPr>
          <w:rFonts w:cs="Times New Roman"/>
        </w:rPr>
        <w:t>m</w:t>
      </w:r>
      <w:r w:rsidR="00BD3947" w:rsidRPr="00EA42C8">
        <w:rPr>
          <w:rFonts w:cs="Times New Roman"/>
        </w:rPr>
        <w:t>egszoko</w:t>
      </w:r>
      <w:r w:rsidR="00F43B8C" w:rsidRPr="00EA42C8">
        <w:rPr>
          <w:rFonts w:cs="Times New Roman"/>
        </w:rPr>
        <w:t>tt</w:t>
      </w:r>
      <w:proofErr w:type="gramEnd"/>
      <w:r w:rsidR="00F43B8C" w:rsidRPr="00EA42C8">
        <w:rPr>
          <w:rFonts w:cs="Times New Roman"/>
        </w:rPr>
        <w:t xml:space="preserve"> hétéves tervezési periódusokon</w:t>
      </w:r>
      <w:r w:rsidR="00BD3947" w:rsidRPr="00EA42C8">
        <w:rPr>
          <w:rFonts w:cs="Times New Roman"/>
        </w:rPr>
        <w:t xml:space="preserve"> és </w:t>
      </w:r>
      <w:r w:rsidR="001E69DF" w:rsidRPr="00EA42C8">
        <w:rPr>
          <w:rFonts w:cs="Times New Roman"/>
        </w:rPr>
        <w:t>a következő harminc</w:t>
      </w:r>
      <w:r w:rsidR="000D303F" w:rsidRPr="00EA42C8">
        <w:rPr>
          <w:rFonts w:cs="Times New Roman"/>
        </w:rPr>
        <w:t>öt</w:t>
      </w:r>
      <w:r w:rsidR="00B34E8E" w:rsidRPr="00EA42C8">
        <w:rPr>
          <w:rFonts w:cs="Times New Roman"/>
        </w:rPr>
        <w:t xml:space="preserve"> évre előretekintve kíván </w:t>
      </w:r>
      <w:r w:rsidR="003B2400" w:rsidRPr="00EA42C8">
        <w:rPr>
          <w:rFonts w:cs="Times New Roman"/>
        </w:rPr>
        <w:t xml:space="preserve">célkitűzéseket és beavatkozási irányokat </w:t>
      </w:r>
      <w:r w:rsidR="00EF0BAB" w:rsidRPr="00EA42C8">
        <w:rPr>
          <w:rFonts w:cs="Times New Roman"/>
        </w:rPr>
        <w:t>ki</w:t>
      </w:r>
      <w:r w:rsidR="003B2400" w:rsidRPr="00EA42C8">
        <w:rPr>
          <w:rFonts w:cs="Times New Roman"/>
        </w:rPr>
        <w:t>jelöl</w:t>
      </w:r>
      <w:r w:rsidR="00EF0BAB" w:rsidRPr="00EA42C8">
        <w:rPr>
          <w:rFonts w:cs="Times New Roman"/>
        </w:rPr>
        <w:t>ni</w:t>
      </w:r>
      <w:r w:rsidR="00BD3947" w:rsidRPr="00EA42C8">
        <w:rPr>
          <w:rFonts w:cs="Times New Roman"/>
        </w:rPr>
        <w:t>. Mindezt</w:t>
      </w:r>
      <w:r w:rsidR="00EF0BAB" w:rsidRPr="00EA42C8">
        <w:rPr>
          <w:rFonts w:cs="Times New Roman"/>
        </w:rPr>
        <w:t xml:space="preserve"> annak érdekében</w:t>
      </w:r>
      <w:r w:rsidR="003B2400" w:rsidRPr="00EA42C8">
        <w:rPr>
          <w:rFonts w:cs="Times New Roman"/>
        </w:rPr>
        <w:t xml:space="preserve">, </w:t>
      </w:r>
      <w:r w:rsidR="00EF0BAB" w:rsidRPr="00EA42C8">
        <w:rPr>
          <w:rFonts w:cs="Times New Roman"/>
        </w:rPr>
        <w:t>hogy a magyar élelmiszergazdaság is képes legyen reagálni a kihívásokra</w:t>
      </w:r>
      <w:r w:rsidR="0026557D" w:rsidRPr="00EA42C8">
        <w:rPr>
          <w:rFonts w:cs="Times New Roman"/>
        </w:rPr>
        <w:t xml:space="preserve">, </w:t>
      </w:r>
      <w:r w:rsidR="00B15DAB" w:rsidRPr="00EA42C8">
        <w:rPr>
          <w:rFonts w:cs="Times New Roman"/>
        </w:rPr>
        <w:t xml:space="preserve">kezelni tudja </w:t>
      </w:r>
      <w:r w:rsidR="0026557D" w:rsidRPr="00EA42C8">
        <w:rPr>
          <w:rFonts w:cs="Times New Roman"/>
        </w:rPr>
        <w:t>a</w:t>
      </w:r>
      <w:r w:rsidR="000366B4" w:rsidRPr="00EA42C8">
        <w:rPr>
          <w:rFonts w:cs="Times New Roman"/>
        </w:rPr>
        <w:t xml:space="preserve"> </w:t>
      </w:r>
      <w:r w:rsidR="005B46BA" w:rsidRPr="00EA42C8">
        <w:rPr>
          <w:rFonts w:cs="Times New Roman"/>
        </w:rPr>
        <w:t>várható</w:t>
      </w:r>
      <w:r w:rsidR="0026557D" w:rsidRPr="00EA42C8">
        <w:rPr>
          <w:rFonts w:cs="Times New Roman"/>
        </w:rPr>
        <w:t xml:space="preserve"> </w:t>
      </w:r>
      <w:r w:rsidR="00B15DAB" w:rsidRPr="00EA42C8">
        <w:rPr>
          <w:rFonts w:cs="Times New Roman"/>
        </w:rPr>
        <w:t>természeti és piaci kockázatokat</w:t>
      </w:r>
      <w:r w:rsidR="005539D6" w:rsidRPr="00EA42C8">
        <w:rPr>
          <w:rFonts w:cs="Times New Roman"/>
        </w:rPr>
        <w:t>, tovább tudjon lépni egy magasabb minőségű szakaszba</w:t>
      </w:r>
      <w:r w:rsidR="003B2400" w:rsidRPr="00EA42C8">
        <w:rPr>
          <w:rFonts w:cs="Times New Roman"/>
        </w:rPr>
        <w:t xml:space="preserve">. </w:t>
      </w:r>
      <w:r w:rsidR="002A080E" w:rsidRPr="00EA42C8">
        <w:rPr>
          <w:rFonts w:cs="Times New Roman"/>
        </w:rPr>
        <w:t xml:space="preserve">Természetesen számos tényező ismeretlen ilyen hosszú időtávon: </w:t>
      </w:r>
      <w:r w:rsidR="005539D6" w:rsidRPr="00EA42C8">
        <w:rPr>
          <w:rFonts w:cs="Times New Roman"/>
        </w:rPr>
        <w:t xml:space="preserve">a klíma pontos változása, a </w:t>
      </w:r>
      <w:r w:rsidR="00E00E32" w:rsidRPr="00EA42C8">
        <w:rPr>
          <w:rFonts w:cs="Times New Roman"/>
        </w:rPr>
        <w:t>világkereskedelem szabályainak, a</w:t>
      </w:r>
      <w:r w:rsidR="002A080E" w:rsidRPr="00EA42C8">
        <w:rPr>
          <w:rFonts w:cs="Times New Roman"/>
        </w:rPr>
        <w:t xml:space="preserve">z Európai Unió </w:t>
      </w:r>
      <w:r w:rsidR="00E00E32" w:rsidRPr="00EA42C8">
        <w:rPr>
          <w:rFonts w:cs="Times New Roman"/>
        </w:rPr>
        <w:t>vámpolitikájának, kör</w:t>
      </w:r>
      <w:r w:rsidR="005B46BA" w:rsidRPr="00EA42C8">
        <w:rPr>
          <w:rFonts w:cs="Times New Roman"/>
        </w:rPr>
        <w:t>nyezetvédelmi politikájának</w:t>
      </w:r>
      <w:r w:rsidR="005539D6" w:rsidRPr="00EA42C8">
        <w:rPr>
          <w:rFonts w:cs="Times New Roman"/>
        </w:rPr>
        <w:t xml:space="preserve"> és Közös Agrárpolitikájának</w:t>
      </w:r>
      <w:r w:rsidR="00E00E32" w:rsidRPr="00EA42C8">
        <w:rPr>
          <w:rFonts w:cs="Times New Roman"/>
        </w:rPr>
        <w:t xml:space="preserve"> </w:t>
      </w:r>
      <w:r w:rsidR="002A080E" w:rsidRPr="00EA42C8">
        <w:rPr>
          <w:rFonts w:cs="Times New Roman"/>
        </w:rPr>
        <w:t>változásai</w:t>
      </w:r>
      <w:r w:rsidR="00E00E32" w:rsidRPr="00EA42C8">
        <w:rPr>
          <w:rFonts w:cs="Times New Roman"/>
        </w:rPr>
        <w:t>,</w:t>
      </w:r>
      <w:r w:rsidR="002A080E" w:rsidRPr="00EA42C8">
        <w:rPr>
          <w:rFonts w:cs="Times New Roman"/>
        </w:rPr>
        <w:t xml:space="preserve"> </w:t>
      </w:r>
      <w:r w:rsidR="00E00E32" w:rsidRPr="00EA42C8">
        <w:rPr>
          <w:rFonts w:cs="Times New Roman"/>
        </w:rPr>
        <w:t xml:space="preserve">fizetőeszközünk értékének változása </w:t>
      </w:r>
      <w:r w:rsidR="002A080E" w:rsidRPr="00EA42C8">
        <w:rPr>
          <w:rFonts w:cs="Times New Roman"/>
        </w:rPr>
        <w:t xml:space="preserve">vagy éppen a világban </w:t>
      </w:r>
      <w:r w:rsidR="00E00E32" w:rsidRPr="00EA42C8">
        <w:rPr>
          <w:rFonts w:cs="Times New Roman"/>
        </w:rPr>
        <w:t xml:space="preserve">sajnálatos módon </w:t>
      </w:r>
      <w:r w:rsidR="002A080E" w:rsidRPr="00EA42C8">
        <w:rPr>
          <w:rFonts w:cs="Times New Roman"/>
        </w:rPr>
        <w:t xml:space="preserve">bármikor </w:t>
      </w:r>
      <w:r w:rsidR="00163487" w:rsidRPr="00EA42C8">
        <w:rPr>
          <w:rFonts w:cs="Times New Roman"/>
        </w:rPr>
        <w:t xml:space="preserve">váratlanul </w:t>
      </w:r>
      <w:r w:rsidR="002A080E" w:rsidRPr="00EA42C8">
        <w:rPr>
          <w:rFonts w:cs="Times New Roman"/>
        </w:rPr>
        <w:t xml:space="preserve">felbukkanó gazdasági-politikai </w:t>
      </w:r>
      <w:r w:rsidR="002A080E" w:rsidRPr="00EA42C8">
        <w:rPr>
          <w:rFonts w:cs="Times New Roman"/>
        </w:rPr>
        <w:lastRenderedPageBreak/>
        <w:t>konfliktusok</w:t>
      </w:r>
      <w:r w:rsidR="005B46BA" w:rsidRPr="00EA42C8">
        <w:rPr>
          <w:rFonts w:cs="Times New Roman"/>
        </w:rPr>
        <w:t xml:space="preserve"> nem tervezhetőek előre</w:t>
      </w:r>
      <w:r w:rsidR="002A080E" w:rsidRPr="00EA42C8">
        <w:rPr>
          <w:rFonts w:cs="Times New Roman"/>
        </w:rPr>
        <w:t xml:space="preserve">. </w:t>
      </w:r>
      <w:r w:rsidR="003B2400" w:rsidRPr="00EA42C8">
        <w:rPr>
          <w:rFonts w:cs="Times New Roman"/>
        </w:rPr>
        <w:t>C</w:t>
      </w:r>
      <w:r w:rsidR="002A080E" w:rsidRPr="00EA42C8">
        <w:rPr>
          <w:rFonts w:cs="Times New Roman"/>
        </w:rPr>
        <w:t>élunk így az</w:t>
      </w:r>
      <w:r w:rsidR="003B2400" w:rsidRPr="00EA42C8">
        <w:rPr>
          <w:rFonts w:cs="Times New Roman"/>
        </w:rPr>
        <w:t xml:space="preserve">, hogy </w:t>
      </w:r>
      <w:r w:rsidR="002A080E" w:rsidRPr="00EA42C8">
        <w:rPr>
          <w:rFonts w:cs="Times New Roman"/>
        </w:rPr>
        <w:t>bemutassuk</w:t>
      </w:r>
      <w:r w:rsidR="003B2400" w:rsidRPr="00EA42C8">
        <w:rPr>
          <w:rFonts w:cs="Times New Roman"/>
        </w:rPr>
        <w:t xml:space="preserve"> </w:t>
      </w:r>
      <w:r w:rsidR="006E784B" w:rsidRPr="00EA42C8">
        <w:rPr>
          <w:rFonts w:cs="Times New Roman"/>
        </w:rPr>
        <w:t xml:space="preserve">a jövőben </w:t>
      </w:r>
      <w:r w:rsidR="00E7360F" w:rsidRPr="00EA42C8">
        <w:rPr>
          <w:rFonts w:cs="Times New Roman"/>
        </w:rPr>
        <w:t xml:space="preserve">követendő irányokat és célkitűzéseket, </w:t>
      </w:r>
      <w:r w:rsidR="00170EF0" w:rsidRPr="00EA42C8">
        <w:rPr>
          <w:rFonts w:cs="Times New Roman"/>
        </w:rPr>
        <w:t>és iránytűként segítsük a nemzeti érdekérvényesítéshez szükséges döntéseket</w:t>
      </w:r>
      <w:r w:rsidR="00E7360F" w:rsidRPr="00EA42C8">
        <w:rPr>
          <w:rFonts w:cs="Times New Roman"/>
        </w:rPr>
        <w:t xml:space="preserve">. </w:t>
      </w:r>
      <w:r w:rsidR="00163487" w:rsidRPr="00EA42C8">
        <w:rPr>
          <w:rFonts w:cs="Times New Roman"/>
        </w:rPr>
        <w:t xml:space="preserve">A program </w:t>
      </w:r>
      <w:r w:rsidR="007D12AD" w:rsidRPr="00EA42C8">
        <w:rPr>
          <w:rFonts w:cs="Times New Roman"/>
        </w:rPr>
        <w:t xml:space="preserve">önmagában </w:t>
      </w:r>
      <w:r w:rsidR="00163487" w:rsidRPr="00EA42C8">
        <w:rPr>
          <w:rFonts w:cs="Times New Roman"/>
        </w:rPr>
        <w:t>n</w:t>
      </w:r>
      <w:r w:rsidR="001A5E70" w:rsidRPr="00EA42C8">
        <w:rPr>
          <w:rFonts w:cs="Times New Roman"/>
        </w:rPr>
        <w:t>em kíván a magyar vidék jövőjé</w:t>
      </w:r>
      <w:r w:rsidR="006E51EF" w:rsidRPr="00EA42C8">
        <w:rPr>
          <w:rFonts w:cs="Times New Roman"/>
        </w:rPr>
        <w:t>re komplex megoldásokat kínálni -</w:t>
      </w:r>
      <w:r w:rsidR="001A5E70" w:rsidRPr="00EA42C8">
        <w:rPr>
          <w:rFonts w:cs="Times New Roman"/>
        </w:rPr>
        <w:t xml:space="preserve"> hiszen azt magának az ország kormányz</w:t>
      </w:r>
      <w:r w:rsidR="006E51EF" w:rsidRPr="00EA42C8">
        <w:rPr>
          <w:rFonts w:cs="Times New Roman"/>
        </w:rPr>
        <w:t>ásának komplexitásával alakítja -</w:t>
      </w:r>
      <w:r w:rsidR="001A5E70" w:rsidRPr="00EA42C8">
        <w:rPr>
          <w:rFonts w:cs="Times New Roman"/>
        </w:rPr>
        <w:t xml:space="preserve"> </w:t>
      </w:r>
      <w:r w:rsidR="006E51EF" w:rsidRPr="00EA42C8">
        <w:rPr>
          <w:rFonts w:cs="Times New Roman"/>
        </w:rPr>
        <w:t>f</w:t>
      </w:r>
      <w:r w:rsidR="001A5E70" w:rsidRPr="00EA42C8">
        <w:rPr>
          <w:rFonts w:cs="Times New Roman"/>
        </w:rPr>
        <w:t>ókuszában a magyar vidék egy alapvető fontosságú gazdasági rendszere, az élelmiszergazdaság áll.</w:t>
      </w:r>
    </w:p>
    <w:p w:rsidR="005539D6" w:rsidRPr="00EA42C8" w:rsidRDefault="005539D6" w:rsidP="005B46BA">
      <w:pPr>
        <w:autoSpaceDE w:val="0"/>
        <w:autoSpaceDN w:val="0"/>
        <w:adjustRightInd w:val="0"/>
        <w:jc w:val="both"/>
        <w:rPr>
          <w:rFonts w:cs="Times New Roman"/>
        </w:rPr>
      </w:pPr>
    </w:p>
    <w:p w:rsidR="00270F44" w:rsidRPr="00EA42C8" w:rsidRDefault="00170EF0" w:rsidP="005B46BA">
      <w:pPr>
        <w:autoSpaceDE w:val="0"/>
        <w:autoSpaceDN w:val="0"/>
        <w:adjustRightInd w:val="0"/>
        <w:jc w:val="both"/>
        <w:rPr>
          <w:rFonts w:cs="Times New Roman"/>
        </w:rPr>
      </w:pPr>
      <w:r w:rsidRPr="00EA42C8">
        <w:rPr>
          <w:rFonts w:cs="Times New Roman"/>
        </w:rPr>
        <w:t>J</w:t>
      </w:r>
      <w:r w:rsidR="00E7360F" w:rsidRPr="00EA42C8">
        <w:rPr>
          <w:rFonts w:cs="Times New Roman"/>
        </w:rPr>
        <w:t>övőkép</w:t>
      </w:r>
      <w:r w:rsidRPr="00EA42C8">
        <w:rPr>
          <w:rFonts w:cs="Times New Roman"/>
        </w:rPr>
        <w:t>ünk</w:t>
      </w:r>
      <w:r w:rsidR="00E7360F" w:rsidRPr="00EA42C8">
        <w:rPr>
          <w:rFonts w:cs="Times New Roman"/>
        </w:rPr>
        <w:t xml:space="preserve"> megalkotása csakis jelenlegi helyzetünk – előnyeink és hátrányaink – őszinte felismerésén, a mozgásterünket behatároló európai és világgazdasági folyamatok helyes felismerésén alapulhat.</w:t>
      </w:r>
      <w:r w:rsidR="00B34E8E" w:rsidRPr="00EA42C8">
        <w:rPr>
          <w:rFonts w:cs="Times New Roman"/>
        </w:rPr>
        <w:t xml:space="preserve"> </w:t>
      </w:r>
    </w:p>
    <w:p w:rsidR="00E7360F" w:rsidRPr="00EA42C8" w:rsidRDefault="00E7360F" w:rsidP="008C14BA">
      <w:pPr>
        <w:jc w:val="both"/>
        <w:rPr>
          <w:rFonts w:cs="Times New Roman"/>
        </w:rPr>
      </w:pPr>
    </w:p>
    <w:p w:rsidR="00867E0A" w:rsidRPr="00EA42C8" w:rsidRDefault="00867E0A" w:rsidP="008C14BA">
      <w:pPr>
        <w:jc w:val="both"/>
        <w:rPr>
          <w:rFonts w:cs="Times New Roman"/>
          <w:b/>
        </w:rPr>
      </w:pPr>
    </w:p>
    <w:p w:rsidR="00E874C6" w:rsidRPr="00EA42C8" w:rsidRDefault="00E874C6" w:rsidP="00733D99">
      <w:pPr>
        <w:pStyle w:val="Listaszerbekezds"/>
        <w:numPr>
          <w:ilvl w:val="0"/>
          <w:numId w:val="13"/>
        </w:numPr>
        <w:ind w:left="426" w:hanging="426"/>
        <w:jc w:val="both"/>
        <w:rPr>
          <w:rFonts w:cs="Times New Roman"/>
          <w:b/>
          <w:sz w:val="28"/>
          <w:szCs w:val="28"/>
        </w:rPr>
      </w:pPr>
      <w:r w:rsidRPr="00EA42C8">
        <w:rPr>
          <w:rFonts w:cs="Times New Roman"/>
          <w:b/>
          <w:sz w:val="28"/>
          <w:szCs w:val="28"/>
        </w:rPr>
        <w:t>A magyar mezőgazdaság helye az Európai Unióban</w:t>
      </w:r>
    </w:p>
    <w:p w:rsidR="005B46BA" w:rsidRPr="00EA42C8" w:rsidRDefault="005B46BA" w:rsidP="008C14BA">
      <w:pPr>
        <w:jc w:val="both"/>
        <w:rPr>
          <w:rFonts w:cs="Times New Roman"/>
        </w:rPr>
      </w:pPr>
    </w:p>
    <w:p w:rsidR="00E874C6" w:rsidRPr="00EA42C8" w:rsidRDefault="00E874C6" w:rsidP="008C14BA">
      <w:pPr>
        <w:jc w:val="both"/>
        <w:rPr>
          <w:rFonts w:cs="Times New Roman"/>
        </w:rPr>
      </w:pPr>
      <w:r w:rsidRPr="00EA42C8">
        <w:rPr>
          <w:rFonts w:cs="Times New Roman"/>
        </w:rPr>
        <w:t xml:space="preserve">Az Európai Unió mezőgazdasági kibocsátása erősen koncentrált, </w:t>
      </w:r>
      <w:r w:rsidR="005B46BA" w:rsidRPr="00EA42C8">
        <w:rPr>
          <w:rFonts w:cs="Times New Roman"/>
        </w:rPr>
        <w:t>a régi tagállam</w:t>
      </w:r>
      <w:r w:rsidR="00260FEA" w:rsidRPr="00EA42C8">
        <w:rPr>
          <w:rFonts w:cs="Times New Roman"/>
        </w:rPr>
        <w:t xml:space="preserve">ok </w:t>
      </w:r>
      <w:r w:rsidR="005B46BA" w:rsidRPr="00EA42C8">
        <w:rPr>
          <w:rFonts w:cs="Times New Roman"/>
        </w:rPr>
        <w:t xml:space="preserve">(EU-15) </w:t>
      </w:r>
      <w:r w:rsidR="009D3437" w:rsidRPr="00EA42C8">
        <w:rPr>
          <w:rFonts w:cs="Times New Roman"/>
        </w:rPr>
        <w:t>mezőgazdasága</w:t>
      </w:r>
      <w:r w:rsidRPr="00EA42C8">
        <w:rPr>
          <w:rFonts w:cs="Times New Roman"/>
        </w:rPr>
        <w:t xml:space="preserve"> az EU mezőgazdasági területének 7</w:t>
      </w:r>
      <w:r w:rsidR="00A779A0" w:rsidRPr="00EA42C8">
        <w:rPr>
          <w:rFonts w:cs="Times New Roman"/>
        </w:rPr>
        <w:t>0</w:t>
      </w:r>
      <w:r w:rsidRPr="00EA42C8">
        <w:rPr>
          <w:rFonts w:cs="Times New Roman"/>
        </w:rPr>
        <w:t>,</w:t>
      </w:r>
      <w:r w:rsidR="00A779A0" w:rsidRPr="00EA42C8">
        <w:rPr>
          <w:rFonts w:cs="Times New Roman"/>
        </w:rPr>
        <w:t>9</w:t>
      </w:r>
      <w:r w:rsidR="00F43B8C" w:rsidRPr="00EA42C8">
        <w:rPr>
          <w:rFonts w:cs="Times New Roman"/>
        </w:rPr>
        <w:t>%-</w:t>
      </w:r>
      <w:r w:rsidRPr="00EA42C8">
        <w:rPr>
          <w:rFonts w:cs="Times New Roman"/>
        </w:rPr>
        <w:t>á</w:t>
      </w:r>
      <w:r w:rsidR="005B46BA" w:rsidRPr="00EA42C8">
        <w:rPr>
          <w:rFonts w:cs="Times New Roman"/>
        </w:rPr>
        <w:t>n a mezőgazdasági kibocsátás 83</w:t>
      </w:r>
      <w:r w:rsidR="00A779A0" w:rsidRPr="00EA42C8">
        <w:rPr>
          <w:rFonts w:cs="Times New Roman"/>
        </w:rPr>
        <w:t>,3</w:t>
      </w:r>
      <w:r w:rsidR="00F43B8C" w:rsidRPr="00EA42C8">
        <w:rPr>
          <w:rFonts w:cs="Times New Roman"/>
        </w:rPr>
        <w:t>%-</w:t>
      </w:r>
      <w:r w:rsidR="005B46BA" w:rsidRPr="00EA42C8">
        <w:rPr>
          <w:rFonts w:cs="Times New Roman"/>
        </w:rPr>
        <w:t>át termelte meg 201</w:t>
      </w:r>
      <w:r w:rsidR="00A779A0" w:rsidRPr="00EA42C8">
        <w:rPr>
          <w:rFonts w:cs="Times New Roman"/>
        </w:rPr>
        <w:t>4</w:t>
      </w:r>
      <w:r w:rsidR="005B46BA" w:rsidRPr="00EA42C8">
        <w:rPr>
          <w:rFonts w:cs="Times New Roman"/>
        </w:rPr>
        <w:t>-b</w:t>
      </w:r>
      <w:r w:rsidR="00A779A0" w:rsidRPr="00EA42C8">
        <w:rPr>
          <w:rFonts w:cs="Times New Roman"/>
        </w:rPr>
        <w:t>e</w:t>
      </w:r>
      <w:r w:rsidR="005B46BA" w:rsidRPr="00EA42C8">
        <w:rPr>
          <w:rFonts w:cs="Times New Roman"/>
        </w:rPr>
        <w:t>n. Az új tagállamok részesedése az EU mezőgazdasági területéből 2</w:t>
      </w:r>
      <w:r w:rsidR="00A779A0" w:rsidRPr="00EA42C8">
        <w:rPr>
          <w:rFonts w:cs="Times New Roman"/>
        </w:rPr>
        <w:t>9</w:t>
      </w:r>
      <w:r w:rsidR="005B46BA" w:rsidRPr="00EA42C8">
        <w:rPr>
          <w:rFonts w:cs="Times New Roman"/>
        </w:rPr>
        <w:t>,</w:t>
      </w:r>
      <w:r w:rsidR="00A779A0" w:rsidRPr="00EA42C8">
        <w:rPr>
          <w:rFonts w:cs="Times New Roman"/>
        </w:rPr>
        <w:t>1</w:t>
      </w:r>
      <w:r w:rsidR="005B46BA" w:rsidRPr="00EA42C8">
        <w:rPr>
          <w:rFonts w:cs="Times New Roman"/>
        </w:rPr>
        <w:t xml:space="preserve">%, mezőgazdasági munkaerő felhasználásából pedig </w:t>
      </w:r>
      <w:r w:rsidR="00A779A0" w:rsidRPr="00EA42C8">
        <w:rPr>
          <w:rFonts w:cs="Times New Roman"/>
        </w:rPr>
        <w:t>49</w:t>
      </w:r>
      <w:r w:rsidR="005B46BA" w:rsidRPr="00EA42C8">
        <w:rPr>
          <w:rFonts w:cs="Times New Roman"/>
        </w:rPr>
        <w:t>,</w:t>
      </w:r>
      <w:r w:rsidR="00A779A0" w:rsidRPr="00EA42C8">
        <w:rPr>
          <w:rFonts w:cs="Times New Roman"/>
        </w:rPr>
        <w:t>6</w:t>
      </w:r>
      <w:r w:rsidR="005B46BA" w:rsidRPr="00EA42C8">
        <w:rPr>
          <w:rFonts w:cs="Times New Roman"/>
        </w:rPr>
        <w:t>%</w:t>
      </w:r>
      <w:r w:rsidR="00A779A0" w:rsidRPr="00EA42C8">
        <w:rPr>
          <w:rFonts w:cs="Times New Roman"/>
        </w:rPr>
        <w:t xml:space="preserve"> volt 2014-ben és</w:t>
      </w:r>
      <w:r w:rsidR="005B46BA" w:rsidRPr="00EA42C8">
        <w:rPr>
          <w:rFonts w:cs="Times New Roman"/>
        </w:rPr>
        <w:t xml:space="preserve"> a mezőgazdaság teljes kibocsátásának 1</w:t>
      </w:r>
      <w:r w:rsidR="00A779A0" w:rsidRPr="00EA42C8">
        <w:rPr>
          <w:rFonts w:cs="Times New Roman"/>
        </w:rPr>
        <w:t>6,</w:t>
      </w:r>
      <w:r w:rsidR="005B46BA" w:rsidRPr="00EA42C8">
        <w:rPr>
          <w:rFonts w:cs="Times New Roman"/>
        </w:rPr>
        <w:t>7%-át adták. Az új tagállamok</w:t>
      </w:r>
      <w:r w:rsidRPr="00EA42C8">
        <w:rPr>
          <w:rFonts w:cs="Times New Roman"/>
        </w:rPr>
        <w:t xml:space="preserve"> együttes mezőgazdasági kibocsátása az elmúlt évtizedben a régi tagállamokét meghaladó mértékben bővült, de még így is messze elmarad attól a szinttől, amely </w:t>
      </w:r>
      <w:r w:rsidR="00F43B8C" w:rsidRPr="00EA42C8">
        <w:rPr>
          <w:rFonts w:cs="Times New Roman"/>
        </w:rPr>
        <w:t>el</w:t>
      </w:r>
      <w:r w:rsidRPr="00EA42C8">
        <w:rPr>
          <w:rFonts w:cs="Times New Roman"/>
        </w:rPr>
        <w:t>várható lenne a mezőgazdasági területből való része</w:t>
      </w:r>
      <w:r w:rsidR="005B46BA" w:rsidRPr="00EA42C8">
        <w:rPr>
          <w:rFonts w:cs="Times New Roman"/>
        </w:rPr>
        <w:t xml:space="preserve">sedésük alapján. </w:t>
      </w:r>
    </w:p>
    <w:p w:rsidR="00E874C6" w:rsidRPr="00EA42C8" w:rsidRDefault="005B46BA" w:rsidP="008C14BA">
      <w:pPr>
        <w:jc w:val="both"/>
        <w:rPr>
          <w:rFonts w:cs="Times New Roman"/>
        </w:rPr>
      </w:pPr>
      <w:r w:rsidRPr="00EA42C8">
        <w:rPr>
          <w:rFonts w:cs="Times New Roman"/>
        </w:rPr>
        <w:t xml:space="preserve">Az újak </w:t>
      </w:r>
      <w:r w:rsidR="00E874C6" w:rsidRPr="00EA42C8">
        <w:rPr>
          <w:rFonts w:cs="Times New Roman"/>
        </w:rPr>
        <w:t>közül Lengyelország, Románia, és Magyarország mezőgazdasági kibocsátása a legnagyobb.</w:t>
      </w:r>
      <w:r w:rsidR="00F43B8C" w:rsidRPr="00EA42C8">
        <w:t xml:space="preserve"> </w:t>
      </w:r>
      <w:r w:rsidR="00F43B8C" w:rsidRPr="00EA42C8">
        <w:rPr>
          <w:rFonts w:cs="Times New Roman"/>
        </w:rPr>
        <w:t>Együttes részesedésük az EU teljes kibocsátásából 2004 és 201</w:t>
      </w:r>
      <w:r w:rsidR="00A779A0" w:rsidRPr="00EA42C8">
        <w:rPr>
          <w:rFonts w:cs="Times New Roman"/>
        </w:rPr>
        <w:t>4</w:t>
      </w:r>
      <w:r w:rsidR="00F43B8C" w:rsidRPr="00EA42C8">
        <w:rPr>
          <w:rFonts w:cs="Times New Roman"/>
        </w:rPr>
        <w:t xml:space="preserve"> között 10-12% között alakult.</w:t>
      </w:r>
    </w:p>
    <w:p w:rsidR="005B46BA" w:rsidRPr="00EA42C8" w:rsidRDefault="005B46BA" w:rsidP="008C14BA">
      <w:pPr>
        <w:jc w:val="both"/>
        <w:rPr>
          <w:rFonts w:cs="Times New Roman"/>
        </w:rPr>
      </w:pPr>
    </w:p>
    <w:p w:rsidR="00E874C6" w:rsidRPr="00EA42C8" w:rsidRDefault="005B46BA" w:rsidP="008C14BA">
      <w:pPr>
        <w:jc w:val="both"/>
        <w:rPr>
          <w:rFonts w:cs="Times New Roman"/>
        </w:rPr>
      </w:pPr>
      <w:r w:rsidRPr="00EA42C8">
        <w:rPr>
          <w:rFonts w:cs="Times New Roman"/>
        </w:rPr>
        <w:t>A termelés intenzitásában rejlő különbségeket jól mutatja az egy hektár mezőgazdasági területre jutó alapáron számított kibocsátás. A régi tagországok 201</w:t>
      </w:r>
      <w:r w:rsidR="00A779A0" w:rsidRPr="00EA42C8">
        <w:rPr>
          <w:rFonts w:cs="Times New Roman"/>
        </w:rPr>
        <w:t>4</w:t>
      </w:r>
      <w:r w:rsidRPr="00EA42C8">
        <w:rPr>
          <w:rFonts w:cs="Times New Roman"/>
        </w:rPr>
        <w:t>-b</w:t>
      </w:r>
      <w:r w:rsidR="00A779A0" w:rsidRPr="00EA42C8">
        <w:rPr>
          <w:rFonts w:cs="Times New Roman"/>
        </w:rPr>
        <w:t>e</w:t>
      </w:r>
      <w:r w:rsidRPr="00EA42C8">
        <w:rPr>
          <w:rFonts w:cs="Times New Roman"/>
        </w:rPr>
        <w:t>n egy hektáron átlagosan 2.</w:t>
      </w:r>
      <w:r w:rsidR="00A779A0" w:rsidRPr="00EA42C8">
        <w:rPr>
          <w:rFonts w:cs="Times New Roman"/>
        </w:rPr>
        <w:t>802</w:t>
      </w:r>
      <w:r w:rsidRPr="00EA42C8">
        <w:rPr>
          <w:rFonts w:cs="Times New Roman"/>
        </w:rPr>
        <w:t xml:space="preserve"> euró értékű terméket állítottak elő, a tizenhárom új tagországban ez a mutató 1.3</w:t>
      </w:r>
      <w:r w:rsidR="00A779A0" w:rsidRPr="00EA42C8">
        <w:rPr>
          <w:rFonts w:cs="Times New Roman"/>
        </w:rPr>
        <w:t>30</w:t>
      </w:r>
      <w:r w:rsidRPr="00EA42C8">
        <w:rPr>
          <w:rFonts w:cs="Times New Roman"/>
        </w:rPr>
        <w:t xml:space="preserve"> euró, Magyarországon valamivel magasabb, 1.4</w:t>
      </w:r>
      <w:r w:rsidR="00A779A0" w:rsidRPr="00EA42C8">
        <w:rPr>
          <w:rFonts w:cs="Times New Roman"/>
        </w:rPr>
        <w:t>83</w:t>
      </w:r>
      <w:r w:rsidRPr="00EA42C8">
        <w:rPr>
          <w:rFonts w:cs="Times New Roman"/>
        </w:rPr>
        <w:t xml:space="preserve"> euró volt</w:t>
      </w:r>
      <w:r w:rsidR="005539D6" w:rsidRPr="00EA42C8">
        <w:rPr>
          <w:rFonts w:cs="Times New Roman"/>
        </w:rPr>
        <w:t xml:space="preserve"> (5</w:t>
      </w:r>
      <w:r w:rsidR="00A779A0" w:rsidRPr="00EA42C8">
        <w:rPr>
          <w:rFonts w:cs="Times New Roman"/>
        </w:rPr>
        <w:t>2</w:t>
      </w:r>
      <w:r w:rsidR="005539D6" w:rsidRPr="00EA42C8">
        <w:rPr>
          <w:rFonts w:cs="Times New Roman"/>
        </w:rPr>
        <w:t>,9% EU-15-höz képest)</w:t>
      </w:r>
      <w:r w:rsidRPr="00EA42C8">
        <w:rPr>
          <w:rFonts w:cs="Times New Roman"/>
        </w:rPr>
        <w:t>.</w:t>
      </w:r>
    </w:p>
    <w:p w:rsidR="005B46BA" w:rsidRPr="00EA42C8" w:rsidRDefault="005B46BA" w:rsidP="008C14BA">
      <w:pPr>
        <w:jc w:val="both"/>
        <w:rPr>
          <w:rFonts w:cs="Times New Roman"/>
        </w:rPr>
      </w:pPr>
    </w:p>
    <w:p w:rsidR="005B46BA" w:rsidRPr="00EA42C8" w:rsidRDefault="005B46BA" w:rsidP="005B46BA">
      <w:pPr>
        <w:jc w:val="both"/>
        <w:rPr>
          <w:rFonts w:cs="Times New Roman"/>
        </w:rPr>
      </w:pPr>
      <w:r w:rsidRPr="00EA42C8">
        <w:rPr>
          <w:rFonts w:cs="Times New Roman"/>
        </w:rPr>
        <w:t>Az egységnyi munkaerőre vetített kibocsátást vizsgálva még nagyobb az EU-15-ök előnye, mint a mezőgazdasági területre vetített kibocsátásnál. A régi tagországok átlagában egy munkaerőegységre 201</w:t>
      </w:r>
      <w:r w:rsidR="00A779A0" w:rsidRPr="00EA42C8">
        <w:rPr>
          <w:rFonts w:cs="Times New Roman"/>
        </w:rPr>
        <w:t>4</w:t>
      </w:r>
      <w:r w:rsidRPr="00EA42C8">
        <w:rPr>
          <w:rFonts w:cs="Times New Roman"/>
        </w:rPr>
        <w:t>-b</w:t>
      </w:r>
      <w:r w:rsidR="00A779A0" w:rsidRPr="00EA42C8">
        <w:rPr>
          <w:rFonts w:cs="Times New Roman"/>
        </w:rPr>
        <w:t>e</w:t>
      </w:r>
      <w:r w:rsidRPr="00EA42C8">
        <w:rPr>
          <w:rFonts w:cs="Times New Roman"/>
        </w:rPr>
        <w:t>n 7</w:t>
      </w:r>
      <w:r w:rsidR="00A779A0" w:rsidRPr="00EA42C8">
        <w:rPr>
          <w:rFonts w:cs="Times New Roman"/>
        </w:rPr>
        <w:t>1</w:t>
      </w:r>
      <w:r w:rsidRPr="00EA42C8">
        <w:rPr>
          <w:rFonts w:cs="Times New Roman"/>
        </w:rPr>
        <w:t>,</w:t>
      </w:r>
      <w:r w:rsidR="00A779A0" w:rsidRPr="00EA42C8">
        <w:rPr>
          <w:rFonts w:cs="Times New Roman"/>
        </w:rPr>
        <w:t>1</w:t>
      </w:r>
      <w:r w:rsidRPr="00EA42C8">
        <w:rPr>
          <w:rFonts w:cs="Times New Roman"/>
        </w:rPr>
        <w:t xml:space="preserve"> ezer euró kibocsátás jutott, az új tagországoknál pedig ennek mindössze az ötöde, azaz 14,</w:t>
      </w:r>
      <w:r w:rsidR="00A779A0" w:rsidRPr="00EA42C8">
        <w:rPr>
          <w:rFonts w:cs="Times New Roman"/>
        </w:rPr>
        <w:t>2</w:t>
      </w:r>
      <w:r w:rsidRPr="00EA42C8">
        <w:rPr>
          <w:rFonts w:cs="Times New Roman"/>
        </w:rPr>
        <w:t xml:space="preserve"> ezer euró. Az uniós átlag 42,</w:t>
      </w:r>
      <w:r w:rsidR="00A779A0" w:rsidRPr="00EA42C8">
        <w:rPr>
          <w:rFonts w:cs="Times New Roman"/>
        </w:rPr>
        <w:t>9</w:t>
      </w:r>
      <w:r w:rsidRPr="00EA42C8">
        <w:rPr>
          <w:rFonts w:cs="Times New Roman"/>
        </w:rPr>
        <w:t xml:space="preserve"> ezer euró volt, a tagországok közül Romániában (11,</w:t>
      </w:r>
      <w:r w:rsidR="00A779A0" w:rsidRPr="00EA42C8">
        <w:rPr>
          <w:rFonts w:cs="Times New Roman"/>
        </w:rPr>
        <w:t>7</w:t>
      </w:r>
      <w:r w:rsidRPr="00EA42C8">
        <w:rPr>
          <w:rFonts w:cs="Times New Roman"/>
        </w:rPr>
        <w:t xml:space="preserve"> ezer euró), és Lengyelországban (1</w:t>
      </w:r>
      <w:r w:rsidR="00A779A0" w:rsidRPr="00EA42C8">
        <w:rPr>
          <w:rFonts w:cs="Times New Roman"/>
        </w:rPr>
        <w:t>1</w:t>
      </w:r>
      <w:r w:rsidRPr="00EA42C8">
        <w:rPr>
          <w:rFonts w:cs="Times New Roman"/>
        </w:rPr>
        <w:t>,</w:t>
      </w:r>
      <w:r w:rsidR="00A779A0" w:rsidRPr="00EA42C8">
        <w:rPr>
          <w:rFonts w:cs="Times New Roman"/>
        </w:rPr>
        <w:t>9</w:t>
      </w:r>
      <w:r w:rsidRPr="00EA42C8">
        <w:rPr>
          <w:rFonts w:cs="Times New Roman"/>
        </w:rPr>
        <w:t xml:space="preserve"> ezer euró) találjuk a legalacsonyabb értékeket, Dánia (2</w:t>
      </w:r>
      <w:r w:rsidR="00A779A0" w:rsidRPr="00EA42C8">
        <w:rPr>
          <w:rFonts w:cs="Times New Roman"/>
        </w:rPr>
        <w:t>05,1</w:t>
      </w:r>
      <w:r w:rsidRPr="00EA42C8">
        <w:rPr>
          <w:rFonts w:cs="Times New Roman"/>
        </w:rPr>
        <w:t xml:space="preserve"> ezer euró) és Hollandia (1</w:t>
      </w:r>
      <w:r w:rsidR="00A779A0" w:rsidRPr="00EA42C8">
        <w:rPr>
          <w:rFonts w:cs="Times New Roman"/>
        </w:rPr>
        <w:t>86,1</w:t>
      </w:r>
      <w:r w:rsidRPr="00EA42C8">
        <w:rPr>
          <w:rFonts w:cs="Times New Roman"/>
        </w:rPr>
        <w:t xml:space="preserve"> ezer euró) pedig az egy munkaerőegységre jutó legmagasabb kibocsátást produkálta. A magyar mezőgazdaság kibocsátása 17,</w:t>
      </w:r>
      <w:r w:rsidR="00A779A0" w:rsidRPr="00EA42C8">
        <w:rPr>
          <w:rFonts w:cs="Times New Roman"/>
        </w:rPr>
        <w:t>1</w:t>
      </w:r>
      <w:r w:rsidRPr="00EA42C8">
        <w:rPr>
          <w:rFonts w:cs="Times New Roman"/>
        </w:rPr>
        <w:t xml:space="preserve"> ezer euró volt munkaerő egységenként, amely 2</w:t>
      </w:r>
      <w:r w:rsidR="00A779A0" w:rsidRPr="00EA42C8">
        <w:rPr>
          <w:rFonts w:cs="Times New Roman"/>
        </w:rPr>
        <w:t>0,74</w:t>
      </w:r>
      <w:r w:rsidRPr="00EA42C8">
        <w:rPr>
          <w:rFonts w:cs="Times New Roman"/>
        </w:rPr>
        <w:t>%-kal magasabb az</w:t>
      </w:r>
      <w:r w:rsidR="005539D6" w:rsidRPr="00EA42C8">
        <w:rPr>
          <w:rFonts w:cs="Times New Roman"/>
        </w:rPr>
        <w:t xml:space="preserve"> EU-13 átlagánál, és negyede (24,</w:t>
      </w:r>
      <w:r w:rsidR="00A779A0" w:rsidRPr="00EA42C8">
        <w:rPr>
          <w:rFonts w:cs="Times New Roman"/>
        </w:rPr>
        <w:t>1</w:t>
      </w:r>
      <w:r w:rsidRPr="00EA42C8">
        <w:rPr>
          <w:rFonts w:cs="Times New Roman"/>
        </w:rPr>
        <w:t>%-a) az EU-15-ök átlagának. A munkaerőegységre jutó kibocsátás 2005 és 201</w:t>
      </w:r>
      <w:r w:rsidR="00A779A0" w:rsidRPr="00EA42C8">
        <w:rPr>
          <w:rFonts w:cs="Times New Roman"/>
        </w:rPr>
        <w:t>4</w:t>
      </w:r>
      <w:r w:rsidRPr="00EA42C8">
        <w:rPr>
          <w:rFonts w:cs="Times New Roman"/>
        </w:rPr>
        <w:t xml:space="preserve"> között az EU-28 átlagában 1,6-szorosára, Magyarországon is 1,5-szeresére emelkedett. Ugyanez az érték az EU-13 átlagában 2</w:t>
      </w:r>
      <w:r w:rsidR="006F405E" w:rsidRPr="00EA42C8">
        <w:rPr>
          <w:rFonts w:cs="Times New Roman"/>
        </w:rPr>
        <w:t>-szeresére nőtt</w:t>
      </w:r>
      <w:r w:rsidRPr="00EA42C8">
        <w:rPr>
          <w:rFonts w:cs="Times New Roman"/>
        </w:rPr>
        <w:t>, azaz Magyarországon a munkaerőegységre jutó kibocsátás bővülése lényegesen elmaradt az új tagországok átlagától.</w:t>
      </w:r>
    </w:p>
    <w:p w:rsidR="005B46BA" w:rsidRPr="00EA42C8" w:rsidRDefault="005B46BA" w:rsidP="008C14BA">
      <w:pPr>
        <w:jc w:val="both"/>
        <w:rPr>
          <w:rFonts w:cs="Times New Roman"/>
        </w:rPr>
      </w:pPr>
    </w:p>
    <w:p w:rsidR="007E2FD8" w:rsidRPr="00EA42C8" w:rsidRDefault="006E0CB9" w:rsidP="008C14BA">
      <w:pPr>
        <w:jc w:val="both"/>
        <w:rPr>
          <w:rFonts w:cs="Times New Roman"/>
        </w:rPr>
      </w:pPr>
      <w:r w:rsidRPr="00EA42C8">
        <w:rPr>
          <w:rFonts w:cs="Times New Roman"/>
        </w:rPr>
        <w:t xml:space="preserve">A magyar mezőgazdaság az EU mezőgazdasági kibocsátásának </w:t>
      </w:r>
      <w:r w:rsidR="00260FEA" w:rsidRPr="00EA42C8">
        <w:rPr>
          <w:rFonts w:cs="Times New Roman"/>
        </w:rPr>
        <w:t xml:space="preserve">átlagosan </w:t>
      </w:r>
      <w:r w:rsidR="00037FBB" w:rsidRPr="00EA42C8">
        <w:rPr>
          <w:rFonts w:cs="Times New Roman"/>
        </w:rPr>
        <w:t>1,8%-át,</w:t>
      </w:r>
      <w:r w:rsidRPr="00EA42C8">
        <w:rPr>
          <w:rFonts w:cs="Times New Roman"/>
        </w:rPr>
        <w:t xml:space="preserve"> hozzáadott értékének </w:t>
      </w:r>
      <w:r w:rsidR="00F43B8C" w:rsidRPr="00EA42C8">
        <w:rPr>
          <w:rFonts w:cs="Times New Roman"/>
        </w:rPr>
        <w:t>1,55</w:t>
      </w:r>
      <w:r w:rsidR="00037FBB" w:rsidRPr="00EA42C8">
        <w:rPr>
          <w:rFonts w:cs="Times New Roman"/>
        </w:rPr>
        <w:t>%-</w:t>
      </w:r>
      <w:r w:rsidRPr="00EA42C8">
        <w:rPr>
          <w:rFonts w:cs="Times New Roman"/>
        </w:rPr>
        <w:t xml:space="preserve">át adta az elmúlt </w:t>
      </w:r>
      <w:r w:rsidR="00037FBB" w:rsidRPr="00EA42C8">
        <w:rPr>
          <w:rFonts w:cs="Times New Roman"/>
        </w:rPr>
        <w:t>öt évben</w:t>
      </w:r>
      <w:r w:rsidRPr="00EA42C8">
        <w:rPr>
          <w:rFonts w:cs="Times New Roman"/>
        </w:rPr>
        <w:t xml:space="preserve">. Az Európai </w:t>
      </w:r>
      <w:r w:rsidR="00260FEA" w:rsidRPr="00EA42C8">
        <w:rPr>
          <w:rFonts w:cs="Times New Roman"/>
        </w:rPr>
        <w:t>Unió</w:t>
      </w:r>
      <w:r w:rsidR="00F43B8C" w:rsidRPr="00EA42C8">
        <w:rPr>
          <w:rFonts w:cs="Times New Roman"/>
        </w:rPr>
        <w:t xml:space="preserve"> mezőgazdasági területének 3%-</w:t>
      </w:r>
      <w:r w:rsidRPr="00EA42C8">
        <w:rPr>
          <w:rFonts w:cs="Times New Roman"/>
        </w:rPr>
        <w:t>a található Magyarországon.</w:t>
      </w:r>
      <w:r w:rsidR="007E2FD8" w:rsidRPr="00EA42C8">
        <w:rPr>
          <w:rFonts w:cs="Times New Roman"/>
        </w:rPr>
        <w:t xml:space="preserve"> Nemzetközi szinten is magas a mezőgazdasági, ezen belül különösen a szántóterületek aránya. Az ország 9,3</w:t>
      </w:r>
      <w:r w:rsidR="00F43B8C" w:rsidRPr="00EA42C8">
        <w:rPr>
          <w:rFonts w:cs="Times New Roman"/>
        </w:rPr>
        <w:t xml:space="preserve"> millió hektáros területének 57%-</w:t>
      </w:r>
      <w:r w:rsidR="007E2FD8" w:rsidRPr="00EA42C8">
        <w:rPr>
          <w:rFonts w:cs="Times New Roman"/>
        </w:rPr>
        <w:t>a mezőgazdasági művelés alatt áll. A legjelentősebb művelési ág az összes mezőgazdasági terület mintegy négy</w:t>
      </w:r>
      <w:r w:rsidR="00FD5E0C" w:rsidRPr="00EA42C8">
        <w:rPr>
          <w:rFonts w:cs="Times New Roman"/>
        </w:rPr>
        <w:t>ötödét adó szántó</w:t>
      </w:r>
      <w:r w:rsidR="00F43B8C" w:rsidRPr="00EA42C8">
        <w:rPr>
          <w:rFonts w:cs="Times New Roman"/>
        </w:rPr>
        <w:t xml:space="preserve"> és a 14%-</w:t>
      </w:r>
      <w:r w:rsidR="007E2FD8" w:rsidRPr="00EA42C8">
        <w:rPr>
          <w:rFonts w:cs="Times New Roman"/>
        </w:rPr>
        <w:t xml:space="preserve">ot kitevő gyep. </w:t>
      </w:r>
    </w:p>
    <w:p w:rsidR="00037FBB" w:rsidRPr="00EA42C8" w:rsidRDefault="00037FBB" w:rsidP="008C14BA">
      <w:pPr>
        <w:jc w:val="both"/>
        <w:rPr>
          <w:rFonts w:cs="Times New Roman"/>
        </w:rPr>
      </w:pPr>
    </w:p>
    <w:p w:rsidR="00037FBB" w:rsidRPr="00EA42C8" w:rsidRDefault="00037FBB" w:rsidP="008C14BA">
      <w:pPr>
        <w:jc w:val="both"/>
        <w:rPr>
          <w:rFonts w:cs="Times New Roman"/>
        </w:rPr>
      </w:pPr>
      <w:r w:rsidRPr="00EA42C8">
        <w:rPr>
          <w:rFonts w:cs="Times New Roman"/>
        </w:rPr>
        <w:t xml:space="preserve">A magyar mezőgazdaság részesedése </w:t>
      </w:r>
      <w:r w:rsidR="00FD5E0C" w:rsidRPr="00EA42C8">
        <w:rPr>
          <w:rFonts w:cs="Times New Roman"/>
        </w:rPr>
        <w:t xml:space="preserve">az EU mezőgazdasági termelésében </w:t>
      </w:r>
      <w:r w:rsidRPr="00EA42C8">
        <w:rPr>
          <w:rFonts w:cs="Times New Roman"/>
        </w:rPr>
        <w:t>a n</w:t>
      </w:r>
      <w:r w:rsidR="00F43B8C" w:rsidRPr="00EA42C8">
        <w:rPr>
          <w:rFonts w:cs="Times New Roman"/>
        </w:rPr>
        <w:t>övényi termékek kibocsátásából 2</w:t>
      </w:r>
      <w:r w:rsidR="00A779A0" w:rsidRPr="00EA42C8">
        <w:rPr>
          <w:rFonts w:cs="Times New Roman"/>
        </w:rPr>
        <w:t>,1</w:t>
      </w:r>
      <w:r w:rsidR="00F43B8C" w:rsidRPr="00EA42C8">
        <w:rPr>
          <w:rFonts w:cs="Times New Roman"/>
        </w:rPr>
        <w:t>%</w:t>
      </w:r>
      <w:r w:rsidRPr="00EA42C8">
        <w:rPr>
          <w:rFonts w:cs="Times New Roman"/>
        </w:rPr>
        <w:t xml:space="preserve">, </w:t>
      </w:r>
      <w:r w:rsidR="00F43B8C" w:rsidRPr="00EA42C8">
        <w:rPr>
          <w:rFonts w:cs="Times New Roman"/>
        </w:rPr>
        <w:t>az állattenyésztésből pedig 1,6%-</w:t>
      </w:r>
      <w:r w:rsidRPr="00EA42C8">
        <w:rPr>
          <w:rFonts w:cs="Times New Roman"/>
        </w:rPr>
        <w:t xml:space="preserve">os volt </w:t>
      </w:r>
      <w:r w:rsidR="00260FEA" w:rsidRPr="00EA42C8">
        <w:rPr>
          <w:rFonts w:cs="Times New Roman"/>
        </w:rPr>
        <w:t xml:space="preserve">átlagosan </w:t>
      </w:r>
      <w:r w:rsidRPr="00EA42C8">
        <w:rPr>
          <w:rFonts w:cs="Times New Roman"/>
        </w:rPr>
        <w:t>az utóbbi években. Hazánk termelési aránya különösen magas a gabona (főként a kukorica), a napraforgónak köszönhet</w:t>
      </w:r>
      <w:r w:rsidR="00F43B8C" w:rsidRPr="00EA42C8">
        <w:rPr>
          <w:rFonts w:cs="Times New Roman"/>
        </w:rPr>
        <w:t>ően az olajos magvak és</w:t>
      </w:r>
      <w:r w:rsidR="00E16C29" w:rsidRPr="00EA42C8">
        <w:rPr>
          <w:rFonts w:cs="Times New Roman"/>
        </w:rPr>
        <w:t xml:space="preserve"> a baromfi</w:t>
      </w:r>
      <w:r w:rsidRPr="00EA42C8">
        <w:rPr>
          <w:rFonts w:cs="Times New Roman"/>
        </w:rPr>
        <w:t xml:space="preserve"> termelésében.</w:t>
      </w:r>
    </w:p>
    <w:p w:rsidR="005B46BA" w:rsidRPr="00EA42C8" w:rsidRDefault="005B46BA" w:rsidP="008C14BA">
      <w:pPr>
        <w:jc w:val="both"/>
        <w:rPr>
          <w:rFonts w:cs="Times New Roman"/>
        </w:rPr>
      </w:pPr>
    </w:p>
    <w:p w:rsidR="00B73BD6" w:rsidRPr="00EA42C8" w:rsidRDefault="00B73BD6" w:rsidP="00F43B8C">
      <w:pPr>
        <w:ind w:left="360"/>
        <w:rPr>
          <w:rFonts w:cs="Times New Roman"/>
          <w:sz w:val="22"/>
          <w:szCs w:val="22"/>
        </w:rPr>
      </w:pPr>
      <w:r w:rsidRPr="00EA42C8">
        <w:rPr>
          <w:rFonts w:cs="Times New Roman"/>
          <w:sz w:val="22"/>
          <w:szCs w:val="22"/>
        </w:rPr>
        <w:t>Magyarország részesedése az EU mezőgazdaságának kibocsátásából</w:t>
      </w:r>
      <w:r w:rsidR="00A779A0" w:rsidRPr="00EA42C8">
        <w:rPr>
          <w:rFonts w:cs="Times New Roman"/>
          <w:sz w:val="22"/>
          <w:szCs w:val="22"/>
        </w:rPr>
        <w:t xml:space="preserve"> 2014-ben</w:t>
      </w:r>
    </w:p>
    <w:p w:rsidR="006F405E" w:rsidRPr="00EA42C8" w:rsidRDefault="006F405E" w:rsidP="00F43B8C">
      <w:pPr>
        <w:ind w:left="360"/>
        <w:rPr>
          <w:rFonts w:cs="Times New Roman"/>
          <w:sz w:val="22"/>
          <w:szCs w:val="22"/>
        </w:rPr>
      </w:pPr>
    </w:p>
    <w:p w:rsidR="00B73BD6" w:rsidRPr="00EA42C8" w:rsidRDefault="00B73BD6" w:rsidP="008C14BA">
      <w:pPr>
        <w:jc w:val="center"/>
        <w:rPr>
          <w:rFonts w:cs="Times New Roman"/>
          <w:b/>
        </w:rPr>
      </w:pPr>
      <w:r w:rsidRPr="00EA42C8">
        <w:rPr>
          <w:rFonts w:cs="Times New Roman"/>
          <w:noProof/>
          <w:lang w:eastAsia="hu-HU"/>
        </w:rPr>
        <w:drawing>
          <wp:inline distT="0" distB="0" distL="0" distR="0" wp14:anchorId="18D6DF72" wp14:editId="0646D9D5">
            <wp:extent cx="5819775" cy="3381375"/>
            <wp:effectExtent l="0" t="0" r="0" b="0"/>
            <wp:docPr id="2" name="Diagram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3BD6" w:rsidRPr="00EA42C8" w:rsidRDefault="00B73BD6" w:rsidP="008C14BA">
      <w:pPr>
        <w:rPr>
          <w:rFonts w:cs="Times New Roman"/>
          <w:sz w:val="20"/>
          <w:szCs w:val="20"/>
        </w:rPr>
      </w:pPr>
      <w:r w:rsidRPr="00EA42C8">
        <w:rPr>
          <w:rFonts w:cs="Times New Roman"/>
          <w:sz w:val="20"/>
          <w:szCs w:val="20"/>
        </w:rPr>
        <w:t>Forrás: EUROSTAT alapján</w:t>
      </w:r>
    </w:p>
    <w:p w:rsidR="00B73BD6" w:rsidRPr="00EA42C8" w:rsidRDefault="00B73BD6" w:rsidP="008C14BA">
      <w:pPr>
        <w:rPr>
          <w:rFonts w:cs="Times New Roman"/>
          <w:sz w:val="24"/>
          <w:szCs w:val="24"/>
        </w:rPr>
      </w:pPr>
    </w:p>
    <w:p w:rsidR="00572DA2" w:rsidRPr="00EA42C8" w:rsidRDefault="00572DA2" w:rsidP="00572DA2">
      <w:pPr>
        <w:jc w:val="both"/>
        <w:rPr>
          <w:rFonts w:cs="Times New Roman"/>
        </w:rPr>
      </w:pPr>
    </w:p>
    <w:p w:rsidR="00ED1395" w:rsidRPr="00EA42C8" w:rsidRDefault="00733D99" w:rsidP="00733D99">
      <w:pPr>
        <w:pStyle w:val="Listaszerbekezds"/>
        <w:numPr>
          <w:ilvl w:val="0"/>
          <w:numId w:val="13"/>
        </w:numPr>
        <w:ind w:left="426" w:hanging="426"/>
        <w:rPr>
          <w:rFonts w:cs="Times New Roman"/>
          <w:b/>
          <w:sz w:val="28"/>
          <w:szCs w:val="28"/>
        </w:rPr>
      </w:pPr>
      <w:r w:rsidRPr="00EA42C8">
        <w:rPr>
          <w:rFonts w:cs="Times New Roman"/>
          <w:b/>
          <w:sz w:val="28"/>
          <w:szCs w:val="28"/>
        </w:rPr>
        <w:t xml:space="preserve"> </w:t>
      </w:r>
      <w:r w:rsidR="00ED1395" w:rsidRPr="00EA42C8">
        <w:rPr>
          <w:rFonts w:cs="Times New Roman"/>
          <w:b/>
          <w:sz w:val="28"/>
          <w:szCs w:val="28"/>
        </w:rPr>
        <w:t>A</w:t>
      </w:r>
      <w:r w:rsidR="008650C7" w:rsidRPr="00EA42C8">
        <w:rPr>
          <w:rFonts w:cs="Times New Roman"/>
          <w:b/>
          <w:sz w:val="28"/>
          <w:szCs w:val="28"/>
        </w:rPr>
        <w:t>z</w:t>
      </w:r>
      <w:r w:rsidR="00ED1395" w:rsidRPr="00EA42C8">
        <w:rPr>
          <w:rFonts w:cs="Times New Roman"/>
          <w:b/>
          <w:sz w:val="28"/>
          <w:szCs w:val="28"/>
        </w:rPr>
        <w:t xml:space="preserve"> </w:t>
      </w:r>
      <w:proofErr w:type="spellStart"/>
      <w:r w:rsidR="008650C7" w:rsidRPr="00EA42C8">
        <w:rPr>
          <w:rFonts w:cs="Times New Roman"/>
          <w:b/>
          <w:sz w:val="28"/>
          <w:szCs w:val="28"/>
        </w:rPr>
        <w:t>agrobiznisz</w:t>
      </w:r>
      <w:proofErr w:type="spellEnd"/>
      <w:r w:rsidR="00ED1395" w:rsidRPr="00EA42C8">
        <w:rPr>
          <w:rFonts w:cs="Times New Roman"/>
          <w:b/>
          <w:sz w:val="28"/>
          <w:szCs w:val="28"/>
        </w:rPr>
        <w:t xml:space="preserve"> nemzetgazdasági szerepe</w:t>
      </w:r>
    </w:p>
    <w:p w:rsidR="000366B4" w:rsidRPr="00EA42C8" w:rsidRDefault="000366B4" w:rsidP="000366B4">
      <w:pPr>
        <w:jc w:val="both"/>
        <w:rPr>
          <w:rFonts w:cs="Times New Roman"/>
        </w:rPr>
      </w:pPr>
      <w:r w:rsidRPr="00EA42C8">
        <w:rPr>
          <w:rFonts w:cs="Times New Roman"/>
        </w:rPr>
        <w:t xml:space="preserve">Sajnálatos tényként kell elkönyvelnünk, hogy a magyar mezőgazdaság </w:t>
      </w:r>
      <w:r w:rsidR="007D12AD" w:rsidRPr="00EA42C8">
        <w:rPr>
          <w:rFonts w:cs="Times New Roman"/>
        </w:rPr>
        <w:t xml:space="preserve">súlyos hanyatláson ment keresztül </w:t>
      </w:r>
      <w:r w:rsidRPr="00EA42C8">
        <w:rPr>
          <w:rFonts w:cs="Times New Roman"/>
        </w:rPr>
        <w:t xml:space="preserve">a rendszerváltás után. Míg a világ mezőgazdasági termelése 1990 és 2003 között 30%-kal bővült, a magyarországi </w:t>
      </w:r>
      <w:r w:rsidR="006F405E" w:rsidRPr="00EA42C8">
        <w:rPr>
          <w:rFonts w:cs="Times New Roman"/>
        </w:rPr>
        <w:t xml:space="preserve">termelés </w:t>
      </w:r>
      <w:r w:rsidRPr="00EA42C8">
        <w:rPr>
          <w:rFonts w:cs="Times New Roman"/>
        </w:rPr>
        <w:t>26%-kal visszaesett. 2010 után ezt a kedvezőtlen folyamatot sikerült megállítani</w:t>
      </w:r>
      <w:r w:rsidR="007D12AD" w:rsidRPr="00EA42C8">
        <w:rPr>
          <w:rFonts w:cs="Times New Roman"/>
        </w:rPr>
        <w:t xml:space="preserve"> és visszafordítani</w:t>
      </w:r>
      <w:r w:rsidRPr="00EA42C8">
        <w:rPr>
          <w:rFonts w:cs="Times New Roman"/>
        </w:rPr>
        <w:t>.</w:t>
      </w:r>
    </w:p>
    <w:p w:rsidR="000366B4" w:rsidRPr="00EA42C8" w:rsidRDefault="000366B4" w:rsidP="008C14BA">
      <w:pPr>
        <w:jc w:val="both"/>
        <w:rPr>
          <w:rFonts w:cs="Times New Roman"/>
        </w:rPr>
      </w:pPr>
    </w:p>
    <w:p w:rsidR="00882E3A" w:rsidRPr="00EA42C8" w:rsidRDefault="00C91595" w:rsidP="008C14BA">
      <w:pPr>
        <w:jc w:val="both"/>
      </w:pPr>
      <w:r w:rsidRPr="00EA42C8">
        <w:rPr>
          <w:rFonts w:cs="Times New Roman"/>
        </w:rPr>
        <w:t>A mezőgazdaság nemzetgazdaságban betöltött szerepét nem lehet csupán az ágazatra jellemző kibocsátási, foglalkoztatási vagy GDP adatokkal mérni, mivel a lakosság élelmiszertermékekkel való ellátás</w:t>
      </w:r>
      <w:r w:rsidR="00B87340" w:rsidRPr="00EA42C8">
        <w:rPr>
          <w:rFonts w:cs="Times New Roman"/>
        </w:rPr>
        <w:t>á</w:t>
      </w:r>
      <w:r w:rsidRPr="00EA42C8">
        <w:rPr>
          <w:rFonts w:cs="Times New Roman"/>
        </w:rPr>
        <w:t xml:space="preserve">hoz sok más, a mezőgazdaságtól elkülönült ágazat </w:t>
      </w:r>
      <w:r w:rsidRPr="00EA42C8">
        <w:rPr>
          <w:rFonts w:cs="Times New Roman"/>
        </w:rPr>
        <w:lastRenderedPageBreak/>
        <w:t xml:space="preserve">együttműködésére is szükség van. Napjainkra az élelmiszerlánc átfogó módon integrálódott hálózattá vált, amelybe a mezőgazdasági üzem termelőtevékenységén kívül a mezőgazdaság inputokkal történő ellátására irányuló valamennyi tevékenység, továbbá az üzem termékeinek feldolgozása és forgalmazása is beletartozik. </w:t>
      </w:r>
      <w:r w:rsidRPr="00EA42C8">
        <w:rPr>
          <w:rFonts w:eastAsia="Times New Roman" w:cs="Times New Roman"/>
          <w:lang w:eastAsia="hu-HU"/>
        </w:rPr>
        <w:t xml:space="preserve">Az </w:t>
      </w:r>
      <w:proofErr w:type="spellStart"/>
      <w:r w:rsidRPr="00EA42C8">
        <w:rPr>
          <w:rFonts w:eastAsia="Times New Roman" w:cs="Times New Roman"/>
          <w:lang w:eastAsia="hu-HU"/>
        </w:rPr>
        <w:t>agrobiznisz</w:t>
      </w:r>
      <w:proofErr w:type="spellEnd"/>
      <w:r w:rsidRPr="00EA42C8">
        <w:rPr>
          <w:rFonts w:eastAsia="Times New Roman" w:cs="Times New Roman"/>
          <w:lang w:eastAsia="hu-HU"/>
        </w:rPr>
        <w:t xml:space="preserve"> (ellátó ágazatok, élelmiszergazdaság, felvevő ágazatok) kibocsátása 2013-ban 10673,5 milliárd forint, bruttó hozzáadott értéke 3055,3 milliárd forint volt, így a </w:t>
      </w:r>
      <w:r w:rsidRPr="00EA42C8">
        <w:rPr>
          <w:rFonts w:cs="Times New Roman"/>
        </w:rPr>
        <w:t xml:space="preserve">kibocsátás alapján az </w:t>
      </w:r>
      <w:proofErr w:type="spellStart"/>
      <w:r w:rsidRPr="00EA42C8">
        <w:rPr>
          <w:rFonts w:cs="Times New Roman"/>
        </w:rPr>
        <w:t>agrobiznisz</w:t>
      </w:r>
      <w:proofErr w:type="spellEnd"/>
      <w:r w:rsidRPr="00EA42C8">
        <w:rPr>
          <w:rFonts w:cs="Times New Roman"/>
        </w:rPr>
        <w:t xml:space="preserve"> súlya </w:t>
      </w:r>
      <w:r w:rsidR="007D12AD" w:rsidRPr="00EA42C8">
        <w:rPr>
          <w:rFonts w:cs="Times New Roman"/>
        </w:rPr>
        <w:t xml:space="preserve">legalább </w:t>
      </w:r>
      <w:r w:rsidRPr="00EA42C8">
        <w:rPr>
          <w:rFonts w:cs="Times New Roman"/>
        </w:rPr>
        <w:t xml:space="preserve">17,8%, a hozzáadott érték szerint 12,2% volt a nemzetgazdaságban. </w:t>
      </w:r>
      <w:r w:rsidR="002859AA" w:rsidRPr="00EA42C8">
        <w:rPr>
          <w:rFonts w:cs="Times New Roman"/>
          <w:b/>
        </w:rPr>
        <w:t xml:space="preserve">Az </w:t>
      </w:r>
      <w:proofErr w:type="spellStart"/>
      <w:r w:rsidR="002859AA" w:rsidRPr="00EA42C8">
        <w:rPr>
          <w:rFonts w:cs="Times New Roman"/>
          <w:b/>
        </w:rPr>
        <w:t>agrobiznisz</w:t>
      </w:r>
      <w:proofErr w:type="spellEnd"/>
      <w:r w:rsidR="002859AA" w:rsidRPr="00EA42C8">
        <w:rPr>
          <w:rFonts w:cs="Times New Roman"/>
        </w:rPr>
        <w:t xml:space="preserve"> kapcsán ugyanakkor megfogalmazható általánosságban, hogy a </w:t>
      </w:r>
      <w:proofErr w:type="spellStart"/>
      <w:r w:rsidR="002859AA" w:rsidRPr="00EA42C8">
        <w:rPr>
          <w:rFonts w:cs="Times New Roman"/>
        </w:rPr>
        <w:t>szinergikus</w:t>
      </w:r>
      <w:proofErr w:type="spellEnd"/>
      <w:r w:rsidR="002859AA" w:rsidRPr="00EA42C8">
        <w:rPr>
          <w:rFonts w:cs="Times New Roman"/>
        </w:rPr>
        <w:t xml:space="preserve"> hatások és a gazdaság nem látható részei révén egyes szakértői becslések szerint </w:t>
      </w:r>
      <w:r w:rsidR="002859AA" w:rsidRPr="00EA42C8">
        <w:rPr>
          <w:rFonts w:cs="Times New Roman"/>
          <w:b/>
        </w:rPr>
        <w:t>nagysága elérheti a nemzetgazdaság 23-25%-át is.</w:t>
      </w:r>
      <w:r w:rsidR="000656C3" w:rsidRPr="00EA42C8">
        <w:t xml:space="preserve"> </w:t>
      </w:r>
    </w:p>
    <w:p w:rsidR="00882E3A" w:rsidRPr="00EA42C8" w:rsidRDefault="00882E3A" w:rsidP="008C14BA">
      <w:pPr>
        <w:jc w:val="both"/>
      </w:pPr>
    </w:p>
    <w:p w:rsidR="00B15DAB" w:rsidRPr="00EA42C8" w:rsidRDefault="00882E3A" w:rsidP="008C14BA">
      <w:pPr>
        <w:jc w:val="both"/>
        <w:rPr>
          <w:rFonts w:cs="Times New Roman"/>
          <w:b/>
        </w:rPr>
      </w:pPr>
      <w:r w:rsidRPr="00EA42C8">
        <w:t xml:space="preserve">A továbblépés iránya egyértelműen </w:t>
      </w:r>
      <w:r w:rsidR="000656C3" w:rsidRPr="00EA42C8">
        <w:rPr>
          <w:rFonts w:cs="Times New Roman"/>
        </w:rPr>
        <w:t xml:space="preserve">a mezőgazdasági alapanyagok </w:t>
      </w:r>
      <w:proofErr w:type="spellStart"/>
      <w:r w:rsidR="000656C3" w:rsidRPr="00EA42C8">
        <w:rPr>
          <w:rFonts w:cs="Times New Roman"/>
        </w:rPr>
        <w:t>feld</w:t>
      </w:r>
      <w:r w:rsidRPr="00EA42C8">
        <w:rPr>
          <w:rFonts w:cs="Times New Roman"/>
        </w:rPr>
        <w:t>olgozottsági</w:t>
      </w:r>
      <w:proofErr w:type="spellEnd"/>
      <w:r w:rsidRPr="00EA42C8">
        <w:rPr>
          <w:rFonts w:cs="Times New Roman"/>
        </w:rPr>
        <w:t xml:space="preserve"> fokának növelése</w:t>
      </w:r>
      <w:r w:rsidR="000656C3" w:rsidRPr="00EA42C8">
        <w:rPr>
          <w:rFonts w:cs="Times New Roman"/>
        </w:rPr>
        <w:t xml:space="preserve">, ugyanis </w:t>
      </w:r>
      <w:r w:rsidRPr="00EA42C8">
        <w:rPr>
          <w:rFonts w:cs="Times New Roman"/>
          <w:b/>
        </w:rPr>
        <w:t xml:space="preserve">míg </w:t>
      </w:r>
      <w:r w:rsidR="000656C3" w:rsidRPr="00EA42C8">
        <w:rPr>
          <w:rFonts w:cs="Times New Roman"/>
          <w:b/>
        </w:rPr>
        <w:t xml:space="preserve">az élelmiszeripar bruttó hozzáadott értéke nálunk az elmúlt néhány évben alig fele volt a mezőgazdaság </w:t>
      </w:r>
      <w:r w:rsidRPr="00EA42C8">
        <w:rPr>
          <w:rFonts w:cs="Times New Roman"/>
          <w:b/>
        </w:rPr>
        <w:t>bruttó hozzáadott értékének, addig</w:t>
      </w:r>
      <w:r w:rsidR="000656C3" w:rsidRPr="00EA42C8">
        <w:rPr>
          <w:rFonts w:cs="Times New Roman"/>
          <w:b/>
        </w:rPr>
        <w:t xml:space="preserve"> Ausztriában és Hollandiában ez az érték 1,5-szörös, Németországban pedig 2,5-szörös.</w:t>
      </w:r>
    </w:p>
    <w:p w:rsidR="008650C7" w:rsidRPr="00EA42C8" w:rsidRDefault="008650C7" w:rsidP="008650C7">
      <w:pPr>
        <w:shd w:val="clear" w:color="auto" w:fill="FFFFFF"/>
        <w:jc w:val="both"/>
        <w:rPr>
          <w:rFonts w:cs="Times New Roman"/>
        </w:rPr>
      </w:pPr>
    </w:p>
    <w:p w:rsidR="008650C7" w:rsidRPr="00EA42C8" w:rsidRDefault="008650C7" w:rsidP="008650C7">
      <w:pPr>
        <w:shd w:val="clear" w:color="auto" w:fill="FFFFFF"/>
        <w:jc w:val="both"/>
        <w:rPr>
          <w:rFonts w:cs="Times New Roman"/>
        </w:rPr>
      </w:pPr>
      <w:r w:rsidRPr="00EA42C8">
        <w:rPr>
          <w:rFonts w:cs="Times New Roman"/>
        </w:rPr>
        <w:t>A</w:t>
      </w:r>
      <w:r w:rsidR="006B642F" w:rsidRPr="00EA42C8">
        <w:rPr>
          <w:rFonts w:cs="Times New Roman"/>
        </w:rPr>
        <w:t>z élelmiszer</w:t>
      </w:r>
      <w:r w:rsidR="00A7621D" w:rsidRPr="00EA42C8">
        <w:rPr>
          <w:rFonts w:cs="Times New Roman"/>
        </w:rPr>
        <w:t>termelés</w:t>
      </w:r>
      <w:r w:rsidR="006B642F" w:rsidRPr="00EA42C8">
        <w:rPr>
          <w:rFonts w:cs="Times New Roman"/>
        </w:rPr>
        <w:t xml:space="preserve"> súlyát </w:t>
      </w:r>
      <w:r w:rsidR="009E40CE" w:rsidRPr="00EA42C8">
        <w:rPr>
          <w:rFonts w:cs="Times New Roman"/>
        </w:rPr>
        <w:t>a</w:t>
      </w:r>
      <w:r w:rsidR="006B642F" w:rsidRPr="00EA42C8">
        <w:rPr>
          <w:rFonts w:cs="Times New Roman"/>
        </w:rPr>
        <w:t xml:space="preserve"> nemzetgazdaságban jól mutatja, hogy a</w:t>
      </w:r>
      <w:r w:rsidRPr="00EA42C8">
        <w:rPr>
          <w:rFonts w:cs="Times New Roman"/>
        </w:rPr>
        <w:t xml:space="preserve"> hazai kiskereskedelmi forgalom közel felét (44-46%) adja az élelmiszer és élelmiszer jellegű vegyes kiskereskedelem, amely közel 4 </w:t>
      </w:r>
      <w:proofErr w:type="gramStart"/>
      <w:r w:rsidRPr="00EA42C8">
        <w:rPr>
          <w:rFonts w:cs="Times New Roman"/>
        </w:rPr>
        <w:t>ezer milliárd</w:t>
      </w:r>
      <w:proofErr w:type="gramEnd"/>
      <w:r w:rsidRPr="00EA42C8">
        <w:rPr>
          <w:rFonts w:cs="Times New Roman"/>
        </w:rPr>
        <w:t xml:space="preserve"> forintnyi forgalmat jelent. </w:t>
      </w:r>
    </w:p>
    <w:p w:rsidR="00B15DAB" w:rsidRPr="00EA42C8" w:rsidRDefault="00B15DAB" w:rsidP="008C14BA">
      <w:pPr>
        <w:jc w:val="both"/>
        <w:rPr>
          <w:rFonts w:cs="Times New Roman"/>
        </w:rPr>
      </w:pPr>
    </w:p>
    <w:p w:rsidR="00ED1395" w:rsidRPr="00EA42C8" w:rsidRDefault="00ED1395" w:rsidP="008C14BA">
      <w:pPr>
        <w:jc w:val="both"/>
        <w:rPr>
          <w:rFonts w:cs="Times New Roman"/>
        </w:rPr>
      </w:pPr>
      <w:r w:rsidRPr="00EA42C8">
        <w:rPr>
          <w:rFonts w:cs="Times New Roman"/>
        </w:rPr>
        <w:t>Az agrár</w:t>
      </w:r>
      <w:r w:rsidR="006B642F" w:rsidRPr="00EA42C8">
        <w:rPr>
          <w:rFonts w:cs="Times New Roman"/>
        </w:rPr>
        <w:t>export</w:t>
      </w:r>
      <w:r w:rsidRPr="00EA42C8">
        <w:rPr>
          <w:rFonts w:cs="Times New Roman"/>
        </w:rPr>
        <w:t xml:space="preserve"> az elmúlt években nagymértékben bővült, ezáltal az ágazat nemzetgazdasági súlyát</w:t>
      </w:r>
      <w:r w:rsidR="000656C3" w:rsidRPr="00EA42C8">
        <w:rPr>
          <w:rFonts w:cs="Times New Roman"/>
        </w:rPr>
        <w:t xml:space="preserve"> jelentősen</w:t>
      </w:r>
      <w:r w:rsidRPr="00EA42C8">
        <w:rPr>
          <w:rFonts w:cs="Times New Roman"/>
        </w:rPr>
        <w:t xml:space="preserve"> meghaladó részesedést ért el. </w:t>
      </w:r>
      <w:r w:rsidR="006B642F" w:rsidRPr="00EA42C8">
        <w:rPr>
          <w:rFonts w:cs="Times New Roman"/>
        </w:rPr>
        <w:t>A kivitel</w:t>
      </w:r>
      <w:r w:rsidRPr="00EA42C8">
        <w:rPr>
          <w:rFonts w:cs="Times New Roman"/>
        </w:rPr>
        <w:t xml:space="preserve"> 2012-</w:t>
      </w:r>
      <w:r w:rsidR="008650C7" w:rsidRPr="00EA42C8">
        <w:rPr>
          <w:rFonts w:cs="Times New Roman"/>
        </w:rPr>
        <w:t>201</w:t>
      </w:r>
      <w:r w:rsidR="00A779A0" w:rsidRPr="00EA42C8">
        <w:rPr>
          <w:rFonts w:cs="Times New Roman"/>
        </w:rPr>
        <w:t xml:space="preserve">4 között </w:t>
      </w:r>
      <w:r w:rsidR="008650C7" w:rsidRPr="00EA42C8">
        <w:rPr>
          <w:rFonts w:cs="Times New Roman"/>
        </w:rPr>
        <w:t>8 milliárd euró</w:t>
      </w:r>
      <w:r w:rsidR="00A779A0" w:rsidRPr="00EA42C8">
        <w:rPr>
          <w:rFonts w:cs="Times New Roman"/>
        </w:rPr>
        <w:t xml:space="preserve"> körül alakult</w:t>
      </w:r>
      <w:r w:rsidR="000B4BFC" w:rsidRPr="00EA42C8">
        <w:rPr>
          <w:rFonts w:cs="Times New Roman"/>
        </w:rPr>
        <w:t xml:space="preserve"> (</w:t>
      </w:r>
      <w:r w:rsidR="00A779A0" w:rsidRPr="00EA42C8">
        <w:rPr>
          <w:rFonts w:cs="Times New Roman"/>
        </w:rPr>
        <w:t>2014-ben 7,</w:t>
      </w:r>
      <w:proofErr w:type="spellStart"/>
      <w:r w:rsidR="00A779A0" w:rsidRPr="00EA42C8">
        <w:rPr>
          <w:rFonts w:cs="Times New Roman"/>
        </w:rPr>
        <w:t>7</w:t>
      </w:r>
      <w:proofErr w:type="spellEnd"/>
      <w:r w:rsidR="00A779A0" w:rsidRPr="00EA42C8">
        <w:rPr>
          <w:rFonts w:cs="Times New Roman"/>
        </w:rPr>
        <w:t xml:space="preserve"> milliárd euró volt, melynek 84</w:t>
      </w:r>
      <w:r w:rsidR="000B4BFC" w:rsidRPr="00EA42C8">
        <w:rPr>
          <w:rFonts w:cs="Times New Roman"/>
        </w:rPr>
        <w:t>,4%-</w:t>
      </w:r>
      <w:proofErr w:type="gramStart"/>
      <w:r w:rsidR="000B4BFC" w:rsidRPr="00EA42C8">
        <w:rPr>
          <w:rFonts w:cs="Times New Roman"/>
        </w:rPr>
        <w:t>a</w:t>
      </w:r>
      <w:proofErr w:type="gramEnd"/>
      <w:r w:rsidR="000B4BFC" w:rsidRPr="00EA42C8">
        <w:rPr>
          <w:rFonts w:cs="Times New Roman"/>
        </w:rPr>
        <w:t xml:space="preserve"> az </w:t>
      </w:r>
      <w:r w:rsidR="006B642F" w:rsidRPr="00EA42C8">
        <w:rPr>
          <w:rFonts w:cs="Times New Roman"/>
        </w:rPr>
        <w:t>EU-ba irányul</w:t>
      </w:r>
      <w:r w:rsidR="000B4BFC" w:rsidRPr="00EA42C8">
        <w:rPr>
          <w:rFonts w:cs="Times New Roman"/>
        </w:rPr>
        <w:t xml:space="preserve">, elsősorban </w:t>
      </w:r>
      <w:r w:rsidR="00C91595" w:rsidRPr="00EA42C8">
        <w:rPr>
          <w:rFonts w:cs="Times New Roman"/>
        </w:rPr>
        <w:t xml:space="preserve">Németország, </w:t>
      </w:r>
      <w:r w:rsidR="000B4BFC" w:rsidRPr="00EA42C8">
        <w:rPr>
          <w:rFonts w:cs="Times New Roman"/>
        </w:rPr>
        <w:t>Románia, Ausztria, Szlovákia és Lengyelország)</w:t>
      </w:r>
      <w:r w:rsidRPr="00EA42C8">
        <w:rPr>
          <w:rFonts w:cs="Times New Roman"/>
        </w:rPr>
        <w:t>, amely a</w:t>
      </w:r>
      <w:r w:rsidR="008650C7" w:rsidRPr="00EA42C8">
        <w:rPr>
          <w:rFonts w:cs="Times New Roman"/>
        </w:rPr>
        <w:t>z uniós csatlakozásunk idején elért teljesítményt két és félszer haladta meg</w:t>
      </w:r>
      <w:r w:rsidRPr="00EA42C8">
        <w:rPr>
          <w:rFonts w:cs="Times New Roman"/>
        </w:rPr>
        <w:t>. Ennek köszönhetően az agrárgazdaság részesedése a nemzetg</w:t>
      </w:r>
      <w:r w:rsidR="000656C3" w:rsidRPr="00EA42C8">
        <w:rPr>
          <w:rFonts w:cs="Times New Roman"/>
        </w:rPr>
        <w:t xml:space="preserve">azdaság kiviteléből mintegy </w:t>
      </w:r>
      <w:r w:rsidR="00A779A0" w:rsidRPr="00EA42C8">
        <w:rPr>
          <w:rFonts w:cs="Times New Roman"/>
        </w:rPr>
        <w:t>9,1</w:t>
      </w:r>
      <w:r w:rsidR="000656C3" w:rsidRPr="00EA42C8">
        <w:rPr>
          <w:rFonts w:cs="Times New Roman"/>
        </w:rPr>
        <w:t>%</w:t>
      </w:r>
      <w:r w:rsidR="00A779A0" w:rsidRPr="00EA42C8">
        <w:rPr>
          <w:rFonts w:cs="Times New Roman"/>
        </w:rPr>
        <w:t xml:space="preserve"> volt 2014-ben</w:t>
      </w:r>
      <w:r w:rsidRPr="00EA42C8">
        <w:rPr>
          <w:rFonts w:cs="Times New Roman"/>
        </w:rPr>
        <w:t>.</w:t>
      </w:r>
    </w:p>
    <w:p w:rsidR="00ED1395" w:rsidRPr="00EA42C8" w:rsidRDefault="00ED1395" w:rsidP="008C14BA">
      <w:pPr>
        <w:jc w:val="both"/>
        <w:rPr>
          <w:rFonts w:cs="Times New Roman"/>
        </w:rPr>
      </w:pPr>
    </w:p>
    <w:p w:rsidR="00ED1395" w:rsidRPr="00EA42C8" w:rsidRDefault="00CD7323" w:rsidP="008C14BA">
      <w:pPr>
        <w:jc w:val="both"/>
        <w:rPr>
          <w:rFonts w:cs="Times New Roman"/>
        </w:rPr>
      </w:pPr>
      <w:r w:rsidRPr="00EA42C8">
        <w:rPr>
          <w:rFonts w:cs="Times New Roman"/>
        </w:rPr>
        <w:t>A főállású foglalkoztatottak száma a</w:t>
      </w:r>
      <w:r w:rsidR="004066FB" w:rsidRPr="00EA42C8">
        <w:rPr>
          <w:rFonts w:cs="Times New Roman"/>
        </w:rPr>
        <w:t xml:space="preserve">z </w:t>
      </w:r>
      <w:proofErr w:type="spellStart"/>
      <w:r w:rsidR="004066FB" w:rsidRPr="00EA42C8">
        <w:rPr>
          <w:rFonts w:cs="Times New Roman"/>
        </w:rPr>
        <w:t>agrobiznisz</w:t>
      </w:r>
      <w:proofErr w:type="spellEnd"/>
      <w:r w:rsidR="004066FB" w:rsidRPr="00EA42C8">
        <w:rPr>
          <w:rFonts w:cs="Times New Roman"/>
        </w:rPr>
        <w:t xml:space="preserve"> által lefedett ágazatokban 5</w:t>
      </w:r>
      <w:r w:rsidR="00A779A0" w:rsidRPr="00EA42C8">
        <w:rPr>
          <w:rFonts w:cs="Times New Roman"/>
        </w:rPr>
        <w:t>48, 1</w:t>
      </w:r>
      <w:r w:rsidR="004066FB" w:rsidRPr="00EA42C8">
        <w:rPr>
          <w:rFonts w:cs="Times New Roman"/>
        </w:rPr>
        <w:t xml:space="preserve"> ezer volt 201</w:t>
      </w:r>
      <w:r w:rsidR="00A779A0" w:rsidRPr="00EA42C8">
        <w:rPr>
          <w:rFonts w:cs="Times New Roman"/>
        </w:rPr>
        <w:t>4</w:t>
      </w:r>
      <w:r w:rsidR="004066FB" w:rsidRPr="00EA42C8">
        <w:rPr>
          <w:rFonts w:cs="Times New Roman"/>
        </w:rPr>
        <w:t>-b</w:t>
      </w:r>
      <w:r w:rsidR="00A779A0" w:rsidRPr="00EA42C8">
        <w:rPr>
          <w:rFonts w:cs="Times New Roman"/>
        </w:rPr>
        <w:t>e</w:t>
      </w:r>
      <w:r w:rsidR="004066FB" w:rsidRPr="00EA42C8">
        <w:rPr>
          <w:rFonts w:cs="Times New Roman"/>
        </w:rPr>
        <w:t>n. 4</w:t>
      </w:r>
      <w:r w:rsidR="00A779A0" w:rsidRPr="00EA42C8">
        <w:rPr>
          <w:rFonts w:cs="Times New Roman"/>
        </w:rPr>
        <w:t>8,4</w:t>
      </w:r>
      <w:r w:rsidR="004066FB" w:rsidRPr="00EA42C8">
        <w:rPr>
          <w:rFonts w:cs="Times New Roman"/>
        </w:rPr>
        <w:t xml:space="preserve"> ezren az </w:t>
      </w:r>
      <w:r w:rsidR="009E40CE" w:rsidRPr="00EA42C8">
        <w:rPr>
          <w:rFonts w:cs="Times New Roman"/>
        </w:rPr>
        <w:t>inputanyag-</w:t>
      </w:r>
      <w:r w:rsidR="004066FB" w:rsidRPr="00EA42C8">
        <w:rPr>
          <w:rFonts w:cs="Times New Roman"/>
        </w:rPr>
        <w:t xml:space="preserve">gyártásban és </w:t>
      </w:r>
      <w:proofErr w:type="spellStart"/>
      <w:r w:rsidR="009E40CE" w:rsidRPr="00EA42C8">
        <w:rPr>
          <w:rFonts w:cs="Times New Roman"/>
        </w:rPr>
        <w:t>-</w:t>
      </w:r>
      <w:r w:rsidR="004066FB" w:rsidRPr="00EA42C8">
        <w:rPr>
          <w:rFonts w:cs="Times New Roman"/>
        </w:rPr>
        <w:t>kereskedelemben</w:t>
      </w:r>
      <w:proofErr w:type="spellEnd"/>
      <w:r w:rsidR="004066FB" w:rsidRPr="00EA42C8">
        <w:rPr>
          <w:rFonts w:cs="Times New Roman"/>
        </w:rPr>
        <w:t>, 1</w:t>
      </w:r>
      <w:r w:rsidR="00A779A0" w:rsidRPr="00EA42C8">
        <w:rPr>
          <w:rFonts w:cs="Times New Roman"/>
        </w:rPr>
        <w:t>89,6</w:t>
      </w:r>
      <w:r w:rsidR="004066FB" w:rsidRPr="00EA42C8">
        <w:rPr>
          <w:rFonts w:cs="Times New Roman"/>
        </w:rPr>
        <w:t xml:space="preserve"> ezren a mezőgazdasági termelésben, 1</w:t>
      </w:r>
      <w:r w:rsidR="001A12B9" w:rsidRPr="00EA42C8">
        <w:rPr>
          <w:rFonts w:cs="Times New Roman"/>
        </w:rPr>
        <w:t>4</w:t>
      </w:r>
      <w:r w:rsidR="004066FB" w:rsidRPr="00EA42C8">
        <w:rPr>
          <w:rFonts w:cs="Times New Roman"/>
        </w:rPr>
        <w:t>3 ezren az élelmiszeriparban és 16</w:t>
      </w:r>
      <w:r w:rsidR="001A12B9" w:rsidRPr="00EA42C8">
        <w:rPr>
          <w:rFonts w:cs="Times New Roman"/>
        </w:rPr>
        <w:t>7,1</w:t>
      </w:r>
      <w:r w:rsidR="004066FB" w:rsidRPr="00EA42C8">
        <w:rPr>
          <w:rFonts w:cs="Times New Roman"/>
        </w:rPr>
        <w:t xml:space="preserve"> ezren az élelmiszertermelést követő és ahhoz kapcsolódó gazdasági ágazatokban (élelmiszerkereskedelem, vendéglátás, </w:t>
      </w:r>
      <w:r w:rsidR="00587868" w:rsidRPr="00EA42C8">
        <w:rPr>
          <w:rFonts w:cs="Times New Roman"/>
        </w:rPr>
        <w:t xml:space="preserve">ipari feldolgozás, </w:t>
      </w:r>
      <w:r w:rsidR="004066FB" w:rsidRPr="00EA42C8">
        <w:rPr>
          <w:rFonts w:cs="Times New Roman"/>
        </w:rPr>
        <w:t>stb.)</w:t>
      </w:r>
      <w:r w:rsidR="009E40CE" w:rsidRPr="00EA42C8">
        <w:rPr>
          <w:rFonts w:cs="Times New Roman"/>
        </w:rPr>
        <w:t xml:space="preserve"> dolgoztak</w:t>
      </w:r>
      <w:r w:rsidR="004066FB" w:rsidRPr="00EA42C8">
        <w:rPr>
          <w:rFonts w:cs="Times New Roman"/>
        </w:rPr>
        <w:t>.</w:t>
      </w:r>
      <w:r w:rsidR="002833DF" w:rsidRPr="00EA42C8">
        <w:rPr>
          <w:rFonts w:cs="Times New Roman"/>
        </w:rPr>
        <w:t xml:space="preserve"> Ez a teljes nemzetgazdasági foglalkoztatás 13,4%-a</w:t>
      </w:r>
      <w:r w:rsidR="009E40CE" w:rsidRPr="00EA42C8">
        <w:rPr>
          <w:rFonts w:cs="Times New Roman"/>
        </w:rPr>
        <w:t xml:space="preserve"> volt</w:t>
      </w:r>
      <w:r w:rsidR="002833DF" w:rsidRPr="00EA42C8">
        <w:rPr>
          <w:rFonts w:cs="Times New Roman"/>
        </w:rPr>
        <w:t>.</w:t>
      </w:r>
      <w:r w:rsidR="004066FB" w:rsidRPr="00EA42C8">
        <w:rPr>
          <w:rFonts w:cs="Times New Roman"/>
        </w:rPr>
        <w:t xml:space="preserve"> </w:t>
      </w:r>
      <w:r w:rsidR="001A12B9" w:rsidRPr="00EA42C8">
        <w:rPr>
          <w:rFonts w:cs="Times New Roman"/>
        </w:rPr>
        <w:t>A mezőgazdaságban 2013-ban összesen 1,2 millió fő dolgozott főállásban vagy kiegészítő tevékenységként (egyéni gazdálkodóként, segítő családtagként, állandó, vagy időszaki alkalmazottként). Ezek közül 482,5 ezer volt az egyéni gazdálkodók és 500,1 ezer a segítő családtagok száma a statisztikai kimutatások szerint.</w:t>
      </w:r>
    </w:p>
    <w:p w:rsidR="00203A87" w:rsidRPr="00EA42C8" w:rsidRDefault="00203A87" w:rsidP="008C14BA">
      <w:pPr>
        <w:jc w:val="both"/>
        <w:rPr>
          <w:rFonts w:cs="Times New Roman"/>
          <w:b/>
        </w:rPr>
      </w:pPr>
    </w:p>
    <w:p w:rsidR="003008B3" w:rsidRPr="00EA42C8" w:rsidRDefault="003008B3" w:rsidP="008C14BA">
      <w:pPr>
        <w:jc w:val="both"/>
        <w:rPr>
          <w:rFonts w:cs="Times New Roman"/>
          <w:b/>
        </w:rPr>
      </w:pPr>
    </w:p>
    <w:p w:rsidR="00E16C29" w:rsidRPr="00EA42C8" w:rsidRDefault="00A40072" w:rsidP="00733D99">
      <w:pPr>
        <w:pStyle w:val="Listaszerbekezds"/>
        <w:numPr>
          <w:ilvl w:val="0"/>
          <w:numId w:val="13"/>
        </w:numPr>
        <w:ind w:left="426" w:hanging="426"/>
        <w:jc w:val="both"/>
        <w:rPr>
          <w:rFonts w:cs="Times New Roman"/>
          <w:b/>
          <w:sz w:val="28"/>
          <w:szCs w:val="28"/>
        </w:rPr>
      </w:pPr>
      <w:r w:rsidRPr="00EA42C8">
        <w:rPr>
          <w:rFonts w:cs="Times New Roman"/>
          <w:b/>
          <w:sz w:val="28"/>
          <w:szCs w:val="28"/>
        </w:rPr>
        <w:t xml:space="preserve"> </w:t>
      </w:r>
      <w:r w:rsidR="008650C7" w:rsidRPr="00EA42C8">
        <w:rPr>
          <w:rFonts w:cs="Times New Roman"/>
          <w:b/>
          <w:sz w:val="28"/>
          <w:szCs w:val="28"/>
        </w:rPr>
        <w:t>Stratégiai c</w:t>
      </w:r>
      <w:r w:rsidR="00ED1395" w:rsidRPr="00EA42C8">
        <w:rPr>
          <w:rFonts w:cs="Times New Roman"/>
          <w:b/>
          <w:sz w:val="28"/>
          <w:szCs w:val="28"/>
        </w:rPr>
        <w:t>élok</w:t>
      </w:r>
    </w:p>
    <w:p w:rsidR="005B46BA" w:rsidRPr="00EA42C8" w:rsidRDefault="005B46BA" w:rsidP="005B46BA">
      <w:pPr>
        <w:shd w:val="clear" w:color="auto" w:fill="FFFFFF"/>
        <w:jc w:val="both"/>
        <w:rPr>
          <w:rFonts w:cs="Times New Roman"/>
        </w:rPr>
      </w:pPr>
      <w:r w:rsidRPr="00EA42C8">
        <w:rPr>
          <w:rFonts w:cs="Times New Roman"/>
        </w:rPr>
        <w:t xml:space="preserve">Ami a világ </w:t>
      </w:r>
      <w:r w:rsidR="00D8587A" w:rsidRPr="00EA42C8">
        <w:rPr>
          <w:rFonts w:cs="Times New Roman"/>
        </w:rPr>
        <w:t xml:space="preserve">országainak nagy része </w:t>
      </w:r>
      <w:r w:rsidRPr="00EA42C8">
        <w:rPr>
          <w:rFonts w:cs="Times New Roman"/>
        </w:rPr>
        <w:t>számára jelentős kihívás - a növekvő népesség, a javuló életszínvonal serkentette kereslet az alapvető élelmiszerek iránt –</w:t>
      </w:r>
      <w:r w:rsidR="00D8587A" w:rsidRPr="00EA42C8">
        <w:rPr>
          <w:rFonts w:cs="Times New Roman"/>
        </w:rPr>
        <w:t>, az</w:t>
      </w:r>
      <w:r w:rsidRPr="00EA42C8">
        <w:rPr>
          <w:rFonts w:cs="Times New Roman"/>
        </w:rPr>
        <w:t xml:space="preserve"> sokak számára lehetőség. A világ élelmiszerellátásáért </w:t>
      </w:r>
      <w:r w:rsidR="00D8587A" w:rsidRPr="00EA42C8">
        <w:rPr>
          <w:rFonts w:cs="Times New Roman"/>
        </w:rPr>
        <w:t>verseny folyik és ebben a</w:t>
      </w:r>
      <w:r w:rsidRPr="00EA42C8">
        <w:rPr>
          <w:rFonts w:cs="Times New Roman"/>
        </w:rPr>
        <w:t xml:space="preserve"> versenyben </w:t>
      </w:r>
      <w:r w:rsidRPr="00EA42C8">
        <w:rPr>
          <w:rFonts w:cs="Times New Roman"/>
        </w:rPr>
        <w:lastRenderedPageBreak/>
        <w:t xml:space="preserve">azok az országok lesznek a nyertesek, amelyekben a természeti erőforrások - különösen a mezőgazdasági termőterület és a víz -, a gazdálkodók és vállalkozások szorgalma, együttműködése és tudása lehetőséget teremt a versenyképes </w:t>
      </w:r>
      <w:r w:rsidR="007D12AD" w:rsidRPr="00EA42C8">
        <w:rPr>
          <w:rFonts w:cs="Times New Roman"/>
        </w:rPr>
        <w:t xml:space="preserve">és életképes </w:t>
      </w:r>
      <w:r w:rsidRPr="00EA42C8">
        <w:rPr>
          <w:rFonts w:cs="Times New Roman"/>
        </w:rPr>
        <w:t xml:space="preserve">élelmiszertermelésre. </w:t>
      </w:r>
    </w:p>
    <w:p w:rsidR="005B46BA" w:rsidRPr="00EA42C8" w:rsidRDefault="005B46BA" w:rsidP="005B46BA">
      <w:pPr>
        <w:shd w:val="clear" w:color="auto" w:fill="FFFFFF"/>
        <w:jc w:val="both"/>
        <w:rPr>
          <w:rFonts w:cs="Times New Roman"/>
        </w:rPr>
      </w:pPr>
    </w:p>
    <w:p w:rsidR="005B46BA" w:rsidRPr="00EA42C8" w:rsidRDefault="005B46BA" w:rsidP="005B46BA">
      <w:pPr>
        <w:shd w:val="clear" w:color="auto" w:fill="FFFFFF"/>
        <w:jc w:val="both"/>
        <w:rPr>
          <w:rFonts w:cs="Times New Roman"/>
        </w:rPr>
      </w:pPr>
      <w:r w:rsidRPr="00EA42C8">
        <w:rPr>
          <w:rFonts w:cs="Times New Roman"/>
        </w:rPr>
        <w:t>A magyar gazdálkodók immár több mint egy évezrede művelik a Kárpát-medence földjeit. A mérsékelt klíma, a kiváló termőföld és a mezőgazdaság számára rendelkezésre álló vízvagyon biztosítja évszázadok óta, hogy megfelelő technológiával és tudással ne csak a hazai lakosságot lássuk el kiváló minőségű és biztonságos élelmiszerrel, hanem jelentős mennyiségű mezőgazdasági termé</w:t>
      </w:r>
      <w:r w:rsidR="00752818" w:rsidRPr="00EA42C8">
        <w:rPr>
          <w:rFonts w:cs="Times New Roman"/>
        </w:rPr>
        <w:t>ket, élelmiszert exportálhassunk</w:t>
      </w:r>
      <w:r w:rsidRPr="00EA42C8">
        <w:rPr>
          <w:rFonts w:cs="Times New Roman"/>
        </w:rPr>
        <w:t xml:space="preserve"> más országok fogyasztói számára is. </w:t>
      </w:r>
    </w:p>
    <w:p w:rsidR="005B46BA" w:rsidRPr="00EA42C8" w:rsidRDefault="005B46BA" w:rsidP="005B46BA">
      <w:pPr>
        <w:shd w:val="clear" w:color="auto" w:fill="FFFFFF"/>
        <w:jc w:val="both"/>
        <w:rPr>
          <w:rFonts w:cs="Times New Roman"/>
        </w:rPr>
      </w:pPr>
    </w:p>
    <w:p w:rsidR="005B46BA" w:rsidRPr="00EA42C8" w:rsidRDefault="00C82F13" w:rsidP="005B46BA">
      <w:pPr>
        <w:shd w:val="clear" w:color="auto" w:fill="FFFFFF"/>
        <w:jc w:val="both"/>
        <w:rPr>
          <w:rFonts w:cs="Times New Roman"/>
        </w:rPr>
      </w:pPr>
      <w:r w:rsidRPr="00EA42C8">
        <w:rPr>
          <w:rFonts w:cs="Times New Roman"/>
          <w:b/>
        </w:rPr>
        <w:t>Magyarország a maga 5,4</w:t>
      </w:r>
      <w:r w:rsidR="005B46BA" w:rsidRPr="00EA42C8">
        <w:rPr>
          <w:rFonts w:cs="Times New Roman"/>
          <w:b/>
        </w:rPr>
        <w:t xml:space="preserve"> millió hektár mezőgazdasági</w:t>
      </w:r>
      <w:r w:rsidRPr="00EA42C8">
        <w:rPr>
          <w:rFonts w:cs="Times New Roman"/>
          <w:b/>
        </w:rPr>
        <w:t xml:space="preserve"> területével és 2</w:t>
      </w:r>
      <w:r w:rsidR="005B46BA" w:rsidRPr="00EA42C8">
        <w:rPr>
          <w:rFonts w:cs="Times New Roman"/>
          <w:b/>
        </w:rPr>
        <w:t xml:space="preserve"> millió hektár erdejével olyan </w:t>
      </w:r>
      <w:r w:rsidR="00752818" w:rsidRPr="00EA42C8">
        <w:rPr>
          <w:rFonts w:cs="Times New Roman"/>
          <w:b/>
        </w:rPr>
        <w:t>élelmiszer</w:t>
      </w:r>
      <w:r w:rsidR="005B46BA" w:rsidRPr="00EA42C8">
        <w:rPr>
          <w:rFonts w:cs="Times New Roman"/>
          <w:b/>
        </w:rPr>
        <w:t>termelési potenciállal rendelkezik, amelyet messze nem használ ki.</w:t>
      </w:r>
      <w:r w:rsidR="005B46BA" w:rsidRPr="00EA42C8">
        <w:rPr>
          <w:rFonts w:cs="Times New Roman"/>
        </w:rPr>
        <w:t xml:space="preserve"> A hazai termelés és piac hatékonyabb szervezésével, a feldolgozottság növelésével a világban lévő keresletre való célirányos reagálással </w:t>
      </w:r>
      <w:r w:rsidR="005B46BA" w:rsidRPr="00EA42C8">
        <w:rPr>
          <w:rFonts w:cs="Times New Roman"/>
          <w:b/>
        </w:rPr>
        <w:t>a magyar élelmiszergazdaságban</w:t>
      </w:r>
      <w:r w:rsidR="005B46BA" w:rsidRPr="00EA42C8">
        <w:rPr>
          <w:rFonts w:cs="Times New Roman"/>
        </w:rPr>
        <w:t xml:space="preserve"> a mostaninál szakmai becslések szerint </w:t>
      </w:r>
      <w:r w:rsidR="005B46BA" w:rsidRPr="00EA42C8">
        <w:rPr>
          <w:rFonts w:cs="Times New Roman"/>
          <w:b/>
        </w:rPr>
        <w:t>60%-kal nagyobb termelési potenciál van</w:t>
      </w:r>
      <w:r w:rsidR="005B46BA" w:rsidRPr="00EA42C8">
        <w:rPr>
          <w:rFonts w:cs="Times New Roman"/>
        </w:rPr>
        <w:t xml:space="preserve">. </w:t>
      </w:r>
    </w:p>
    <w:p w:rsidR="005B46BA" w:rsidRPr="00EA42C8" w:rsidRDefault="005B46BA" w:rsidP="005B46BA">
      <w:pPr>
        <w:shd w:val="clear" w:color="auto" w:fill="FFFFFF"/>
        <w:jc w:val="both"/>
        <w:rPr>
          <w:rFonts w:cs="Times New Roman"/>
        </w:rPr>
      </w:pPr>
    </w:p>
    <w:p w:rsidR="00C92E96" w:rsidRPr="00EA42C8" w:rsidRDefault="00C92E96" w:rsidP="00C92E96">
      <w:pPr>
        <w:shd w:val="clear" w:color="auto" w:fill="FFFFFF"/>
        <w:jc w:val="both"/>
        <w:rPr>
          <w:rFonts w:cs="Times New Roman"/>
        </w:rPr>
      </w:pPr>
      <w:r w:rsidRPr="00EA42C8">
        <w:rPr>
          <w:rFonts w:cs="Times New Roman"/>
        </w:rPr>
        <w:t xml:space="preserve">Magyarország célja egy versenyképes, gazdasági, környezeti és társadalmi szempontból egyaránt fenntartható élelmiszergazdaság, amely teljesítményének folyamatos növekedése és </w:t>
      </w:r>
      <w:r w:rsidRPr="00EA42C8">
        <w:rPr>
          <w:rFonts w:cs="Times New Roman"/>
          <w:b/>
        </w:rPr>
        <w:t>hozzáadott értékének folyamatos növelése</w:t>
      </w:r>
      <w:r w:rsidRPr="00EA42C8">
        <w:rPr>
          <w:rFonts w:cs="Times New Roman"/>
        </w:rPr>
        <w:t xml:space="preserve"> révén aktívan hozzájárul a nemzetgazdaság fejlődéséhez és a vidéki térségek munkahelyeinek gyarapításához, garantálja az ország biztonságos élelmiszer-ellátását, egyúttal </w:t>
      </w:r>
      <w:r w:rsidR="007D12AD" w:rsidRPr="00EA42C8">
        <w:rPr>
          <w:rFonts w:cs="Times New Roman"/>
        </w:rPr>
        <w:t xml:space="preserve">fenntartja </w:t>
      </w:r>
      <w:proofErr w:type="spellStart"/>
      <w:r w:rsidR="007D12AD" w:rsidRPr="00EA42C8">
        <w:rPr>
          <w:rFonts w:cs="Times New Roman"/>
        </w:rPr>
        <w:t>GMO-mentességét</w:t>
      </w:r>
      <w:proofErr w:type="spellEnd"/>
      <w:r w:rsidR="007D12AD" w:rsidRPr="00EA42C8">
        <w:rPr>
          <w:rFonts w:cs="Times New Roman"/>
        </w:rPr>
        <w:t xml:space="preserve">, </w:t>
      </w:r>
      <w:r w:rsidRPr="00EA42C8">
        <w:rPr>
          <w:rFonts w:cs="Times New Roman"/>
        </w:rPr>
        <w:t>óvja természeti értékeinket, megőrzi a biológiai sokféleséget, kíméli a környezetet és körültekintő módon bánik a természeti erőforrásokkal. Ebben a munkában minden vállalkozásnak</w:t>
      </w:r>
      <w:r w:rsidR="007D12AD" w:rsidRPr="00EA42C8">
        <w:rPr>
          <w:rFonts w:cs="Times New Roman"/>
        </w:rPr>
        <w:t>, családi gazdaságnak</w:t>
      </w:r>
      <w:r w:rsidRPr="00EA42C8">
        <w:rPr>
          <w:rFonts w:cs="Times New Roman"/>
        </w:rPr>
        <w:t xml:space="preserve"> – legyen az kis-, közepes vagy nagyüzem – megvan a maga helye és szerepe. </w:t>
      </w:r>
    </w:p>
    <w:p w:rsidR="00C92E96" w:rsidRPr="00EA42C8" w:rsidRDefault="00C92E96" w:rsidP="00C92E96">
      <w:pPr>
        <w:shd w:val="clear" w:color="auto" w:fill="FFFFFF"/>
        <w:jc w:val="both"/>
        <w:rPr>
          <w:rFonts w:cs="Times New Roman"/>
        </w:rPr>
      </w:pPr>
    </w:p>
    <w:p w:rsidR="00C92E96" w:rsidRPr="00EA42C8" w:rsidRDefault="00C92E96" w:rsidP="00C92E96">
      <w:pPr>
        <w:jc w:val="both"/>
        <w:rPr>
          <w:rFonts w:cs="Times New Roman"/>
        </w:rPr>
      </w:pPr>
      <w:r w:rsidRPr="00EA42C8">
        <w:rPr>
          <w:rFonts w:cs="Times New Roman"/>
        </w:rPr>
        <w:t>A mezőgazdaságnak fejlődése során meg kell őriznie tájaink természeti értékeit, a talaj termékenységét, a vízkészletek, vízbázisok tisztaságát, védenie kell az erdőket és a többi fontos ökoszisztémát, az ökológiai egyensúlyt. A legfontosabb korlátozottan rendelkezésre álló természeti erőforrások – termőföld, víz - kezelése, megőrzése területén fokozott állami szerepvállalásra és beavatkozási lehetőségekre van szükség.</w:t>
      </w:r>
    </w:p>
    <w:p w:rsidR="00C92E96" w:rsidRPr="00EA42C8" w:rsidRDefault="00C92E96" w:rsidP="00C92E96">
      <w:pPr>
        <w:jc w:val="both"/>
        <w:rPr>
          <w:rFonts w:cs="Times New Roman"/>
        </w:rPr>
      </w:pPr>
    </w:p>
    <w:p w:rsidR="00C92E96" w:rsidRPr="00EA42C8" w:rsidRDefault="00C92E96" w:rsidP="00C92E96">
      <w:pPr>
        <w:jc w:val="both"/>
        <w:rPr>
          <w:rFonts w:cs="Times New Roman"/>
        </w:rPr>
      </w:pPr>
      <w:r w:rsidRPr="00EA42C8">
        <w:rPr>
          <w:rFonts w:cs="Times New Roman"/>
        </w:rPr>
        <w:t>A fejlődésnek szolgálnia kell a hátrányos helyzetű, leszakadó vidéki térségek társadalmi-gazdasági felzárkózását, a kiegyenlítődő életesélyeket a vidéki térségekben és a helyi identitás megőrzését. Magyarországon az élelmiszertermelés képes tudatosítani a város és vidéke egymásrautaltságát, és erősíteni tudja a térségi együttműködéseket.</w:t>
      </w:r>
    </w:p>
    <w:p w:rsidR="00C92E96" w:rsidRPr="00EA42C8" w:rsidRDefault="00C92E96" w:rsidP="00C92E96">
      <w:pPr>
        <w:jc w:val="both"/>
        <w:rPr>
          <w:rFonts w:cs="Times New Roman"/>
        </w:rPr>
      </w:pPr>
    </w:p>
    <w:p w:rsidR="00B26E96" w:rsidRPr="00EA42C8" w:rsidRDefault="00C92E96" w:rsidP="00B26E96">
      <w:pPr>
        <w:shd w:val="clear" w:color="auto" w:fill="FFFFFF"/>
        <w:jc w:val="both"/>
        <w:rPr>
          <w:rFonts w:cs="Times New Roman"/>
        </w:rPr>
      </w:pPr>
      <w:r w:rsidRPr="00EA42C8">
        <w:rPr>
          <w:rFonts w:cs="Times New Roman"/>
        </w:rPr>
        <w:t xml:space="preserve">A hagyományosan igényes európai piacok közelsége és a számos Európán kívüli országban a minőségi európai termékek iránti kereslet növekedése lehetőséget teremt </w:t>
      </w:r>
      <w:r w:rsidRPr="00EA42C8">
        <w:rPr>
          <w:rFonts w:cs="Times New Roman"/>
          <w:b/>
        </w:rPr>
        <w:t>prémium minőségű termékek</w:t>
      </w:r>
      <w:r w:rsidRPr="00EA42C8">
        <w:rPr>
          <w:rFonts w:cs="Times New Roman"/>
        </w:rPr>
        <w:t xml:space="preserve"> növekvő mértékű értékesítésére. Ehhez jól működő eredetvédelmi és minőségtanúsító rendszerekre van szükség, amely</w:t>
      </w:r>
      <w:r w:rsidR="007D12AD" w:rsidRPr="00EA42C8">
        <w:rPr>
          <w:rFonts w:cs="Times New Roman"/>
        </w:rPr>
        <w:t>ek</w:t>
      </w:r>
      <w:r w:rsidRPr="00EA42C8">
        <w:rPr>
          <w:rFonts w:cs="Times New Roman"/>
        </w:rPr>
        <w:t xml:space="preserve"> hitelesen támasztj</w:t>
      </w:r>
      <w:r w:rsidR="007D12AD" w:rsidRPr="00EA42C8">
        <w:rPr>
          <w:rFonts w:cs="Times New Roman"/>
        </w:rPr>
        <w:t>ák</w:t>
      </w:r>
      <w:r w:rsidRPr="00EA42C8">
        <w:rPr>
          <w:rFonts w:cs="Times New Roman"/>
        </w:rPr>
        <w:t xml:space="preserve"> alá termékeink minőségét, </w:t>
      </w:r>
      <w:proofErr w:type="spellStart"/>
      <w:r w:rsidRPr="00EA42C8">
        <w:rPr>
          <w:rFonts w:cs="Times New Roman"/>
        </w:rPr>
        <w:t>GMO-mentességét</w:t>
      </w:r>
      <w:proofErr w:type="spellEnd"/>
      <w:r w:rsidRPr="00EA42C8">
        <w:rPr>
          <w:rFonts w:cs="Times New Roman"/>
        </w:rPr>
        <w:t xml:space="preserve">, termelésünk alacsony </w:t>
      </w:r>
      <w:r w:rsidRPr="00EA42C8">
        <w:rPr>
          <w:rFonts w:cs="Times New Roman"/>
        </w:rPr>
        <w:lastRenderedPageBreak/>
        <w:t xml:space="preserve">környezetterhelését, valamint adott esetben ökológiai gazdálkodásból való származását. </w:t>
      </w:r>
      <w:r w:rsidR="00B26E96" w:rsidRPr="00EA42C8">
        <w:rPr>
          <w:rFonts w:cs="Times New Roman"/>
        </w:rPr>
        <w:t xml:space="preserve">Több </w:t>
      </w:r>
      <w:proofErr w:type="spellStart"/>
      <w:r w:rsidR="00B26E96" w:rsidRPr="00EA42C8">
        <w:rPr>
          <w:rFonts w:cs="Times New Roman"/>
        </w:rPr>
        <w:t>hungarikumunk</w:t>
      </w:r>
      <w:proofErr w:type="spellEnd"/>
      <w:r w:rsidR="006906DE" w:rsidRPr="00EA42C8">
        <w:rPr>
          <w:rFonts w:cs="Times New Roman"/>
        </w:rPr>
        <w:t xml:space="preserve">, bor- és </w:t>
      </w:r>
      <w:proofErr w:type="spellStart"/>
      <w:r w:rsidR="006906DE" w:rsidRPr="00EA42C8">
        <w:rPr>
          <w:rFonts w:cs="Times New Roman"/>
        </w:rPr>
        <w:t>pálinkakiválóságaink</w:t>
      </w:r>
      <w:proofErr w:type="spellEnd"/>
      <w:r w:rsidR="006906DE" w:rsidRPr="00EA42C8">
        <w:rPr>
          <w:rFonts w:cs="Times New Roman"/>
        </w:rPr>
        <w:t xml:space="preserve">, kézműves élelmiszereink </w:t>
      </w:r>
      <w:r w:rsidR="00B26E96" w:rsidRPr="00EA42C8">
        <w:rPr>
          <w:rFonts w:cs="Times New Roman"/>
        </w:rPr>
        <w:t xml:space="preserve">lehetőséget </w:t>
      </w:r>
      <w:r w:rsidR="006906DE" w:rsidRPr="00EA42C8">
        <w:rPr>
          <w:rFonts w:cs="Times New Roman"/>
        </w:rPr>
        <w:t xml:space="preserve">jelentenek </w:t>
      </w:r>
      <w:r w:rsidR="00B26E96" w:rsidRPr="00EA42C8">
        <w:rPr>
          <w:rFonts w:cs="Times New Roman"/>
        </w:rPr>
        <w:t>a magyar országimázs fejlesztésére.</w:t>
      </w:r>
      <w:r w:rsidR="007D12AD" w:rsidRPr="00EA42C8">
        <w:rPr>
          <w:rFonts w:cs="Times New Roman"/>
        </w:rPr>
        <w:t xml:space="preserve"> </w:t>
      </w:r>
    </w:p>
    <w:p w:rsidR="00B26E96" w:rsidRPr="00EA42C8" w:rsidRDefault="00B26E96" w:rsidP="00B26E96">
      <w:pPr>
        <w:shd w:val="clear" w:color="auto" w:fill="FFFFFF"/>
        <w:jc w:val="both"/>
        <w:rPr>
          <w:rFonts w:cs="Times New Roman"/>
        </w:rPr>
      </w:pPr>
    </w:p>
    <w:p w:rsidR="00C92E96" w:rsidRPr="00EA42C8" w:rsidRDefault="00C92E96" w:rsidP="00C92E96">
      <w:pPr>
        <w:jc w:val="both"/>
        <w:rPr>
          <w:rFonts w:cs="Times New Roman"/>
        </w:rPr>
      </w:pPr>
      <w:r w:rsidRPr="00EA42C8">
        <w:rPr>
          <w:rFonts w:cs="Times New Roman"/>
        </w:rPr>
        <w:t xml:space="preserve">A hazai és külföldi fogyasztók számára a „magyar élelmiszer” kifejezésnek a biztonságos, </w:t>
      </w:r>
      <w:proofErr w:type="spellStart"/>
      <w:r w:rsidR="007D12AD" w:rsidRPr="00EA42C8">
        <w:rPr>
          <w:rFonts w:cs="Times New Roman"/>
        </w:rPr>
        <w:t>GMO-mentes</w:t>
      </w:r>
      <w:proofErr w:type="spellEnd"/>
      <w:r w:rsidR="007D12AD" w:rsidRPr="00EA42C8">
        <w:rPr>
          <w:rFonts w:cs="Times New Roman"/>
        </w:rPr>
        <w:t xml:space="preserve"> és </w:t>
      </w:r>
      <w:r w:rsidRPr="00EA42C8">
        <w:rPr>
          <w:rFonts w:cs="Times New Roman"/>
        </w:rPr>
        <w:t>jó minőségű és ellenőrzött élelmiszer szinonimájaként kell működnie.</w:t>
      </w:r>
    </w:p>
    <w:p w:rsidR="00C92E96" w:rsidRPr="00EA42C8" w:rsidRDefault="00C92E96" w:rsidP="00C92E96">
      <w:pPr>
        <w:shd w:val="clear" w:color="auto" w:fill="FFFFFF"/>
        <w:jc w:val="both"/>
        <w:rPr>
          <w:rFonts w:cs="Times New Roman"/>
        </w:rPr>
      </w:pPr>
    </w:p>
    <w:p w:rsidR="005B46BA" w:rsidRPr="00EA42C8" w:rsidRDefault="005B46BA" w:rsidP="005B46BA">
      <w:pPr>
        <w:shd w:val="clear" w:color="auto" w:fill="FFFFFF"/>
        <w:jc w:val="both"/>
        <w:rPr>
          <w:rFonts w:cs="Times New Roman"/>
        </w:rPr>
      </w:pPr>
      <w:r w:rsidRPr="00EA42C8">
        <w:rPr>
          <w:rFonts w:cs="Times New Roman"/>
        </w:rPr>
        <w:t xml:space="preserve">Magyarország földrajzi méretéből fakadó korlátok átlépése, az ehhez szükséges méretgazdaságos feldolgozói, logisztikai kapacitások működtetése és nagyobb volumenű értékesítési lehetőségek megszerzése érdekében ki kell építeni azokat a beszerzési forrásokat, amelyek </w:t>
      </w:r>
      <w:r w:rsidR="00C92E96" w:rsidRPr="00EA42C8">
        <w:rPr>
          <w:rFonts w:cs="Times New Roman"/>
        </w:rPr>
        <w:t xml:space="preserve">akár </w:t>
      </w:r>
      <w:r w:rsidRPr="00EA42C8">
        <w:rPr>
          <w:rFonts w:cs="Times New Roman"/>
        </w:rPr>
        <w:t xml:space="preserve">a </w:t>
      </w:r>
      <w:r w:rsidRPr="00EA42C8">
        <w:rPr>
          <w:rFonts w:cs="Times New Roman"/>
          <w:b/>
        </w:rPr>
        <w:t>szomszédos országokban megtermelt alapanyagok</w:t>
      </w:r>
      <w:r w:rsidRPr="00EA42C8">
        <w:rPr>
          <w:rFonts w:cs="Times New Roman"/>
        </w:rPr>
        <w:t xml:space="preserve">at </w:t>
      </w:r>
      <w:r w:rsidR="00C92E96" w:rsidRPr="00EA42C8">
        <w:rPr>
          <w:rFonts w:cs="Times New Roman"/>
        </w:rPr>
        <w:t>is képesek be</w:t>
      </w:r>
      <w:r w:rsidRPr="00EA42C8">
        <w:rPr>
          <w:rFonts w:cs="Times New Roman"/>
        </w:rPr>
        <w:t>csatornáz</w:t>
      </w:r>
      <w:r w:rsidR="00C92E96" w:rsidRPr="00EA42C8">
        <w:rPr>
          <w:rFonts w:cs="Times New Roman"/>
        </w:rPr>
        <w:t>ni</w:t>
      </w:r>
      <w:r w:rsidRPr="00EA42C8">
        <w:rPr>
          <w:rFonts w:cs="Times New Roman"/>
        </w:rPr>
        <w:t xml:space="preserve"> Magyarországra</w:t>
      </w:r>
      <w:r w:rsidR="00AC33A2" w:rsidRPr="00EA42C8">
        <w:rPr>
          <w:rFonts w:cs="Times New Roman"/>
        </w:rPr>
        <w:t xml:space="preserve"> feldolgozás céljából</w:t>
      </w:r>
      <w:r w:rsidR="006906DE" w:rsidRPr="00EA42C8">
        <w:rPr>
          <w:rFonts w:cs="Times New Roman"/>
        </w:rPr>
        <w:t>, disztribúciós központtá téve hazánkat</w:t>
      </w:r>
      <w:r w:rsidRPr="00EA42C8">
        <w:rPr>
          <w:rFonts w:cs="Times New Roman"/>
        </w:rPr>
        <w:t xml:space="preserve">. </w:t>
      </w:r>
    </w:p>
    <w:p w:rsidR="003B7EC3" w:rsidRPr="00EA42C8" w:rsidRDefault="003B7EC3" w:rsidP="008C14BA">
      <w:pPr>
        <w:jc w:val="both"/>
        <w:rPr>
          <w:rFonts w:cs="Times New Roman"/>
        </w:rPr>
      </w:pPr>
    </w:p>
    <w:p w:rsidR="003B7EC3" w:rsidRPr="00EA42C8" w:rsidRDefault="003B7EC3" w:rsidP="003B7EC3">
      <w:pPr>
        <w:jc w:val="both"/>
        <w:rPr>
          <w:rFonts w:cs="Times New Roman"/>
        </w:rPr>
      </w:pPr>
      <w:r w:rsidRPr="00EA42C8">
        <w:rPr>
          <w:rFonts w:cs="Times New Roman"/>
          <w:b/>
        </w:rPr>
        <w:t>A magyar élelmiszergazdaságban a helyi gazdaságoktól az élelmiszeripari nagyvállalatokig minden szereplő meg</w:t>
      </w:r>
      <w:r w:rsidR="00AC33A2" w:rsidRPr="00EA42C8">
        <w:rPr>
          <w:rFonts w:cs="Times New Roman"/>
          <w:b/>
        </w:rPr>
        <w:t xml:space="preserve"> fogja találni</w:t>
      </w:r>
      <w:r w:rsidRPr="00EA42C8">
        <w:rPr>
          <w:rFonts w:cs="Times New Roman"/>
          <w:b/>
        </w:rPr>
        <w:t xml:space="preserve"> a helyét és szerepét.</w:t>
      </w:r>
      <w:r w:rsidRPr="00EA42C8">
        <w:rPr>
          <w:rFonts w:cs="Times New Roman"/>
        </w:rPr>
        <w:t xml:space="preserve"> A helyi gazdaságok – kistermelők, családi vállalkozások, kis- és közepes vállalkozások – hagyományos, friss, egyedi igényeket kielégítő vagy egyéb választékbővítő termékeikkel fontos szerepet játszanak a helyi és regionális ellátásban, míg a</w:t>
      </w:r>
      <w:r w:rsidR="00C91595" w:rsidRPr="00EA42C8">
        <w:rPr>
          <w:rFonts w:cs="Times New Roman"/>
        </w:rPr>
        <w:t xml:space="preserve"> nagy volumenű</w:t>
      </w:r>
      <w:r w:rsidRPr="00EA42C8">
        <w:rPr>
          <w:rFonts w:cs="Times New Roman"/>
        </w:rPr>
        <w:t xml:space="preserve"> belföldi és nemzetközi piaci igényeket a termelői együttműködések, </w:t>
      </w:r>
      <w:r w:rsidR="00616D10" w:rsidRPr="00EA42C8">
        <w:rPr>
          <w:rFonts w:cs="Times New Roman"/>
        </w:rPr>
        <w:t>integrációk, koncentrált és szakosodott</w:t>
      </w:r>
      <w:r w:rsidRPr="00EA42C8">
        <w:rPr>
          <w:rFonts w:cs="Times New Roman"/>
        </w:rPr>
        <w:t xml:space="preserve"> </w:t>
      </w:r>
      <w:r w:rsidR="00C91595" w:rsidRPr="00EA42C8">
        <w:rPr>
          <w:rFonts w:cs="Times New Roman"/>
        </w:rPr>
        <w:t xml:space="preserve">mezőgazdasági és </w:t>
      </w:r>
      <w:r w:rsidR="00616D10" w:rsidRPr="00EA42C8">
        <w:rPr>
          <w:rFonts w:cs="Times New Roman"/>
        </w:rPr>
        <w:t>élelmiszeripari vállalkozások</w:t>
      </w:r>
      <w:r w:rsidR="006906DE" w:rsidRPr="00EA42C8">
        <w:rPr>
          <w:rFonts w:cs="Times New Roman"/>
        </w:rPr>
        <w:t>, szövetkezetek</w:t>
      </w:r>
      <w:r w:rsidR="00616D10" w:rsidRPr="00EA42C8">
        <w:rPr>
          <w:rFonts w:cs="Times New Roman"/>
        </w:rPr>
        <w:t xml:space="preserve"> </w:t>
      </w:r>
      <w:r w:rsidR="00C92E96" w:rsidRPr="00EA42C8">
        <w:rPr>
          <w:rFonts w:cs="Times New Roman"/>
        </w:rPr>
        <w:t>képesek el</w:t>
      </w:r>
      <w:r w:rsidR="00616D10" w:rsidRPr="00EA42C8">
        <w:rPr>
          <w:rFonts w:cs="Times New Roman"/>
        </w:rPr>
        <w:t>lát</w:t>
      </w:r>
      <w:r w:rsidR="00C92E96" w:rsidRPr="00EA42C8">
        <w:rPr>
          <w:rFonts w:cs="Times New Roman"/>
        </w:rPr>
        <w:t>ni</w:t>
      </w:r>
      <w:r w:rsidR="00616D10" w:rsidRPr="00EA42C8">
        <w:rPr>
          <w:rFonts w:cs="Times New Roman"/>
        </w:rPr>
        <w:t>.</w:t>
      </w:r>
      <w:r w:rsidRPr="00EA42C8">
        <w:rPr>
          <w:rFonts w:cs="Times New Roman"/>
        </w:rPr>
        <w:t xml:space="preserve"> </w:t>
      </w:r>
    </w:p>
    <w:p w:rsidR="00BE1A07" w:rsidRPr="00EA42C8" w:rsidRDefault="00BE1A07" w:rsidP="003B7EC3">
      <w:pPr>
        <w:jc w:val="both"/>
        <w:rPr>
          <w:rFonts w:cs="Times New Roman"/>
        </w:rPr>
      </w:pPr>
    </w:p>
    <w:p w:rsidR="00BE1A07" w:rsidRPr="00EA42C8" w:rsidRDefault="00BE1A07" w:rsidP="003B7EC3">
      <w:pPr>
        <w:jc w:val="both"/>
        <w:rPr>
          <w:rFonts w:cs="Times New Roman"/>
        </w:rPr>
      </w:pPr>
      <w:r w:rsidRPr="00EA42C8">
        <w:rPr>
          <w:rFonts w:cs="Times New Roman"/>
        </w:rPr>
        <w:t>A következő évtizedben-évtizedekben</w:t>
      </w:r>
      <w:r w:rsidR="00BA341C" w:rsidRPr="00EA42C8">
        <w:rPr>
          <w:rFonts w:cs="Times New Roman"/>
        </w:rPr>
        <w:t xml:space="preserve"> központi kérdéssé válik a </w:t>
      </w:r>
      <w:r w:rsidR="00BA341C" w:rsidRPr="00EA42C8">
        <w:rPr>
          <w:rFonts w:cs="Times New Roman"/>
          <w:b/>
        </w:rPr>
        <w:t>generációs kérdés</w:t>
      </w:r>
      <w:r w:rsidR="00BA341C" w:rsidRPr="00EA42C8">
        <w:rPr>
          <w:rFonts w:cs="Times New Roman"/>
        </w:rPr>
        <w:t>,</w:t>
      </w:r>
      <w:r w:rsidRPr="00EA42C8">
        <w:rPr>
          <w:rFonts w:cs="Times New Roman"/>
        </w:rPr>
        <w:t xml:space="preserve"> megújul</w:t>
      </w:r>
      <w:r w:rsidR="00BA341C" w:rsidRPr="00EA42C8">
        <w:rPr>
          <w:rFonts w:cs="Times New Roman"/>
        </w:rPr>
        <w:t xml:space="preserve">, meg kell újulnia </w:t>
      </w:r>
      <w:r w:rsidRPr="00EA42C8">
        <w:rPr>
          <w:rFonts w:cs="Times New Roman"/>
        </w:rPr>
        <w:t>a magyar gazdálkodói kör</w:t>
      </w:r>
      <w:r w:rsidR="00BA341C" w:rsidRPr="00EA42C8">
        <w:rPr>
          <w:rFonts w:cs="Times New Roman"/>
        </w:rPr>
        <w:t>nek</w:t>
      </w:r>
      <w:r w:rsidR="006906DE" w:rsidRPr="00EA42C8">
        <w:rPr>
          <w:rFonts w:cs="Times New Roman"/>
        </w:rPr>
        <w:t xml:space="preserve"> és családi gazdaságoknak</w:t>
      </w:r>
      <w:r w:rsidRPr="00EA42C8">
        <w:rPr>
          <w:rFonts w:cs="Times New Roman"/>
        </w:rPr>
        <w:t xml:space="preserve">. </w:t>
      </w:r>
      <w:r w:rsidR="00BA341C" w:rsidRPr="00EA42C8">
        <w:rPr>
          <w:rFonts w:cs="Times New Roman"/>
        </w:rPr>
        <w:t>Kulcskérdés, hány fiatal tudja és akarja családját a mezőgazdaságból, élelmiszer termeléséből eltartani. Jövőkép, az értékteremtő munkából fakadó biztos és kiszámítható jövedelem és nem utolsósorban az indulásnál kormányzati segítségnyújtás növelheti számukat. A fiatal gazdálkodók növekvő szerepe esélyt teremt a legfrissebb tudás gyakorlatba ültetésére, a korszerű információs- és tudástranszferek működtetésére.</w:t>
      </w:r>
      <w:r w:rsidRPr="00EA42C8">
        <w:rPr>
          <w:rFonts w:cs="Times New Roman"/>
        </w:rPr>
        <w:t xml:space="preserve"> </w:t>
      </w:r>
    </w:p>
    <w:p w:rsidR="00FE364A" w:rsidRPr="00EA42C8" w:rsidRDefault="00FE364A" w:rsidP="00FE364A">
      <w:pPr>
        <w:jc w:val="both"/>
        <w:rPr>
          <w:rFonts w:cs="Times New Roman"/>
        </w:rPr>
      </w:pPr>
    </w:p>
    <w:p w:rsidR="00FE364A" w:rsidRPr="00EA42C8" w:rsidRDefault="0076149A" w:rsidP="00FE364A">
      <w:pPr>
        <w:jc w:val="both"/>
      </w:pPr>
      <w:r w:rsidRPr="00EA42C8">
        <w:rPr>
          <w:rFonts w:cs="Times New Roman"/>
        </w:rPr>
        <w:t xml:space="preserve">A stratégiai dokumentumban megfogalmazott irányok következetes megtartása és </w:t>
      </w:r>
      <w:r w:rsidR="006906DE" w:rsidRPr="00EA42C8">
        <w:rPr>
          <w:rFonts w:cs="Times New Roman"/>
        </w:rPr>
        <w:t xml:space="preserve">a </w:t>
      </w:r>
      <w:r w:rsidRPr="00EA42C8">
        <w:rPr>
          <w:rFonts w:cs="Times New Roman"/>
        </w:rPr>
        <w:t xml:space="preserve">kitűzött feladatok megvalósítása esetén </w:t>
      </w:r>
      <w:r w:rsidRPr="00EA42C8">
        <w:rPr>
          <w:rFonts w:cs="Times New Roman"/>
          <w:b/>
        </w:rPr>
        <w:t xml:space="preserve">megalapozott várakozás, hogy </w:t>
      </w:r>
      <w:r w:rsidR="00FE364A" w:rsidRPr="00EA42C8">
        <w:rPr>
          <w:rFonts w:cs="Times New Roman"/>
          <w:b/>
        </w:rPr>
        <w:t>2050-ben</w:t>
      </w:r>
      <w:r w:rsidR="00FE364A" w:rsidRPr="00EA42C8">
        <w:rPr>
          <w:rFonts w:eastAsia="Times New Roman" w:cs="Times New Roman"/>
          <w:b/>
          <w:lang w:eastAsia="hu-HU"/>
        </w:rPr>
        <w:t xml:space="preserve"> </w:t>
      </w:r>
      <w:r w:rsidR="00FE364A" w:rsidRPr="00EA42C8">
        <w:rPr>
          <w:rFonts w:cs="Times New Roman"/>
          <w:b/>
        </w:rPr>
        <w:t xml:space="preserve">az </w:t>
      </w:r>
      <w:proofErr w:type="spellStart"/>
      <w:r w:rsidR="00FE364A" w:rsidRPr="00EA42C8">
        <w:rPr>
          <w:rFonts w:cs="Times New Roman"/>
          <w:b/>
        </w:rPr>
        <w:t>agrobiznisz</w:t>
      </w:r>
      <w:proofErr w:type="spellEnd"/>
      <w:r w:rsidR="00FE364A" w:rsidRPr="00EA42C8">
        <w:rPr>
          <w:rFonts w:cs="Times New Roman"/>
          <w:b/>
        </w:rPr>
        <w:t xml:space="preserve"> </w:t>
      </w:r>
      <w:r w:rsidR="00C91595" w:rsidRPr="00EA42C8">
        <w:rPr>
          <w:rFonts w:cs="Times New Roman"/>
          <w:b/>
        </w:rPr>
        <w:t xml:space="preserve">hozzáadott értéke a nemzetgazdaságon belül </w:t>
      </w:r>
      <w:r w:rsidR="006906DE" w:rsidRPr="00EA42C8">
        <w:rPr>
          <w:rFonts w:cs="Times New Roman"/>
          <w:b/>
        </w:rPr>
        <w:t xml:space="preserve">jól </w:t>
      </w:r>
      <w:r w:rsidR="00944E69" w:rsidRPr="00EA42C8">
        <w:rPr>
          <w:rFonts w:cs="Times New Roman"/>
          <w:b/>
        </w:rPr>
        <w:t xml:space="preserve">látható módon </w:t>
      </w:r>
      <w:r w:rsidR="00274987" w:rsidRPr="00EA42C8">
        <w:rPr>
          <w:rFonts w:cs="Times New Roman"/>
          <w:b/>
        </w:rPr>
        <w:t>eléri a 25%-ot</w:t>
      </w:r>
      <w:r w:rsidR="00944E69" w:rsidRPr="00EA42C8">
        <w:rPr>
          <w:rFonts w:cs="Times New Roman"/>
          <w:b/>
        </w:rPr>
        <w:t>.</w:t>
      </w:r>
    </w:p>
    <w:p w:rsidR="00FE364A" w:rsidRPr="00EA42C8" w:rsidRDefault="00FE364A" w:rsidP="00FE364A">
      <w:pPr>
        <w:jc w:val="both"/>
      </w:pPr>
    </w:p>
    <w:p w:rsidR="00944E69" w:rsidRPr="00EA42C8" w:rsidRDefault="00944E69" w:rsidP="00FE364A">
      <w:pPr>
        <w:jc w:val="both"/>
      </w:pPr>
      <w:r w:rsidRPr="00EA42C8">
        <w:t>Ennek érdekében célul tűzzük ki, hogy:</w:t>
      </w:r>
    </w:p>
    <w:p w:rsidR="00944E69" w:rsidRPr="00EA42C8" w:rsidRDefault="00944E69" w:rsidP="00FE364A">
      <w:pPr>
        <w:jc w:val="both"/>
        <w:rPr>
          <w:rFonts w:cs="Times New Roman"/>
        </w:rPr>
      </w:pPr>
      <w:r w:rsidRPr="00EA42C8">
        <w:t xml:space="preserve">- </w:t>
      </w:r>
      <w:r w:rsidR="00FE364A" w:rsidRPr="00EA42C8">
        <w:rPr>
          <w:rFonts w:cs="Times New Roman"/>
        </w:rPr>
        <w:t xml:space="preserve">az élelmiszeripar bruttó hozzáadott értéke </w:t>
      </w:r>
      <w:r w:rsidRPr="00EA42C8">
        <w:rPr>
          <w:rFonts w:cs="Times New Roman"/>
        </w:rPr>
        <w:t xml:space="preserve">2,5-szerese legyen </w:t>
      </w:r>
      <w:r w:rsidR="00FE364A" w:rsidRPr="00EA42C8">
        <w:rPr>
          <w:rFonts w:cs="Times New Roman"/>
        </w:rPr>
        <w:t xml:space="preserve">a mezőgazdaság </w:t>
      </w:r>
      <w:r w:rsidRPr="00EA42C8">
        <w:rPr>
          <w:rFonts w:cs="Times New Roman"/>
        </w:rPr>
        <w:t>bruttó hozzáadott értékének</w:t>
      </w:r>
    </w:p>
    <w:p w:rsidR="00944E69" w:rsidRPr="00EA42C8" w:rsidRDefault="00944E69" w:rsidP="00FE364A">
      <w:pPr>
        <w:jc w:val="both"/>
        <w:rPr>
          <w:rFonts w:cs="Times New Roman"/>
        </w:rPr>
      </w:pPr>
      <w:r w:rsidRPr="00EA42C8">
        <w:rPr>
          <w:rFonts w:cs="Times New Roman"/>
        </w:rPr>
        <w:t>- az a</w:t>
      </w:r>
      <w:r w:rsidR="00103961" w:rsidRPr="00EA42C8">
        <w:rPr>
          <w:rFonts w:cs="Times New Roman"/>
        </w:rPr>
        <w:t>grárexport nagysága jelenáron érje el</w:t>
      </w:r>
      <w:r w:rsidRPr="00EA42C8">
        <w:rPr>
          <w:rFonts w:cs="Times New Roman"/>
        </w:rPr>
        <w:t xml:space="preserve"> a 20 milliárd eurót;</w:t>
      </w:r>
    </w:p>
    <w:p w:rsidR="00FE364A" w:rsidRPr="00EA42C8" w:rsidRDefault="00944E69" w:rsidP="00FE364A">
      <w:pPr>
        <w:jc w:val="both"/>
        <w:rPr>
          <w:rFonts w:cs="Times New Roman"/>
        </w:rPr>
      </w:pPr>
      <w:r w:rsidRPr="00EA42C8">
        <w:rPr>
          <w:rFonts w:cs="Times New Roman"/>
        </w:rPr>
        <w:t>- a</w:t>
      </w:r>
      <w:r w:rsidR="00FE364A" w:rsidRPr="00EA42C8">
        <w:rPr>
          <w:rFonts w:cs="Times New Roman"/>
        </w:rPr>
        <w:t xml:space="preserve"> főállású foglalkoztatottak száma az </w:t>
      </w:r>
      <w:proofErr w:type="spellStart"/>
      <w:r w:rsidR="00FE364A" w:rsidRPr="00EA42C8">
        <w:rPr>
          <w:rFonts w:cs="Times New Roman"/>
        </w:rPr>
        <w:t>agrobiznisz</w:t>
      </w:r>
      <w:proofErr w:type="spellEnd"/>
      <w:r w:rsidR="00FE364A" w:rsidRPr="00EA42C8">
        <w:rPr>
          <w:rFonts w:cs="Times New Roman"/>
        </w:rPr>
        <w:t xml:space="preserve"> által lefedett ágazatokban </w:t>
      </w:r>
      <w:r w:rsidR="00103961" w:rsidRPr="00EA42C8">
        <w:rPr>
          <w:rFonts w:cs="Times New Roman"/>
        </w:rPr>
        <w:t>pedig érje</w:t>
      </w:r>
      <w:r w:rsidRPr="00EA42C8">
        <w:rPr>
          <w:rFonts w:cs="Times New Roman"/>
        </w:rPr>
        <w:t xml:space="preserve"> a </w:t>
      </w:r>
      <w:r w:rsidR="007A6601" w:rsidRPr="00EA42C8">
        <w:rPr>
          <w:rFonts w:cs="Times New Roman"/>
        </w:rPr>
        <w:t>750</w:t>
      </w:r>
      <w:r w:rsidRPr="00EA42C8">
        <w:rPr>
          <w:rFonts w:cs="Times New Roman"/>
        </w:rPr>
        <w:t xml:space="preserve"> ezer főt</w:t>
      </w:r>
      <w:r w:rsidR="00FE364A" w:rsidRPr="00EA42C8">
        <w:rPr>
          <w:rFonts w:cs="Times New Roman"/>
        </w:rPr>
        <w:t xml:space="preserve">. </w:t>
      </w:r>
    </w:p>
    <w:p w:rsidR="00FE364A" w:rsidRPr="00EA42C8" w:rsidRDefault="00FE364A" w:rsidP="00FE364A">
      <w:pPr>
        <w:jc w:val="both"/>
        <w:rPr>
          <w:rFonts w:cs="Times New Roman"/>
        </w:rPr>
      </w:pPr>
    </w:p>
    <w:p w:rsidR="00041E55" w:rsidRPr="00EA42C8" w:rsidRDefault="00041E55" w:rsidP="008C14BA">
      <w:pPr>
        <w:jc w:val="both"/>
        <w:rPr>
          <w:rFonts w:cs="Times New Roman"/>
        </w:rPr>
      </w:pPr>
    </w:p>
    <w:p w:rsidR="006A6CFB" w:rsidRPr="00EA42C8" w:rsidRDefault="00E753A6" w:rsidP="00733D99">
      <w:pPr>
        <w:pStyle w:val="Listaszerbekezds"/>
        <w:numPr>
          <w:ilvl w:val="0"/>
          <w:numId w:val="13"/>
        </w:numPr>
        <w:ind w:left="426" w:hanging="426"/>
        <w:jc w:val="both"/>
        <w:rPr>
          <w:rFonts w:cs="Times New Roman"/>
          <w:b/>
          <w:sz w:val="28"/>
          <w:szCs w:val="28"/>
        </w:rPr>
      </w:pPr>
      <w:r w:rsidRPr="00EA42C8">
        <w:rPr>
          <w:rFonts w:cs="Times New Roman"/>
          <w:b/>
          <w:sz w:val="28"/>
          <w:szCs w:val="28"/>
        </w:rPr>
        <w:lastRenderedPageBreak/>
        <w:t>Élelmiszergazdaságunk versenyképessége</w:t>
      </w:r>
    </w:p>
    <w:p w:rsidR="007A6601" w:rsidRPr="00EA42C8" w:rsidRDefault="007A6601" w:rsidP="008C14BA">
      <w:pPr>
        <w:jc w:val="both"/>
        <w:rPr>
          <w:rFonts w:cs="Times New Roman"/>
        </w:rPr>
      </w:pPr>
    </w:p>
    <w:p w:rsidR="00E753A6" w:rsidRPr="00EA42C8" w:rsidRDefault="0094737E" w:rsidP="008C14BA">
      <w:pPr>
        <w:jc w:val="both"/>
        <w:rPr>
          <w:rFonts w:cs="Times New Roman"/>
        </w:rPr>
      </w:pPr>
      <w:r w:rsidRPr="00EA42C8">
        <w:rPr>
          <w:rFonts w:cs="Times New Roman"/>
        </w:rPr>
        <w:t>T</w:t>
      </w:r>
      <w:r w:rsidR="00E753A6" w:rsidRPr="00EA42C8">
        <w:rPr>
          <w:rFonts w:cs="Times New Roman"/>
        </w:rPr>
        <w:t>ermelési potenciá</w:t>
      </w:r>
      <w:r w:rsidRPr="00EA42C8">
        <w:rPr>
          <w:rFonts w:cs="Times New Roman"/>
        </w:rPr>
        <w:t>lunk kihasználásához a</w:t>
      </w:r>
      <w:r w:rsidR="00D111CF" w:rsidRPr="00EA42C8">
        <w:rPr>
          <w:rFonts w:cs="Times New Roman"/>
        </w:rPr>
        <w:t xml:space="preserve">lapvető célkitűzés </w:t>
      </w:r>
      <w:r w:rsidR="00D24126" w:rsidRPr="00EA42C8">
        <w:rPr>
          <w:rFonts w:cs="Times New Roman"/>
        </w:rPr>
        <w:t>a hazai és nemzetközi piacon egyaránt keresett</w:t>
      </w:r>
      <w:r w:rsidR="003650E7" w:rsidRPr="00EA42C8">
        <w:rPr>
          <w:rFonts w:cs="Times New Roman"/>
        </w:rPr>
        <w:t xml:space="preserve">, </w:t>
      </w:r>
      <w:r w:rsidR="00A16047" w:rsidRPr="00EA42C8">
        <w:rPr>
          <w:rFonts w:cs="Times New Roman"/>
        </w:rPr>
        <w:t xml:space="preserve">magas presztízzsel rendelkező és </w:t>
      </w:r>
      <w:r w:rsidR="003650E7" w:rsidRPr="00EA42C8">
        <w:rPr>
          <w:rFonts w:cs="Times New Roman"/>
        </w:rPr>
        <w:t>jó minőségű</w:t>
      </w:r>
      <w:r w:rsidR="00D24126" w:rsidRPr="00EA42C8">
        <w:rPr>
          <w:rFonts w:cs="Times New Roman"/>
        </w:rPr>
        <w:t xml:space="preserve"> termékek előállítása, </w:t>
      </w:r>
      <w:r w:rsidR="00D111CF" w:rsidRPr="00EA42C8">
        <w:rPr>
          <w:rFonts w:cs="Times New Roman"/>
        </w:rPr>
        <w:t>a</w:t>
      </w:r>
      <w:r w:rsidR="00ED1395" w:rsidRPr="00EA42C8">
        <w:rPr>
          <w:rFonts w:cs="Times New Roman"/>
        </w:rPr>
        <w:t xml:space="preserve"> hazai piac egészséges </w:t>
      </w:r>
      <w:r w:rsidR="00B10216" w:rsidRPr="00EA42C8">
        <w:rPr>
          <w:rFonts w:cs="Times New Roman"/>
        </w:rPr>
        <w:t xml:space="preserve">és biztonságos </w:t>
      </w:r>
      <w:r w:rsidR="00ED1395" w:rsidRPr="00EA42C8">
        <w:rPr>
          <w:rFonts w:cs="Times New Roman"/>
        </w:rPr>
        <w:t>magyar élelmiszerek</w:t>
      </w:r>
      <w:r w:rsidR="000F0CB4" w:rsidRPr="00EA42C8">
        <w:rPr>
          <w:rFonts w:cs="Times New Roman"/>
        </w:rPr>
        <w:t>kel való ellátása, a</w:t>
      </w:r>
      <w:r w:rsidR="00ED1395" w:rsidRPr="00EA42C8">
        <w:rPr>
          <w:rFonts w:cs="Times New Roman"/>
        </w:rPr>
        <w:t xml:space="preserve"> </w:t>
      </w:r>
      <w:r w:rsidR="007A6601" w:rsidRPr="00EA42C8">
        <w:rPr>
          <w:rFonts w:cs="Times New Roman"/>
        </w:rPr>
        <w:t>hazai</w:t>
      </w:r>
      <w:r w:rsidR="00ED1395" w:rsidRPr="00EA42C8">
        <w:rPr>
          <w:rFonts w:cs="Times New Roman"/>
        </w:rPr>
        <w:t xml:space="preserve"> adottságokra</w:t>
      </w:r>
      <w:r w:rsidR="000F0CB4" w:rsidRPr="00EA42C8">
        <w:rPr>
          <w:rFonts w:cs="Times New Roman"/>
        </w:rPr>
        <w:t>, alapanyagokra</w:t>
      </w:r>
      <w:r w:rsidR="00ED1395" w:rsidRPr="00EA42C8">
        <w:rPr>
          <w:rFonts w:cs="Times New Roman"/>
        </w:rPr>
        <w:t xml:space="preserve"> és magas munkaigényű váll</w:t>
      </w:r>
      <w:r w:rsidR="00D111CF" w:rsidRPr="00EA42C8">
        <w:rPr>
          <w:rFonts w:cs="Times New Roman"/>
        </w:rPr>
        <w:t>alkozásokra építő élelmiszer-feldolgozás</w:t>
      </w:r>
      <w:r w:rsidR="000F0CB4" w:rsidRPr="00EA42C8">
        <w:rPr>
          <w:rFonts w:cs="Times New Roman"/>
        </w:rPr>
        <w:t>.</w:t>
      </w:r>
      <w:r w:rsidR="00E753A6" w:rsidRPr="00EA42C8">
        <w:rPr>
          <w:rFonts w:cs="Times New Roman"/>
        </w:rPr>
        <w:t xml:space="preserve"> </w:t>
      </w:r>
    </w:p>
    <w:p w:rsidR="00E753A6" w:rsidRPr="00EA42C8" w:rsidRDefault="00E753A6" w:rsidP="008C14BA">
      <w:pPr>
        <w:jc w:val="both"/>
        <w:rPr>
          <w:rFonts w:cs="Times New Roman"/>
        </w:rPr>
      </w:pPr>
    </w:p>
    <w:p w:rsidR="00926066" w:rsidRPr="00EA42C8" w:rsidRDefault="00926066" w:rsidP="00926066">
      <w:pPr>
        <w:jc w:val="both"/>
        <w:rPr>
          <w:rFonts w:cs="Times New Roman"/>
        </w:rPr>
      </w:pPr>
      <w:r w:rsidRPr="00EA42C8">
        <w:rPr>
          <w:rFonts w:cs="Times New Roman"/>
        </w:rPr>
        <w:t>Ör</w:t>
      </w:r>
      <w:r w:rsidR="007A6601" w:rsidRPr="00EA42C8">
        <w:rPr>
          <w:rFonts w:cs="Times New Roman"/>
        </w:rPr>
        <w:t>vendetes az a lendület, amely</w:t>
      </w:r>
      <w:r w:rsidRPr="00EA42C8">
        <w:rPr>
          <w:rFonts w:cs="Times New Roman"/>
        </w:rPr>
        <w:t xml:space="preserve"> az elmúlt évek növekvő teljesítményét jellemzi. </w:t>
      </w:r>
      <w:r w:rsidR="00C87979" w:rsidRPr="00EA42C8">
        <w:rPr>
          <w:rFonts w:cs="Times New Roman"/>
          <w:b/>
        </w:rPr>
        <w:t>A magyar élelmiszergazdaság belpiaci erejének és külkereskedelmi aktivitásának</w:t>
      </w:r>
      <w:r w:rsidR="006906DE" w:rsidRPr="00EA42C8">
        <w:rPr>
          <w:rFonts w:cs="Times New Roman"/>
          <w:b/>
        </w:rPr>
        <w:t>,</w:t>
      </w:r>
      <w:r w:rsidR="00C87979" w:rsidRPr="00EA42C8">
        <w:rPr>
          <w:rFonts w:cs="Times New Roman"/>
          <w:b/>
        </w:rPr>
        <w:t xml:space="preserve"> jövőbeli továbbfejlődésének alapját a </w:t>
      </w:r>
      <w:r w:rsidR="001E69DF" w:rsidRPr="00EA42C8">
        <w:rPr>
          <w:rFonts w:cs="Times New Roman"/>
          <w:b/>
        </w:rPr>
        <w:t xml:space="preserve">rendelkezésre álló erőforrások fenntartható kezelése, a szakértelem megerősítése, a </w:t>
      </w:r>
      <w:r w:rsidR="00C87979" w:rsidRPr="00EA42C8">
        <w:rPr>
          <w:rFonts w:cs="Times New Roman"/>
          <w:b/>
        </w:rPr>
        <w:t xml:space="preserve">kiegyensúlyozott termékszerkezet, </w:t>
      </w:r>
      <w:r w:rsidR="006906DE" w:rsidRPr="00EA42C8">
        <w:rPr>
          <w:rFonts w:cs="Times New Roman"/>
          <w:b/>
        </w:rPr>
        <w:t xml:space="preserve">a </w:t>
      </w:r>
      <w:r w:rsidR="00130FE4" w:rsidRPr="00EA42C8">
        <w:rPr>
          <w:rFonts w:cs="Times New Roman"/>
          <w:b/>
        </w:rPr>
        <w:t>termelés hozzáadott értékének növelése, a prémium termékek növekvő mértékű előállítása</w:t>
      </w:r>
      <w:r w:rsidR="008E5F43" w:rsidRPr="00EA42C8">
        <w:rPr>
          <w:rFonts w:cs="Times New Roman"/>
          <w:b/>
        </w:rPr>
        <w:t xml:space="preserve">, a versenyképes ár </w:t>
      </w:r>
      <w:r w:rsidR="00130FE4" w:rsidRPr="00EA42C8">
        <w:rPr>
          <w:rFonts w:cs="Times New Roman"/>
          <w:b/>
        </w:rPr>
        <w:t xml:space="preserve">és </w:t>
      </w:r>
      <w:r w:rsidR="00C87979" w:rsidRPr="00EA42C8">
        <w:rPr>
          <w:rFonts w:cs="Times New Roman"/>
          <w:b/>
        </w:rPr>
        <w:t>a disztribúciós lehetőségek fokozott kihasználása jelentheti.</w:t>
      </w:r>
      <w:r w:rsidR="00C87979" w:rsidRPr="00EA42C8">
        <w:rPr>
          <w:rFonts w:cs="Times New Roman"/>
        </w:rPr>
        <w:t xml:space="preserve"> </w:t>
      </w:r>
    </w:p>
    <w:p w:rsidR="00130FE4" w:rsidRPr="00EA42C8" w:rsidRDefault="00130FE4" w:rsidP="00C87979">
      <w:pPr>
        <w:jc w:val="both"/>
        <w:rPr>
          <w:rFonts w:cs="Times New Roman"/>
        </w:rPr>
      </w:pPr>
    </w:p>
    <w:p w:rsidR="00926066" w:rsidRPr="00EA42C8" w:rsidRDefault="007A6601" w:rsidP="00926066">
      <w:pPr>
        <w:jc w:val="both"/>
        <w:rPr>
          <w:rFonts w:cs="Times New Roman"/>
        </w:rPr>
      </w:pPr>
      <w:r w:rsidRPr="00EA42C8">
        <w:rPr>
          <w:rFonts w:cs="Times New Roman"/>
        </w:rPr>
        <w:t xml:space="preserve">A sikeres bel- és külpiaci tevékenység </w:t>
      </w:r>
      <w:r w:rsidR="00BA1C08" w:rsidRPr="00EA42C8">
        <w:rPr>
          <w:rFonts w:cs="Times New Roman"/>
        </w:rPr>
        <w:t xml:space="preserve">egyik fő </w:t>
      </w:r>
      <w:r w:rsidRPr="00EA42C8">
        <w:rPr>
          <w:rFonts w:cs="Times New Roman"/>
        </w:rPr>
        <w:t xml:space="preserve">alapja </w:t>
      </w:r>
      <w:r w:rsidR="00BA1C08" w:rsidRPr="00EA42C8">
        <w:rPr>
          <w:rFonts w:cs="Times New Roman"/>
        </w:rPr>
        <w:t xml:space="preserve">a </w:t>
      </w:r>
      <w:r w:rsidR="00201745" w:rsidRPr="00EA42C8">
        <w:rPr>
          <w:rFonts w:cs="Times New Roman"/>
        </w:rPr>
        <w:t>vállalkozások és együttműködések</w:t>
      </w:r>
      <w:r w:rsidRPr="00EA42C8">
        <w:rPr>
          <w:rFonts w:cs="Times New Roman"/>
        </w:rPr>
        <w:t xml:space="preserve"> </w:t>
      </w:r>
      <w:r w:rsidR="00BA1C08" w:rsidRPr="00EA42C8">
        <w:rPr>
          <w:rFonts w:cs="Times New Roman"/>
        </w:rPr>
        <w:t>növekvő termelékenysége</w:t>
      </w:r>
      <w:r w:rsidR="00201745" w:rsidRPr="00EA42C8">
        <w:rPr>
          <w:rFonts w:cs="Times New Roman"/>
        </w:rPr>
        <w:t xml:space="preserve">. </w:t>
      </w:r>
      <w:r w:rsidR="00B85B66" w:rsidRPr="00EA42C8">
        <w:rPr>
          <w:rFonts w:cs="Times New Roman"/>
        </w:rPr>
        <w:t>A magyar piac méreténél fogva növekedésünket</w:t>
      </w:r>
      <w:r w:rsidR="00201745" w:rsidRPr="00EA42C8">
        <w:rPr>
          <w:rFonts w:cs="Times New Roman"/>
        </w:rPr>
        <w:t xml:space="preserve"> alapvetően </w:t>
      </w:r>
      <w:r w:rsidR="00926066" w:rsidRPr="00EA42C8">
        <w:rPr>
          <w:rFonts w:cs="Times New Roman"/>
        </w:rPr>
        <w:t>meghatározza a külpiacon történő értékesítés és a</w:t>
      </w:r>
      <w:r w:rsidR="00B85B66" w:rsidRPr="00EA42C8">
        <w:rPr>
          <w:rFonts w:cs="Times New Roman"/>
        </w:rPr>
        <w:t>z ott</w:t>
      </w:r>
      <w:r w:rsidR="00926066" w:rsidRPr="00EA42C8">
        <w:rPr>
          <w:rFonts w:cs="Times New Roman"/>
        </w:rPr>
        <w:t xml:space="preserve"> megtermelt reáljövedelmek növelésének képessége, továbbá a folyamatos alkalmazkodóképességünk a változó természeti és piaci körülményekhez. </w:t>
      </w:r>
    </w:p>
    <w:p w:rsidR="00201745" w:rsidRPr="00EA42C8" w:rsidRDefault="00201745" w:rsidP="00926066">
      <w:pPr>
        <w:jc w:val="both"/>
        <w:rPr>
          <w:rFonts w:cs="Times New Roman"/>
        </w:rPr>
      </w:pPr>
    </w:p>
    <w:p w:rsidR="00C87979" w:rsidRPr="00EA42C8" w:rsidRDefault="00C87979" w:rsidP="00C87979">
      <w:pPr>
        <w:jc w:val="both"/>
        <w:rPr>
          <w:rFonts w:cs="Times New Roman"/>
        </w:rPr>
      </w:pPr>
      <w:r w:rsidRPr="00EA42C8">
        <w:rPr>
          <w:rFonts w:cs="Times New Roman"/>
          <w:b/>
        </w:rPr>
        <w:t>Erősebb specializáció, jól szervezett termékláncok és a szállítási infrastruktúra fejlesztése tudja megalapozni</w:t>
      </w:r>
      <w:r w:rsidRPr="00EA42C8">
        <w:rPr>
          <w:rFonts w:cs="Times New Roman"/>
        </w:rPr>
        <w:t xml:space="preserve"> a termelés hozzáadott értékének és a foglalkoztatás szintjének további növekedését. A globális értékláncok világában</w:t>
      </w:r>
      <w:r w:rsidR="00BA1C08" w:rsidRPr="00EA42C8">
        <w:rPr>
          <w:rFonts w:cs="Times New Roman"/>
        </w:rPr>
        <w:t xml:space="preserve"> az eladott végtermék mennyiségéhez és értékéhez képest</w:t>
      </w:r>
      <w:r w:rsidRPr="00EA42C8">
        <w:rPr>
          <w:rFonts w:cs="Times New Roman"/>
        </w:rPr>
        <w:t xml:space="preserve"> egy-egy ország határain belül az értékláncok egyes fázisaiban </w:t>
      </w:r>
      <w:r w:rsidR="00BA1C08" w:rsidRPr="00EA42C8">
        <w:rPr>
          <w:rFonts w:cs="Times New Roman"/>
        </w:rPr>
        <w:t>végzett érték</w:t>
      </w:r>
      <w:r w:rsidRPr="00EA42C8">
        <w:rPr>
          <w:rFonts w:cs="Times New Roman"/>
        </w:rPr>
        <w:t>teremtésnek van igazán jelentősége. Gazdaságunk akkor tud igazán profitálni az élelmiszerek iránti világméretű keres</w:t>
      </w:r>
      <w:r w:rsidR="00BE1E32" w:rsidRPr="00EA42C8">
        <w:rPr>
          <w:rFonts w:cs="Times New Roman"/>
        </w:rPr>
        <w:t>letből, ha a magyar gazdálkodók és</w:t>
      </w:r>
      <w:r w:rsidRPr="00EA42C8">
        <w:rPr>
          <w:rFonts w:cs="Times New Roman"/>
        </w:rPr>
        <w:t xml:space="preserve"> </w:t>
      </w:r>
      <w:r w:rsidR="00076134" w:rsidRPr="00EA42C8">
        <w:rPr>
          <w:rFonts w:cs="Times New Roman"/>
        </w:rPr>
        <w:t>társulásaik</w:t>
      </w:r>
      <w:r w:rsidR="00BE1E32" w:rsidRPr="00EA42C8">
        <w:rPr>
          <w:rFonts w:cs="Times New Roman"/>
        </w:rPr>
        <w:t>,</w:t>
      </w:r>
      <w:r w:rsidR="00076134" w:rsidRPr="00EA42C8">
        <w:rPr>
          <w:rFonts w:cs="Times New Roman"/>
        </w:rPr>
        <w:t xml:space="preserve"> a </w:t>
      </w:r>
      <w:r w:rsidRPr="00EA42C8">
        <w:rPr>
          <w:rFonts w:cs="Times New Roman"/>
        </w:rPr>
        <w:t xml:space="preserve">gazdasági szereplők tulajdonában álló vállalkozások és </w:t>
      </w:r>
      <w:r w:rsidR="00BE1E32" w:rsidRPr="00EA42C8">
        <w:rPr>
          <w:rFonts w:cs="Times New Roman"/>
        </w:rPr>
        <w:t>mindezek</w:t>
      </w:r>
      <w:r w:rsidRPr="00EA42C8">
        <w:rPr>
          <w:rFonts w:cs="Times New Roman"/>
        </w:rPr>
        <w:t xml:space="preserve"> együttműködése képes ezt az értékteremtést megvalósítani. Sikeres bekapcsolódásuk a globális értékláncokba a magyar tulajdonú élelmiszeripar megerősödésének alapja. Földrajzi helyzetünknél fogva célként fogalmazzuk meg a saját alapanyagaink feldolgozásán túl azt, hogy máshol előállított </w:t>
      </w:r>
      <w:r w:rsidR="00202D2C" w:rsidRPr="00EA42C8">
        <w:rPr>
          <w:rFonts w:cs="Times New Roman"/>
        </w:rPr>
        <w:t>alapanyagok</w:t>
      </w:r>
      <w:r w:rsidRPr="00EA42C8">
        <w:rPr>
          <w:rFonts w:cs="Times New Roman"/>
        </w:rPr>
        <w:t xml:space="preserve"> további feldolgozását is mind nagyobb mértékben Magyarországon végezzük</w:t>
      </w:r>
      <w:r w:rsidR="00202D2C" w:rsidRPr="00EA42C8">
        <w:rPr>
          <w:rFonts w:cs="Times New Roman"/>
        </w:rPr>
        <w:t xml:space="preserve"> (például gabona- és </w:t>
      </w:r>
      <w:proofErr w:type="spellStart"/>
      <w:r w:rsidR="00202D2C" w:rsidRPr="00EA42C8">
        <w:rPr>
          <w:rFonts w:cs="Times New Roman"/>
        </w:rPr>
        <w:t>olajosnövény</w:t>
      </w:r>
      <w:proofErr w:type="spellEnd"/>
      <w:r w:rsidR="00202D2C" w:rsidRPr="00EA42C8">
        <w:rPr>
          <w:rFonts w:cs="Times New Roman"/>
        </w:rPr>
        <w:t xml:space="preserve"> feldolgozás</w:t>
      </w:r>
      <w:r w:rsidR="006906DE" w:rsidRPr="00EA42C8">
        <w:rPr>
          <w:rFonts w:cs="Times New Roman"/>
        </w:rPr>
        <w:t xml:space="preserve">, </w:t>
      </w:r>
      <w:proofErr w:type="spellStart"/>
      <w:r w:rsidR="006906DE" w:rsidRPr="00EA42C8">
        <w:rPr>
          <w:rFonts w:cs="Times New Roman"/>
        </w:rPr>
        <w:t>bioüzemanyag-gyártás</w:t>
      </w:r>
      <w:proofErr w:type="spellEnd"/>
      <w:r w:rsidR="00202D2C" w:rsidRPr="00EA42C8">
        <w:rPr>
          <w:rFonts w:cs="Times New Roman"/>
        </w:rPr>
        <w:t>)</w:t>
      </w:r>
      <w:r w:rsidR="0072077C" w:rsidRPr="00EA42C8">
        <w:rPr>
          <w:rFonts w:cs="Times New Roman"/>
        </w:rPr>
        <w:t xml:space="preserve"> </w:t>
      </w:r>
    </w:p>
    <w:p w:rsidR="00C87979" w:rsidRPr="00EA42C8" w:rsidRDefault="00C87979" w:rsidP="00C87979">
      <w:pPr>
        <w:jc w:val="both"/>
        <w:rPr>
          <w:rFonts w:cs="Times New Roman"/>
        </w:rPr>
      </w:pPr>
    </w:p>
    <w:p w:rsidR="001A5E70" w:rsidRPr="00EA42C8" w:rsidRDefault="00083B8B" w:rsidP="00083B8B">
      <w:pPr>
        <w:jc w:val="both"/>
        <w:rPr>
          <w:rFonts w:cs="Times New Roman"/>
        </w:rPr>
      </w:pPr>
      <w:r w:rsidRPr="00EA42C8">
        <w:rPr>
          <w:rFonts w:cs="Times New Roman"/>
        </w:rPr>
        <w:t xml:space="preserve">A teljesítmény növelésében megkerülhetetlen szerepe van a </w:t>
      </w:r>
      <w:r w:rsidR="00B85B66" w:rsidRPr="00EA42C8">
        <w:rPr>
          <w:rFonts w:cs="Times New Roman"/>
        </w:rPr>
        <w:t>tudáster</w:t>
      </w:r>
      <w:r w:rsidR="00DD3F30" w:rsidRPr="00EA42C8">
        <w:rPr>
          <w:rFonts w:cs="Times New Roman"/>
        </w:rPr>
        <w:t>melés</w:t>
      </w:r>
      <w:r w:rsidR="00B85B66" w:rsidRPr="00EA42C8">
        <w:rPr>
          <w:rFonts w:cs="Times New Roman"/>
        </w:rPr>
        <w:t xml:space="preserve"> és </w:t>
      </w:r>
      <w:proofErr w:type="spellStart"/>
      <w:r w:rsidR="00B85B66" w:rsidRPr="00EA42C8">
        <w:rPr>
          <w:rFonts w:cs="Times New Roman"/>
        </w:rPr>
        <w:t>-átadás</w:t>
      </w:r>
      <w:proofErr w:type="spellEnd"/>
      <w:r w:rsidR="00B85B66" w:rsidRPr="00EA42C8">
        <w:rPr>
          <w:rFonts w:cs="Times New Roman"/>
        </w:rPr>
        <w:t xml:space="preserve"> intézményei, csatornái működésének. A vállalkozások versenyképesség</w:t>
      </w:r>
      <w:r w:rsidR="00E05CFE" w:rsidRPr="00EA42C8">
        <w:rPr>
          <w:rFonts w:cs="Times New Roman"/>
        </w:rPr>
        <w:t>ének XXI. századi alapja</w:t>
      </w:r>
      <w:r w:rsidR="00B85B66" w:rsidRPr="00EA42C8">
        <w:rPr>
          <w:rFonts w:cs="Times New Roman"/>
        </w:rPr>
        <w:t xml:space="preserve"> a</w:t>
      </w:r>
      <w:r w:rsidRPr="00EA42C8">
        <w:rPr>
          <w:rFonts w:cs="Times New Roman"/>
        </w:rPr>
        <w:t xml:space="preserve"> </w:t>
      </w:r>
      <w:r w:rsidR="00B85B66" w:rsidRPr="00EA42C8">
        <w:rPr>
          <w:rFonts w:cs="Times New Roman"/>
        </w:rPr>
        <w:t>folyamatos innováció</w:t>
      </w:r>
      <w:r w:rsidR="00F33EDE" w:rsidRPr="00EA42C8">
        <w:rPr>
          <w:rFonts w:cs="Times New Roman"/>
        </w:rPr>
        <w:t xml:space="preserve">, </w:t>
      </w:r>
      <w:r w:rsidR="00B85B66" w:rsidRPr="00EA42C8">
        <w:rPr>
          <w:rFonts w:cs="Times New Roman"/>
        </w:rPr>
        <w:t>az az</w:t>
      </w:r>
      <w:r w:rsidRPr="00EA42C8">
        <w:rPr>
          <w:rFonts w:cs="Times New Roman"/>
        </w:rPr>
        <w:t>t megalapozó kutatás-fejlesztési t</w:t>
      </w:r>
      <w:r w:rsidR="00B85B66" w:rsidRPr="00EA42C8">
        <w:rPr>
          <w:rFonts w:cs="Times New Roman"/>
        </w:rPr>
        <w:t>evékenység és az innovációs eredmények hasznosítását</w:t>
      </w:r>
      <w:r w:rsidR="00E05CFE" w:rsidRPr="00EA42C8">
        <w:rPr>
          <w:rFonts w:cs="Times New Roman"/>
        </w:rPr>
        <w:t xml:space="preserve"> lehetővé tevő képzett munkaerő.</w:t>
      </w:r>
      <w:r w:rsidR="00B85B66" w:rsidRPr="00EA42C8">
        <w:rPr>
          <w:rFonts w:cs="Times New Roman"/>
        </w:rPr>
        <w:t xml:space="preserve"> </w:t>
      </w:r>
      <w:r w:rsidR="00FB6C4D" w:rsidRPr="00EA42C8">
        <w:rPr>
          <w:rFonts w:cs="Times New Roman"/>
        </w:rPr>
        <w:t>A következő évtizedek a</w:t>
      </w:r>
      <w:r w:rsidR="00F33EDE" w:rsidRPr="00EA42C8">
        <w:rPr>
          <w:rFonts w:cs="Times New Roman"/>
        </w:rPr>
        <w:t xml:space="preserve"> </w:t>
      </w:r>
      <w:r w:rsidR="00FB6C4D" w:rsidRPr="00EA42C8">
        <w:rPr>
          <w:rFonts w:cs="Times New Roman"/>
        </w:rPr>
        <w:t xml:space="preserve">különböző </w:t>
      </w:r>
      <w:r w:rsidR="00F33EDE" w:rsidRPr="00EA42C8">
        <w:rPr>
          <w:rFonts w:cs="Times New Roman"/>
        </w:rPr>
        <w:t xml:space="preserve">technológiák </w:t>
      </w:r>
      <w:r w:rsidR="00FB6C4D" w:rsidRPr="00EA42C8">
        <w:rPr>
          <w:rFonts w:cs="Times New Roman"/>
        </w:rPr>
        <w:t>folyamatos – jelenleg még nem is teljesen belátható sebességű és tartalmú - forradalmát fogja jelenteni, a technológiák egyes fajtái -</w:t>
      </w:r>
      <w:r w:rsidR="00F33EDE" w:rsidRPr="00EA42C8">
        <w:rPr>
          <w:rFonts w:cs="Times New Roman"/>
        </w:rPr>
        <w:t xml:space="preserve"> mint például a nanotechnológia</w:t>
      </w:r>
      <w:r w:rsidR="00FB6C4D" w:rsidRPr="00EA42C8">
        <w:rPr>
          <w:rFonts w:cs="Times New Roman"/>
        </w:rPr>
        <w:t xml:space="preserve"> – </w:t>
      </w:r>
      <w:r w:rsidR="00B50948" w:rsidRPr="00EA42C8">
        <w:rPr>
          <w:rFonts w:cs="Times New Roman"/>
        </w:rPr>
        <w:t>vagy egyes tudományágak</w:t>
      </w:r>
      <w:r w:rsidR="00FB6C4D" w:rsidRPr="00EA42C8">
        <w:rPr>
          <w:rFonts w:cs="Times New Roman"/>
        </w:rPr>
        <w:t xml:space="preserve"> - mint például a </w:t>
      </w:r>
      <w:proofErr w:type="spellStart"/>
      <w:r w:rsidR="00FB6C4D" w:rsidRPr="00EA42C8">
        <w:rPr>
          <w:rFonts w:cs="Times New Roman"/>
        </w:rPr>
        <w:t>genomika</w:t>
      </w:r>
      <w:proofErr w:type="spellEnd"/>
      <w:r w:rsidR="00FB6C4D" w:rsidRPr="00EA42C8">
        <w:rPr>
          <w:rFonts w:cs="Times New Roman"/>
        </w:rPr>
        <w:t xml:space="preserve"> - teljesen átalakítják </w:t>
      </w:r>
      <w:r w:rsidR="006E51EF" w:rsidRPr="00EA42C8">
        <w:rPr>
          <w:rFonts w:cs="Times New Roman"/>
        </w:rPr>
        <w:t xml:space="preserve">az </w:t>
      </w:r>
      <w:r w:rsidR="00FB6C4D" w:rsidRPr="00EA42C8">
        <w:rPr>
          <w:rFonts w:cs="Times New Roman"/>
        </w:rPr>
        <w:t>egyes termelési folyamatokat</w:t>
      </w:r>
      <w:r w:rsidR="00F33EDE" w:rsidRPr="00EA42C8">
        <w:rPr>
          <w:rFonts w:cs="Times New Roman"/>
        </w:rPr>
        <w:t>,</w:t>
      </w:r>
      <w:r w:rsidR="00FB6C4D" w:rsidRPr="00EA42C8">
        <w:rPr>
          <w:rFonts w:cs="Times New Roman"/>
        </w:rPr>
        <w:t xml:space="preserve"> ágazatokat</w:t>
      </w:r>
      <w:r w:rsidR="00F33EDE" w:rsidRPr="00EA42C8">
        <w:rPr>
          <w:rFonts w:cs="Times New Roman"/>
        </w:rPr>
        <w:t>.</w:t>
      </w:r>
      <w:r w:rsidR="00FB6C4D" w:rsidRPr="00EA42C8">
        <w:rPr>
          <w:rFonts w:cs="Times New Roman"/>
        </w:rPr>
        <w:t xml:space="preserve"> </w:t>
      </w:r>
    </w:p>
    <w:p w:rsidR="001A5E70" w:rsidRPr="00EA42C8" w:rsidRDefault="001A5E70" w:rsidP="00083B8B">
      <w:pPr>
        <w:jc w:val="both"/>
        <w:rPr>
          <w:rFonts w:cs="Times New Roman"/>
        </w:rPr>
      </w:pPr>
    </w:p>
    <w:p w:rsidR="00083B8B" w:rsidRPr="00EA42C8" w:rsidRDefault="00083B8B" w:rsidP="00083B8B">
      <w:pPr>
        <w:jc w:val="both"/>
        <w:rPr>
          <w:rFonts w:cs="Times New Roman"/>
        </w:rPr>
      </w:pPr>
      <w:r w:rsidRPr="00EA42C8">
        <w:rPr>
          <w:rFonts w:cs="Times New Roman"/>
        </w:rPr>
        <w:lastRenderedPageBreak/>
        <w:t xml:space="preserve">A szociális innováció – elsősorban a munkavállalók munkakörülményeinek könnyebbé tétele - révén </w:t>
      </w:r>
      <w:r w:rsidR="00E05CFE" w:rsidRPr="00EA42C8">
        <w:rPr>
          <w:rFonts w:cs="Times New Roman"/>
        </w:rPr>
        <w:t xml:space="preserve">a mezőgazdasági és élelmiszeripari szakmák fiatalok és munkakeresők általi megítélése </w:t>
      </w:r>
      <w:r w:rsidRPr="00EA42C8">
        <w:rPr>
          <w:rFonts w:cs="Times New Roman"/>
        </w:rPr>
        <w:t>javítható.</w:t>
      </w:r>
    </w:p>
    <w:p w:rsidR="00BA1C08" w:rsidRPr="00EA42C8" w:rsidRDefault="00BA1C08" w:rsidP="008B48F9">
      <w:pPr>
        <w:jc w:val="both"/>
        <w:rPr>
          <w:rFonts w:cs="Times New Roman"/>
        </w:rPr>
      </w:pPr>
    </w:p>
    <w:p w:rsidR="0074728E" w:rsidRPr="00EA42C8" w:rsidRDefault="008B4F9B" w:rsidP="008B48F9">
      <w:pPr>
        <w:jc w:val="both"/>
        <w:rPr>
          <w:rFonts w:cs="Times New Roman"/>
        </w:rPr>
      </w:pPr>
      <w:r w:rsidRPr="00EA42C8">
        <w:rPr>
          <w:rFonts w:cs="Times New Roman"/>
        </w:rPr>
        <w:t xml:space="preserve">Az elmúlt időszakban az </w:t>
      </w:r>
      <w:proofErr w:type="spellStart"/>
      <w:r w:rsidRPr="00EA42C8">
        <w:rPr>
          <w:rFonts w:cs="Times New Roman"/>
        </w:rPr>
        <w:t>élelmiszerfeldolgozást</w:t>
      </w:r>
      <w:proofErr w:type="spellEnd"/>
      <w:r w:rsidRPr="00EA42C8">
        <w:rPr>
          <w:rFonts w:cs="Times New Roman"/>
        </w:rPr>
        <w:t xml:space="preserve"> az</w:t>
      </w:r>
      <w:r w:rsidR="00202D2C" w:rsidRPr="00EA42C8">
        <w:rPr>
          <w:rFonts w:cs="Times New Roman"/>
        </w:rPr>
        <w:t xml:space="preserve"> emelkedő alapanyagárak</w:t>
      </w:r>
      <w:r w:rsidRPr="00EA42C8">
        <w:rPr>
          <w:rFonts w:cs="Times New Roman"/>
        </w:rPr>
        <w:t xml:space="preserve">, a </w:t>
      </w:r>
      <w:r w:rsidR="00202D2C" w:rsidRPr="00EA42C8">
        <w:rPr>
          <w:rFonts w:cs="Times New Roman"/>
        </w:rPr>
        <w:t xml:space="preserve">hazai piacon </w:t>
      </w:r>
      <w:r w:rsidRPr="00EA42C8">
        <w:rPr>
          <w:rFonts w:cs="Times New Roman"/>
        </w:rPr>
        <w:t xml:space="preserve">az </w:t>
      </w:r>
      <w:proofErr w:type="spellStart"/>
      <w:r w:rsidRPr="00EA42C8">
        <w:rPr>
          <w:rFonts w:cs="Times New Roman"/>
        </w:rPr>
        <w:t>árérzékeny</w:t>
      </w:r>
      <w:proofErr w:type="spellEnd"/>
      <w:r w:rsidRPr="00EA42C8">
        <w:rPr>
          <w:rFonts w:cs="Times New Roman"/>
        </w:rPr>
        <w:t xml:space="preserve"> fogyasztók </w:t>
      </w:r>
      <w:r w:rsidR="00202D2C" w:rsidRPr="00EA42C8">
        <w:rPr>
          <w:rFonts w:cs="Times New Roman"/>
        </w:rPr>
        <w:t xml:space="preserve">és </w:t>
      </w:r>
      <w:r w:rsidR="0074728E" w:rsidRPr="00EA42C8">
        <w:rPr>
          <w:rFonts w:cs="Times New Roman"/>
        </w:rPr>
        <w:t xml:space="preserve">a </w:t>
      </w:r>
      <w:r w:rsidRPr="00EA42C8">
        <w:rPr>
          <w:rFonts w:cs="Times New Roman"/>
        </w:rPr>
        <w:t>kiskereskedelem</w:t>
      </w:r>
      <w:r w:rsidR="00202D2C" w:rsidRPr="00EA42C8">
        <w:rPr>
          <w:rFonts w:cs="Times New Roman"/>
        </w:rPr>
        <w:t xml:space="preserve"> árleszorító hatása</w:t>
      </w:r>
      <w:r w:rsidR="0074728E" w:rsidRPr="00EA42C8">
        <w:rPr>
          <w:rFonts w:cs="Times New Roman"/>
        </w:rPr>
        <w:t>,</w:t>
      </w:r>
      <w:r w:rsidR="00202D2C" w:rsidRPr="00EA42C8">
        <w:rPr>
          <w:rFonts w:cs="Times New Roman"/>
        </w:rPr>
        <w:t xml:space="preserve"> </w:t>
      </w:r>
      <w:r w:rsidR="0074728E" w:rsidRPr="00EA42C8">
        <w:rPr>
          <w:rFonts w:cs="Times New Roman"/>
        </w:rPr>
        <w:t xml:space="preserve">elmaradt fejlesztések, </w:t>
      </w:r>
      <w:r w:rsidR="00202D2C" w:rsidRPr="00EA42C8">
        <w:rPr>
          <w:rFonts w:cs="Times New Roman"/>
        </w:rPr>
        <w:t xml:space="preserve">drága és nehezen </w:t>
      </w:r>
      <w:r w:rsidR="00B43D0D" w:rsidRPr="00EA42C8">
        <w:rPr>
          <w:rFonts w:cs="Times New Roman"/>
        </w:rPr>
        <w:t xml:space="preserve">hozzáférhető hitelfinanszírozás, </w:t>
      </w:r>
      <w:r w:rsidR="00202D2C" w:rsidRPr="00EA42C8">
        <w:rPr>
          <w:rFonts w:cs="Times New Roman"/>
        </w:rPr>
        <w:t>kedvezőtlen áfa-környezet é</w:t>
      </w:r>
      <w:r w:rsidR="0074728E" w:rsidRPr="00EA42C8">
        <w:rPr>
          <w:rFonts w:cs="Times New Roman"/>
        </w:rPr>
        <w:t xml:space="preserve">s a kiterjedt feketegazdaság, </w:t>
      </w:r>
      <w:r w:rsidR="00202D2C" w:rsidRPr="00EA42C8">
        <w:rPr>
          <w:rFonts w:cs="Times New Roman"/>
        </w:rPr>
        <w:t xml:space="preserve">horizontális és vertikális együttműködések és </w:t>
      </w:r>
      <w:r w:rsidR="0074728E" w:rsidRPr="00EA42C8">
        <w:rPr>
          <w:rFonts w:cs="Times New Roman"/>
        </w:rPr>
        <w:t xml:space="preserve">az innovációs készség hiánya, </w:t>
      </w:r>
      <w:r w:rsidR="00202D2C" w:rsidRPr="00EA42C8">
        <w:rPr>
          <w:rFonts w:cs="Times New Roman"/>
        </w:rPr>
        <w:t xml:space="preserve">menedzsment hiányosságok </w:t>
      </w:r>
      <w:r w:rsidR="0074728E" w:rsidRPr="00EA42C8">
        <w:rPr>
          <w:rFonts w:cs="Times New Roman"/>
        </w:rPr>
        <w:t>jellemezték</w:t>
      </w:r>
      <w:r w:rsidR="00202D2C" w:rsidRPr="00EA42C8">
        <w:rPr>
          <w:rFonts w:cs="Times New Roman"/>
        </w:rPr>
        <w:t>.</w:t>
      </w:r>
      <w:r w:rsidR="008B48F9" w:rsidRPr="00EA42C8">
        <w:rPr>
          <w:rFonts w:cs="Times New Roman"/>
        </w:rPr>
        <w:t xml:space="preserve"> </w:t>
      </w:r>
    </w:p>
    <w:p w:rsidR="0074728E" w:rsidRPr="00EA42C8" w:rsidRDefault="0074728E" w:rsidP="008B48F9">
      <w:pPr>
        <w:jc w:val="both"/>
        <w:rPr>
          <w:rFonts w:cs="Times New Roman"/>
        </w:rPr>
      </w:pPr>
    </w:p>
    <w:p w:rsidR="00B43D0D" w:rsidRPr="00EA42C8" w:rsidRDefault="008B48F9" w:rsidP="008B48F9">
      <w:pPr>
        <w:jc w:val="both"/>
        <w:rPr>
          <w:rFonts w:cs="Times New Roman"/>
        </w:rPr>
      </w:pPr>
      <w:r w:rsidRPr="00EA42C8">
        <w:rPr>
          <w:rFonts w:cs="Times New Roman"/>
        </w:rPr>
        <w:t>Nem véletlen tehát az a korábban már említett jelenség, hogy az élelmiszeripar bruttó hozzáadott értéke Magyarországon alig fele a mezőgazdaság bruttó hozzáadott értékének</w:t>
      </w:r>
      <w:r w:rsidR="0074728E" w:rsidRPr="00EA42C8">
        <w:rPr>
          <w:rFonts w:cs="Times New Roman"/>
        </w:rPr>
        <w:t>, termelése pedig</w:t>
      </w:r>
      <w:r w:rsidR="00C91595" w:rsidRPr="00EA42C8">
        <w:rPr>
          <w:rFonts w:cs="Times New Roman"/>
        </w:rPr>
        <w:t xml:space="preserve"> 2004 és 201</w:t>
      </w:r>
      <w:r w:rsidR="00285495" w:rsidRPr="00EA42C8">
        <w:rPr>
          <w:rFonts w:cs="Times New Roman"/>
        </w:rPr>
        <w:t>0</w:t>
      </w:r>
      <w:r w:rsidR="00C91595" w:rsidRPr="00EA42C8">
        <w:rPr>
          <w:rFonts w:cs="Times New Roman"/>
        </w:rPr>
        <w:t xml:space="preserve"> között volumenét tekintve </w:t>
      </w:r>
      <w:r w:rsidR="00285495" w:rsidRPr="00EA42C8">
        <w:rPr>
          <w:rFonts w:cs="Times New Roman"/>
        </w:rPr>
        <w:t>16</w:t>
      </w:r>
      <w:r w:rsidR="008B4F9B" w:rsidRPr="00EA42C8">
        <w:rPr>
          <w:rFonts w:cs="Times New Roman"/>
        </w:rPr>
        <w:t>%-kal visszaesett</w:t>
      </w:r>
      <w:r w:rsidR="00DD3F30" w:rsidRPr="00EA42C8">
        <w:rPr>
          <w:rFonts w:cs="Times New Roman"/>
        </w:rPr>
        <w:t xml:space="preserve">, azóta viszont </w:t>
      </w:r>
      <w:r w:rsidR="00285495" w:rsidRPr="00EA42C8">
        <w:rPr>
          <w:rFonts w:cs="Times New Roman"/>
        </w:rPr>
        <w:t xml:space="preserve">11 </w:t>
      </w:r>
      <w:r w:rsidR="00DD3F30" w:rsidRPr="00EA42C8">
        <w:rPr>
          <w:rFonts w:cs="Times New Roman"/>
        </w:rPr>
        <w:t>%-kal növekedett</w:t>
      </w:r>
      <w:r w:rsidR="008B4F9B" w:rsidRPr="00EA42C8">
        <w:rPr>
          <w:rFonts w:cs="Times New Roman"/>
        </w:rPr>
        <w:t>.</w:t>
      </w:r>
    </w:p>
    <w:p w:rsidR="008B4F9B" w:rsidRPr="00EA42C8" w:rsidRDefault="008B4F9B" w:rsidP="008B48F9">
      <w:pPr>
        <w:jc w:val="both"/>
        <w:rPr>
          <w:rFonts w:cs="Times New Roman"/>
        </w:rPr>
      </w:pPr>
    </w:p>
    <w:p w:rsidR="008B48F9" w:rsidRPr="00EA42C8" w:rsidRDefault="00B43D0D" w:rsidP="008B48F9">
      <w:pPr>
        <w:jc w:val="both"/>
        <w:rPr>
          <w:rFonts w:cs="Times New Roman"/>
          <w:b/>
        </w:rPr>
      </w:pPr>
      <w:r w:rsidRPr="00EA42C8">
        <w:rPr>
          <w:rFonts w:cs="Times New Roman"/>
          <w:b/>
        </w:rPr>
        <w:t xml:space="preserve">A magyar mezőgazdaság termékeinek </w:t>
      </w:r>
      <w:r w:rsidR="00083B8B" w:rsidRPr="00EA42C8">
        <w:rPr>
          <w:rFonts w:cs="Times New Roman"/>
          <w:b/>
        </w:rPr>
        <w:t xml:space="preserve">jelenleg </w:t>
      </w:r>
      <w:r w:rsidR="0074728E" w:rsidRPr="00EA42C8">
        <w:rPr>
          <w:rFonts w:cs="Times New Roman"/>
          <w:b/>
        </w:rPr>
        <w:t xml:space="preserve">is </w:t>
      </w:r>
      <w:r w:rsidRPr="00EA42C8">
        <w:rPr>
          <w:rFonts w:cs="Times New Roman"/>
          <w:b/>
        </w:rPr>
        <w:t xml:space="preserve">2/3-át </w:t>
      </w:r>
      <w:r w:rsidR="00CE0C36" w:rsidRPr="00EA42C8">
        <w:rPr>
          <w:rFonts w:cs="Times New Roman"/>
          <w:b/>
        </w:rPr>
        <w:t>hasznosító</w:t>
      </w:r>
      <w:r w:rsidRPr="00EA42C8">
        <w:rPr>
          <w:rFonts w:cs="Times New Roman"/>
          <w:b/>
        </w:rPr>
        <w:t xml:space="preserve"> </w:t>
      </w:r>
      <w:proofErr w:type="spellStart"/>
      <w:r w:rsidRPr="00EA42C8">
        <w:rPr>
          <w:rFonts w:cs="Times New Roman"/>
          <w:b/>
        </w:rPr>
        <w:t>élelmiszerfeldolgozás</w:t>
      </w:r>
      <w:proofErr w:type="spellEnd"/>
      <w:r w:rsidRPr="00EA42C8">
        <w:rPr>
          <w:rFonts w:cs="Times New Roman"/>
          <w:b/>
        </w:rPr>
        <w:t xml:space="preserve"> </w:t>
      </w:r>
      <w:r w:rsidR="00CE0C36" w:rsidRPr="00EA42C8">
        <w:rPr>
          <w:rFonts w:cs="Times New Roman"/>
          <w:b/>
        </w:rPr>
        <w:t xml:space="preserve">fejlődési </w:t>
      </w:r>
      <w:r w:rsidRPr="00EA42C8">
        <w:rPr>
          <w:rFonts w:cs="Times New Roman"/>
          <w:b/>
        </w:rPr>
        <w:t xml:space="preserve">pályára állítása jelenti a magyar élelmiszergazdaság fejlődésének kulcsát. </w:t>
      </w:r>
    </w:p>
    <w:p w:rsidR="00202D2C" w:rsidRPr="00EA42C8" w:rsidRDefault="00202D2C" w:rsidP="00260FEA">
      <w:pPr>
        <w:jc w:val="both"/>
        <w:rPr>
          <w:rFonts w:cs="Times New Roman"/>
        </w:rPr>
      </w:pPr>
    </w:p>
    <w:p w:rsidR="00B85B66" w:rsidRPr="00EA42C8" w:rsidRDefault="00B85B66" w:rsidP="00B85B66">
      <w:pPr>
        <w:jc w:val="both"/>
        <w:rPr>
          <w:rFonts w:cs="Times New Roman"/>
        </w:rPr>
      </w:pPr>
      <w:r w:rsidRPr="00EA42C8">
        <w:rPr>
          <w:rFonts w:cs="Times New Roman"/>
        </w:rPr>
        <w:t>Kivitelünk termékszerkezete javult az elmúlt időszakban, de</w:t>
      </w:r>
      <w:r w:rsidR="002344D7" w:rsidRPr="00EA42C8">
        <w:rPr>
          <w:rFonts w:cs="Times New Roman"/>
        </w:rPr>
        <w:t xml:space="preserve"> további</w:t>
      </w:r>
      <w:r w:rsidRPr="00EA42C8">
        <w:rPr>
          <w:rFonts w:cs="Times New Roman"/>
        </w:rPr>
        <w:t xml:space="preserve"> strukturális átalakulása lenne kívánatos a minél magasabb hozzáadott értékű termékszerkezet irányába. Jelentős gabona- és </w:t>
      </w:r>
      <w:proofErr w:type="spellStart"/>
      <w:r w:rsidRPr="00EA42C8">
        <w:rPr>
          <w:rFonts w:cs="Times New Roman"/>
        </w:rPr>
        <w:t>olajosnövény</w:t>
      </w:r>
      <w:proofErr w:type="spellEnd"/>
      <w:r w:rsidRPr="00EA42C8">
        <w:rPr>
          <w:rFonts w:cs="Times New Roman"/>
        </w:rPr>
        <w:t xml:space="preserve"> exportunk, élőállat- és folyadéktej kivitelünk egyik alapja az, hogy meglévő piacainkon ezekből az árukból versenytársainkénál olcsóbb </w:t>
      </w:r>
      <w:proofErr w:type="gramStart"/>
      <w:r w:rsidRPr="00EA42C8">
        <w:rPr>
          <w:rFonts w:cs="Times New Roman"/>
        </w:rPr>
        <w:t>árfekvésű</w:t>
      </w:r>
      <w:proofErr w:type="gramEnd"/>
      <w:r w:rsidRPr="00EA42C8">
        <w:rPr>
          <w:rFonts w:cs="Times New Roman"/>
        </w:rPr>
        <w:t xml:space="preserve"> termékeket értékesítünk. </w:t>
      </w:r>
      <w:proofErr w:type="gramStart"/>
      <w:r w:rsidRPr="00EA42C8">
        <w:rPr>
          <w:rFonts w:cs="Times New Roman"/>
        </w:rPr>
        <w:t>Számolni kell azzal, hogy főleg tengerentúli versenytársaink – különösen Dél-Amerikában – jóval alacsonyabb önköltséggel</w:t>
      </w:r>
      <w:r w:rsidRPr="00EA42C8">
        <w:t xml:space="preserve"> </w:t>
      </w:r>
      <w:r w:rsidRPr="00EA42C8">
        <w:rPr>
          <w:rFonts w:cs="Times New Roman"/>
        </w:rPr>
        <w:t>(egy éven belüli többszöri kukorica betakarítás is lehetséges, alacsony a munkaerő költsége, nincs fűtési költség), a másik oldalon pedig a kevésbé szigorú környezetvédelmi, állatjóléti szabályok mellett állítják elő az általunk is megtermelt legtöbb mezőgazdasági terméket (például baromfi esetében 25-30%-kal alacsonyabb a brazil és argentin termelés költsége az európaihoz viszonyítva, amit a szállítási költség sem képes elfedni</w:t>
      </w:r>
      <w:r w:rsidR="002344D7" w:rsidRPr="00EA42C8">
        <w:rPr>
          <w:rFonts w:cs="Times New Roman"/>
        </w:rPr>
        <w:t>)</w:t>
      </w:r>
      <w:r w:rsidRPr="00EA42C8">
        <w:rPr>
          <w:rFonts w:cs="Times New Roman"/>
        </w:rPr>
        <w:t>.</w:t>
      </w:r>
      <w:proofErr w:type="gramEnd"/>
      <w:r w:rsidRPr="00EA42C8">
        <w:rPr>
          <w:rFonts w:cs="Times New Roman"/>
        </w:rPr>
        <w:t xml:space="preserve">  </w:t>
      </w:r>
    </w:p>
    <w:p w:rsidR="008B4F9B" w:rsidRPr="00EA42C8" w:rsidRDefault="008B4F9B" w:rsidP="00B85B66">
      <w:pPr>
        <w:jc w:val="both"/>
        <w:rPr>
          <w:rFonts w:cs="Times New Roman"/>
        </w:rPr>
      </w:pPr>
    </w:p>
    <w:p w:rsidR="00260FEA" w:rsidRPr="00EA42C8" w:rsidRDefault="00C87979" w:rsidP="00260FEA">
      <w:pPr>
        <w:jc w:val="both"/>
        <w:rPr>
          <w:rFonts w:cs="Times New Roman"/>
        </w:rPr>
      </w:pPr>
      <w:r w:rsidRPr="00EA42C8">
        <w:rPr>
          <w:rFonts w:cs="Times New Roman"/>
        </w:rPr>
        <w:t xml:space="preserve">A világ élelmiszertermelésben érintett </w:t>
      </w:r>
      <w:r w:rsidR="000F5472" w:rsidRPr="00EA42C8">
        <w:rPr>
          <w:rFonts w:cs="Times New Roman"/>
        </w:rPr>
        <w:t>nagy gazdaságainak</w:t>
      </w:r>
      <w:r w:rsidRPr="00EA42C8">
        <w:rPr>
          <w:rFonts w:cs="Times New Roman"/>
        </w:rPr>
        <w:t xml:space="preserve"> és multinacionális </w:t>
      </w:r>
      <w:r w:rsidR="00691C1E" w:rsidRPr="00EA42C8">
        <w:rPr>
          <w:rFonts w:cs="Times New Roman"/>
        </w:rPr>
        <w:t>óriás</w:t>
      </w:r>
      <w:r w:rsidRPr="00EA42C8">
        <w:rPr>
          <w:rFonts w:cs="Times New Roman"/>
        </w:rPr>
        <w:t>vállalatai</w:t>
      </w:r>
      <w:r w:rsidR="000F5472" w:rsidRPr="00EA42C8">
        <w:rPr>
          <w:rFonts w:cs="Times New Roman"/>
        </w:rPr>
        <w:t>nak tömegtermelése mellett</w:t>
      </w:r>
      <w:r w:rsidRPr="00EA42C8">
        <w:rPr>
          <w:rFonts w:cs="Times New Roman"/>
        </w:rPr>
        <w:t xml:space="preserve"> a sikeres talpon maradás </w:t>
      </w:r>
      <w:r w:rsidR="00B85B66" w:rsidRPr="00EA42C8">
        <w:rPr>
          <w:rFonts w:cs="Times New Roman"/>
        </w:rPr>
        <w:t>egyik</w:t>
      </w:r>
      <w:r w:rsidRPr="00EA42C8">
        <w:rPr>
          <w:rFonts w:cs="Times New Roman"/>
        </w:rPr>
        <w:t xml:space="preserve"> záloga a minőségi</w:t>
      </w:r>
      <w:r w:rsidR="005D3476" w:rsidRPr="00EA42C8">
        <w:rPr>
          <w:rFonts w:cs="Times New Roman"/>
        </w:rPr>
        <w:t>,</w:t>
      </w:r>
      <w:r w:rsidRPr="00EA42C8">
        <w:rPr>
          <w:rFonts w:cs="Times New Roman"/>
        </w:rPr>
        <w:t xml:space="preserve"> </w:t>
      </w:r>
      <w:r w:rsidRPr="00EA42C8">
        <w:rPr>
          <w:rFonts w:cs="Times New Roman"/>
          <w:b/>
        </w:rPr>
        <w:t>prémiumnak minősülő termékek</w:t>
      </w:r>
      <w:r w:rsidRPr="00EA42C8">
        <w:rPr>
          <w:rFonts w:cs="Times New Roman"/>
        </w:rPr>
        <w:t xml:space="preserve"> réspiacaira - amelyek komoly méretűek is lehetnek a magyar termelési l</w:t>
      </w:r>
      <w:r w:rsidR="000F5472" w:rsidRPr="00EA42C8">
        <w:rPr>
          <w:rFonts w:cs="Times New Roman"/>
        </w:rPr>
        <w:t>ehetőségekhez viszonyítva – történő</w:t>
      </w:r>
      <w:r w:rsidRPr="00EA42C8">
        <w:rPr>
          <w:rFonts w:cs="Times New Roman"/>
        </w:rPr>
        <w:t xml:space="preserve"> sikeres betörésünk és megkapaszkodásunk</w:t>
      </w:r>
      <w:r w:rsidR="00BE1E32" w:rsidRPr="00EA42C8">
        <w:rPr>
          <w:rFonts w:cs="Times New Roman"/>
        </w:rPr>
        <w:t xml:space="preserve"> lehet</w:t>
      </w:r>
      <w:r w:rsidRPr="00EA42C8">
        <w:rPr>
          <w:rFonts w:cs="Times New Roman"/>
        </w:rPr>
        <w:t xml:space="preserve">. </w:t>
      </w:r>
      <w:r w:rsidR="0015412A" w:rsidRPr="00EA42C8">
        <w:rPr>
          <w:rFonts w:cs="Times New Roman"/>
        </w:rPr>
        <w:t xml:space="preserve">Ebben segít bennünket </w:t>
      </w:r>
      <w:proofErr w:type="spellStart"/>
      <w:r w:rsidR="0015412A" w:rsidRPr="00EA42C8">
        <w:rPr>
          <w:rFonts w:cs="Times New Roman"/>
        </w:rPr>
        <w:t>GMO-mentességünk</w:t>
      </w:r>
      <w:proofErr w:type="spellEnd"/>
      <w:r w:rsidR="0015412A" w:rsidRPr="00EA42C8">
        <w:rPr>
          <w:rFonts w:cs="Times New Roman"/>
        </w:rPr>
        <w:t xml:space="preserve"> </w:t>
      </w:r>
      <w:r w:rsidR="000F5472" w:rsidRPr="00EA42C8">
        <w:rPr>
          <w:rFonts w:cs="Times New Roman"/>
        </w:rPr>
        <w:t xml:space="preserve">és alacsony környezetterhelésünk </w:t>
      </w:r>
      <w:r w:rsidR="0015412A" w:rsidRPr="00EA42C8">
        <w:rPr>
          <w:rFonts w:cs="Times New Roman"/>
        </w:rPr>
        <w:t>megőrzése.</w:t>
      </w:r>
      <w:r w:rsidR="00083B8B" w:rsidRPr="00EA42C8">
        <w:rPr>
          <w:rFonts w:cs="Times New Roman"/>
        </w:rPr>
        <w:t xml:space="preserve"> </w:t>
      </w:r>
      <w:r w:rsidR="00260FEA" w:rsidRPr="00EA42C8">
        <w:rPr>
          <w:rFonts w:cs="Times New Roman"/>
        </w:rPr>
        <w:t xml:space="preserve">A magyar </w:t>
      </w:r>
      <w:r w:rsidR="00260FEA" w:rsidRPr="00EA42C8">
        <w:rPr>
          <w:rFonts w:cs="Times New Roman"/>
          <w:b/>
        </w:rPr>
        <w:t>gasztronómia</w:t>
      </w:r>
      <w:r w:rsidR="00260FEA" w:rsidRPr="00EA42C8">
        <w:rPr>
          <w:rFonts w:cs="Times New Roman"/>
        </w:rPr>
        <w:t xml:space="preserve"> </w:t>
      </w:r>
      <w:r w:rsidR="001042A7" w:rsidRPr="00EA42C8">
        <w:rPr>
          <w:rFonts w:cs="Times New Roman"/>
        </w:rPr>
        <w:t>minőségi megújulá</w:t>
      </w:r>
      <w:r w:rsidR="00260FEA" w:rsidRPr="00EA42C8">
        <w:rPr>
          <w:rFonts w:cs="Times New Roman"/>
        </w:rPr>
        <w:t>sának folyamatát össze kell kapcsolni a prémium minőségű magyar termékekkel.</w:t>
      </w:r>
      <w:r w:rsidR="00482AB8" w:rsidRPr="00EA42C8">
        <w:t xml:space="preserve"> </w:t>
      </w:r>
      <w:r w:rsidR="00482AB8" w:rsidRPr="00EA42C8">
        <w:rPr>
          <w:rFonts w:cs="Times New Roman"/>
        </w:rPr>
        <w:t xml:space="preserve">Ki kell használni a </w:t>
      </w:r>
      <w:proofErr w:type="spellStart"/>
      <w:r w:rsidR="00482AB8" w:rsidRPr="00EA42C8">
        <w:rPr>
          <w:rFonts w:cs="Times New Roman"/>
          <w:b/>
        </w:rPr>
        <w:t>hungarikumok</w:t>
      </w:r>
      <w:proofErr w:type="spellEnd"/>
      <w:r w:rsidR="00482AB8" w:rsidRPr="00EA42C8">
        <w:rPr>
          <w:rFonts w:cs="Times New Roman"/>
        </w:rPr>
        <w:t xml:space="preserve"> egyediségében rejlő piaci lehetőségeket</w:t>
      </w:r>
    </w:p>
    <w:p w:rsidR="001B2104" w:rsidRPr="00EA42C8" w:rsidRDefault="001B2104" w:rsidP="008C14BA">
      <w:pPr>
        <w:shd w:val="clear" w:color="auto" w:fill="FFFFFF"/>
        <w:jc w:val="both"/>
        <w:rPr>
          <w:rFonts w:cs="Times New Roman"/>
        </w:rPr>
      </w:pPr>
    </w:p>
    <w:p w:rsidR="00361F8E" w:rsidRPr="00EA42C8" w:rsidRDefault="00361F8E" w:rsidP="00361F8E">
      <w:pPr>
        <w:shd w:val="clear" w:color="auto" w:fill="FFFFFF"/>
        <w:jc w:val="both"/>
        <w:rPr>
          <w:rFonts w:cs="Times New Roman"/>
        </w:rPr>
      </w:pPr>
      <w:r w:rsidRPr="00EA42C8">
        <w:rPr>
          <w:rFonts w:cs="Times New Roman"/>
        </w:rPr>
        <w:t xml:space="preserve">A következő időszakban kiemelt ügynek kell tekinteni a hazai agrár- és élelmiszergazdaságban működő vállalkozások belső és uniós forrásokra támaszkodó </w:t>
      </w:r>
      <w:r w:rsidRPr="00EA42C8">
        <w:rPr>
          <w:rFonts w:cs="Times New Roman"/>
          <w:b/>
        </w:rPr>
        <w:t>technológiai</w:t>
      </w:r>
      <w:r w:rsidRPr="00EA42C8">
        <w:rPr>
          <w:rFonts w:cs="Times New Roman"/>
        </w:rPr>
        <w:t xml:space="preserve"> </w:t>
      </w:r>
      <w:r w:rsidRPr="00EA42C8">
        <w:rPr>
          <w:rFonts w:cs="Times New Roman"/>
          <w:b/>
        </w:rPr>
        <w:t>fejlesztéseit</w:t>
      </w:r>
      <w:r w:rsidRPr="00EA42C8">
        <w:rPr>
          <w:rFonts w:cs="Times New Roman"/>
        </w:rPr>
        <w:t xml:space="preserve">, a kis- és közepes gazdaságok, családi gazdaságok élet- és versenyképességének növekedését és </w:t>
      </w:r>
      <w:r w:rsidRPr="00EA42C8">
        <w:rPr>
          <w:rFonts w:cs="Times New Roman"/>
          <w:b/>
        </w:rPr>
        <w:t xml:space="preserve">jövedelmezőségük </w:t>
      </w:r>
      <w:r w:rsidRPr="00EA42C8">
        <w:rPr>
          <w:rFonts w:cs="Times New Roman"/>
        </w:rPr>
        <w:t xml:space="preserve">javulását. Kulcskérdés a különböző termékpályák mentén megvalósuló, a </w:t>
      </w:r>
      <w:r w:rsidRPr="00EA42C8">
        <w:rPr>
          <w:rFonts w:cs="Times New Roman"/>
          <w:b/>
        </w:rPr>
        <w:t xml:space="preserve">termelést, a feldolgozást és a </w:t>
      </w:r>
      <w:r w:rsidRPr="00EA42C8">
        <w:rPr>
          <w:rFonts w:cs="Times New Roman"/>
          <w:b/>
        </w:rPr>
        <w:lastRenderedPageBreak/>
        <w:t>kereskedelmet egyaránt érintő együttműködések</w:t>
      </w:r>
      <w:r w:rsidRPr="00EA42C8">
        <w:rPr>
          <w:rFonts w:cs="Times New Roman"/>
        </w:rPr>
        <w:t xml:space="preserve"> magas hatékonyságú megvalósulása, a termelés és a piaci lehetőségek rajtuk keresztül történő összehangolása. A gazdaság versenyképességét az államigazgatás és a vállalkozók között egyszerű és egyértelmű kapcsolati viszonyok tudják elősegíteni.</w:t>
      </w:r>
    </w:p>
    <w:p w:rsidR="00361F8E" w:rsidRPr="00EA42C8" w:rsidRDefault="00361F8E" w:rsidP="00361F8E">
      <w:pPr>
        <w:shd w:val="clear" w:color="auto" w:fill="FFFFFF"/>
        <w:jc w:val="both"/>
        <w:rPr>
          <w:rFonts w:cs="Times New Roman"/>
        </w:rPr>
      </w:pPr>
      <w:r w:rsidRPr="00EA42C8">
        <w:rPr>
          <w:rFonts w:cs="Times New Roman"/>
        </w:rPr>
        <w:t xml:space="preserve"> </w:t>
      </w:r>
    </w:p>
    <w:p w:rsidR="00361F8E" w:rsidRPr="00EA42C8" w:rsidRDefault="00361F8E" w:rsidP="00361F8E">
      <w:pPr>
        <w:jc w:val="both"/>
        <w:rPr>
          <w:rFonts w:cs="Times New Roman"/>
        </w:rPr>
      </w:pPr>
      <w:r w:rsidRPr="00EA42C8">
        <w:rPr>
          <w:rFonts w:cs="Times New Roman"/>
        </w:rPr>
        <w:t xml:space="preserve">Növekvő szerepet szánunk a </w:t>
      </w:r>
      <w:r w:rsidRPr="00EA42C8">
        <w:rPr>
          <w:rFonts w:cs="Times New Roman"/>
          <w:b/>
        </w:rPr>
        <w:t>helyben termelt és előállított élelmiszerek</w:t>
      </w:r>
      <w:r w:rsidRPr="00EA42C8">
        <w:rPr>
          <w:rFonts w:cs="Times New Roman"/>
        </w:rPr>
        <w:t xml:space="preserve"> </w:t>
      </w:r>
      <w:r w:rsidRPr="00EA42C8">
        <w:rPr>
          <w:rFonts w:cs="Times New Roman"/>
          <w:b/>
        </w:rPr>
        <w:t>közvetlen értékesítésének</w:t>
      </w:r>
      <w:r w:rsidRPr="00EA42C8">
        <w:rPr>
          <w:rFonts w:cs="Times New Roman"/>
        </w:rPr>
        <w:t xml:space="preserve">. A friss zöldség-gyümölcs, tejtermékek vagy éppen hústermékek esetében stabilan legalább a hazai élelmiszertermelés 15-16%-a kerül így a fogyasztókhoz. </w:t>
      </w:r>
      <w:r w:rsidR="00DD3F30" w:rsidRPr="00EA42C8">
        <w:rPr>
          <w:rFonts w:cs="Times New Roman"/>
        </w:rPr>
        <w:t>Célunk a 20% elérése.</w:t>
      </w:r>
    </w:p>
    <w:p w:rsidR="00361F8E" w:rsidRPr="00EA42C8" w:rsidRDefault="00361F8E" w:rsidP="00361F8E">
      <w:pPr>
        <w:jc w:val="both"/>
        <w:rPr>
          <w:rFonts w:cs="Times New Roman"/>
        </w:rPr>
      </w:pPr>
    </w:p>
    <w:p w:rsidR="002344D7" w:rsidRPr="00EA42C8" w:rsidRDefault="002344D7" w:rsidP="002344D7">
      <w:pPr>
        <w:jc w:val="both"/>
        <w:rPr>
          <w:rFonts w:cs="Times New Roman"/>
        </w:rPr>
      </w:pPr>
      <w:r w:rsidRPr="00EA42C8">
        <w:rPr>
          <w:rFonts w:cs="Times New Roman"/>
        </w:rPr>
        <w:t xml:space="preserve">A magyar vállalkozások számára természetes gazdasági és piaci környezetet jelentenek a szomszédos országok és a </w:t>
      </w:r>
      <w:r w:rsidRPr="00EA42C8">
        <w:rPr>
          <w:rFonts w:cs="Times New Roman"/>
          <w:b/>
        </w:rPr>
        <w:t>Kárpát-medence</w:t>
      </w:r>
      <w:r w:rsidRPr="00EA42C8">
        <w:rPr>
          <w:rFonts w:cs="Times New Roman"/>
        </w:rPr>
        <w:t>. Az itteni pozíciók erősítése, a céges kapcsolatok kölcsönös erősödése természetes fejlődési pályát jelent számunkra.</w:t>
      </w:r>
    </w:p>
    <w:p w:rsidR="002344D7" w:rsidRPr="00EA42C8" w:rsidRDefault="002344D7" w:rsidP="002344D7">
      <w:pPr>
        <w:jc w:val="both"/>
        <w:rPr>
          <w:rFonts w:cs="Times New Roman"/>
        </w:rPr>
      </w:pPr>
    </w:p>
    <w:p w:rsidR="009F1F97" w:rsidRPr="00EA42C8" w:rsidRDefault="009F1F97" w:rsidP="008C14BA">
      <w:pPr>
        <w:shd w:val="clear" w:color="auto" w:fill="FFFFFF"/>
        <w:jc w:val="both"/>
        <w:rPr>
          <w:rFonts w:cs="Times New Roman"/>
        </w:rPr>
      </w:pPr>
      <w:r w:rsidRPr="00EA42C8">
        <w:rPr>
          <w:rFonts w:cs="Times New Roman"/>
          <w:b/>
        </w:rPr>
        <w:t xml:space="preserve">A kis- és közepes vállalkozások külkereskedelmi tevékenységének legfontosabb </w:t>
      </w:r>
      <w:r w:rsidR="002344D7" w:rsidRPr="00EA42C8">
        <w:rPr>
          <w:rFonts w:cs="Times New Roman"/>
          <w:b/>
        </w:rPr>
        <w:t xml:space="preserve">alapfeltételeit </w:t>
      </w:r>
      <w:r w:rsidRPr="00EA42C8">
        <w:rPr>
          <w:rFonts w:cs="Times New Roman"/>
          <w:b/>
        </w:rPr>
        <w:t xml:space="preserve">szisztematikusan </w:t>
      </w:r>
      <w:r w:rsidR="002344D7" w:rsidRPr="00EA42C8">
        <w:rPr>
          <w:rFonts w:cs="Times New Roman"/>
          <w:b/>
        </w:rPr>
        <w:t xml:space="preserve">tovább </w:t>
      </w:r>
      <w:r w:rsidRPr="00EA42C8">
        <w:rPr>
          <w:rFonts w:cs="Times New Roman"/>
          <w:b/>
        </w:rPr>
        <w:t xml:space="preserve">kell </w:t>
      </w:r>
      <w:r w:rsidR="002344D7" w:rsidRPr="00EA42C8">
        <w:rPr>
          <w:rFonts w:cs="Times New Roman"/>
          <w:b/>
        </w:rPr>
        <w:t>fejleszteni</w:t>
      </w:r>
      <w:r w:rsidRPr="00EA42C8">
        <w:rPr>
          <w:rFonts w:cs="Times New Roman"/>
          <w:b/>
        </w:rPr>
        <w:t>.</w:t>
      </w:r>
      <w:r w:rsidR="005A789B" w:rsidRPr="00EA42C8">
        <w:rPr>
          <w:rFonts w:cs="Times New Roman"/>
        </w:rPr>
        <w:t xml:space="preserve"> Ha a megfelelő árualap és</w:t>
      </w:r>
      <w:r w:rsidRPr="00EA42C8">
        <w:rPr>
          <w:rFonts w:cs="Times New Roman"/>
        </w:rPr>
        <w:t xml:space="preserve"> a megfelel</w:t>
      </w:r>
      <w:r w:rsidR="005D3476" w:rsidRPr="00EA42C8">
        <w:rPr>
          <w:rFonts w:cs="Times New Roman"/>
        </w:rPr>
        <w:t>ő</w:t>
      </w:r>
      <w:r w:rsidRPr="00EA42C8">
        <w:rPr>
          <w:rFonts w:cs="Times New Roman"/>
        </w:rPr>
        <w:t xml:space="preserve"> ár alapfeltételét </w:t>
      </w:r>
      <w:r w:rsidR="001042A7" w:rsidRPr="00EA42C8">
        <w:rPr>
          <w:rFonts w:cs="Times New Roman"/>
        </w:rPr>
        <w:t>sikerül megteremteni</w:t>
      </w:r>
      <w:r w:rsidRPr="00EA42C8">
        <w:rPr>
          <w:rFonts w:cs="Times New Roman"/>
        </w:rPr>
        <w:t xml:space="preserve">, akkor </w:t>
      </w:r>
      <w:r w:rsidR="005A789B" w:rsidRPr="00EA42C8">
        <w:rPr>
          <w:rFonts w:cs="Times New Roman"/>
        </w:rPr>
        <w:t xml:space="preserve">ezekre épülve </w:t>
      </w:r>
      <w:r w:rsidRPr="00EA42C8">
        <w:rPr>
          <w:rFonts w:cs="Times New Roman"/>
        </w:rPr>
        <w:t xml:space="preserve">kell </w:t>
      </w:r>
      <w:r w:rsidR="00485F27" w:rsidRPr="00EA42C8">
        <w:rPr>
          <w:rFonts w:cs="Times New Roman"/>
        </w:rPr>
        <w:t xml:space="preserve">alkalmazni </w:t>
      </w:r>
      <w:r w:rsidRPr="00EA42C8">
        <w:rPr>
          <w:rFonts w:cs="Times New Roman"/>
        </w:rPr>
        <w:t>az exportfinans</w:t>
      </w:r>
      <w:r w:rsidR="005A789B" w:rsidRPr="00EA42C8">
        <w:rPr>
          <w:rFonts w:cs="Times New Roman"/>
        </w:rPr>
        <w:t xml:space="preserve">zírozáshoz szükséges működő tőkét biztosító mechanizmusokat és intézmények </w:t>
      </w:r>
      <w:r w:rsidR="00485F27" w:rsidRPr="00EA42C8">
        <w:rPr>
          <w:rFonts w:cs="Times New Roman"/>
        </w:rPr>
        <w:t>munkáját</w:t>
      </w:r>
      <w:r w:rsidRPr="00EA42C8">
        <w:rPr>
          <w:rFonts w:cs="Times New Roman"/>
        </w:rPr>
        <w:t>,</w:t>
      </w:r>
      <w:r w:rsidR="005A789B" w:rsidRPr="00EA42C8">
        <w:rPr>
          <w:rFonts w:cs="Times New Roman"/>
        </w:rPr>
        <w:t xml:space="preserve"> </w:t>
      </w:r>
      <w:r w:rsidR="00485F27" w:rsidRPr="00EA42C8">
        <w:rPr>
          <w:rFonts w:cs="Times New Roman"/>
        </w:rPr>
        <w:t xml:space="preserve">továbbá </w:t>
      </w:r>
      <w:r w:rsidR="005A789B" w:rsidRPr="00EA42C8">
        <w:rPr>
          <w:rFonts w:cs="Times New Roman"/>
        </w:rPr>
        <w:t>elő kell segíteni a megbízható, külkereskedelmi gyakorlattal rendelkező kereskedelmi</w:t>
      </w:r>
      <w:r w:rsidRPr="00EA42C8">
        <w:rPr>
          <w:rFonts w:cs="Times New Roman"/>
        </w:rPr>
        <w:t xml:space="preserve"> képviselők meglétét és az exportdisztribúciós csatornák elérését.</w:t>
      </w:r>
      <w:r w:rsidR="00583DAE" w:rsidRPr="00EA42C8">
        <w:rPr>
          <w:rFonts w:cs="Times New Roman"/>
        </w:rPr>
        <w:t xml:space="preserve"> Ez utóbbiban nagy szerepe van a magyar állam által </w:t>
      </w:r>
      <w:r w:rsidR="000A4AC8" w:rsidRPr="00EA42C8">
        <w:rPr>
          <w:rFonts w:cs="Times New Roman"/>
        </w:rPr>
        <w:t xml:space="preserve">létrehozott és </w:t>
      </w:r>
      <w:r w:rsidR="00583DAE" w:rsidRPr="00EA42C8">
        <w:rPr>
          <w:rFonts w:cs="Times New Roman"/>
        </w:rPr>
        <w:t xml:space="preserve">működtetett </w:t>
      </w:r>
      <w:r w:rsidR="000A4AC8" w:rsidRPr="00EA42C8">
        <w:rPr>
          <w:rFonts w:cs="Times New Roman"/>
        </w:rPr>
        <w:t>nemzeti kereskedőháznak.</w:t>
      </w:r>
      <w:r w:rsidRPr="00EA42C8">
        <w:rPr>
          <w:rFonts w:cs="Times New Roman"/>
        </w:rPr>
        <w:t xml:space="preserve"> </w:t>
      </w:r>
    </w:p>
    <w:p w:rsidR="00361F8E" w:rsidRPr="00EA42C8" w:rsidRDefault="00361F8E" w:rsidP="008C14BA">
      <w:pPr>
        <w:jc w:val="both"/>
        <w:rPr>
          <w:rFonts w:cs="Times New Roman"/>
        </w:rPr>
      </w:pPr>
    </w:p>
    <w:p w:rsidR="00ED1395" w:rsidRPr="00EA42C8" w:rsidRDefault="000F0CB4" w:rsidP="008C14BA">
      <w:pPr>
        <w:jc w:val="both"/>
        <w:rPr>
          <w:rFonts w:cs="Times New Roman"/>
        </w:rPr>
      </w:pPr>
      <w:r w:rsidRPr="00EA42C8">
        <w:rPr>
          <w:rFonts w:cs="Times New Roman"/>
        </w:rPr>
        <w:t xml:space="preserve">Mindennek </w:t>
      </w:r>
      <w:r w:rsidR="00583DAE" w:rsidRPr="00EA42C8">
        <w:rPr>
          <w:rFonts w:cs="Times New Roman"/>
        </w:rPr>
        <w:t>alap</w:t>
      </w:r>
      <w:r w:rsidRPr="00EA42C8">
        <w:rPr>
          <w:rFonts w:cs="Times New Roman"/>
        </w:rPr>
        <w:t xml:space="preserve">feltétele </w:t>
      </w:r>
      <w:r w:rsidR="00CB6E8C" w:rsidRPr="00EA42C8">
        <w:rPr>
          <w:rFonts w:cs="Times New Roman"/>
        </w:rPr>
        <w:t>a már most is komoly hatékonysággal rendelkező</w:t>
      </w:r>
      <w:r w:rsidR="00ED1395" w:rsidRPr="00EA42C8">
        <w:rPr>
          <w:rFonts w:cs="Times New Roman"/>
        </w:rPr>
        <w:t xml:space="preserve"> élelmiszer-biztonság</w:t>
      </w:r>
      <w:r w:rsidRPr="00EA42C8">
        <w:rPr>
          <w:rFonts w:cs="Times New Roman"/>
        </w:rPr>
        <w:t>i</w:t>
      </w:r>
      <w:r w:rsidR="00ED1395" w:rsidRPr="00EA42C8">
        <w:rPr>
          <w:rFonts w:cs="Times New Roman"/>
        </w:rPr>
        <w:t xml:space="preserve"> és élelmezés-egés</w:t>
      </w:r>
      <w:r w:rsidR="00D111CF" w:rsidRPr="00EA42C8">
        <w:rPr>
          <w:rFonts w:cs="Times New Roman"/>
        </w:rPr>
        <w:t>zségügy</w:t>
      </w:r>
      <w:r w:rsidRPr="00EA42C8">
        <w:rPr>
          <w:rFonts w:cs="Times New Roman"/>
        </w:rPr>
        <w:t>i</w:t>
      </w:r>
      <w:r w:rsidR="00D111CF" w:rsidRPr="00EA42C8">
        <w:rPr>
          <w:rFonts w:cs="Times New Roman"/>
        </w:rPr>
        <w:t xml:space="preserve"> r</w:t>
      </w:r>
      <w:r w:rsidRPr="00EA42C8">
        <w:rPr>
          <w:rFonts w:cs="Times New Roman"/>
        </w:rPr>
        <w:t>endszer</w:t>
      </w:r>
      <w:r w:rsidR="00CB6E8C" w:rsidRPr="00EA42C8">
        <w:rPr>
          <w:rFonts w:cs="Times New Roman"/>
        </w:rPr>
        <w:t xml:space="preserve"> fejlesztése</w:t>
      </w:r>
      <w:r w:rsidR="00ED1395" w:rsidRPr="00EA42C8">
        <w:rPr>
          <w:rFonts w:cs="Times New Roman"/>
        </w:rPr>
        <w:t>.</w:t>
      </w:r>
      <w:r w:rsidR="00CB6E8C" w:rsidRPr="00EA42C8">
        <w:t xml:space="preserve"> </w:t>
      </w:r>
    </w:p>
    <w:p w:rsidR="002344D7" w:rsidRPr="00EA42C8" w:rsidRDefault="002344D7" w:rsidP="002344D7">
      <w:pPr>
        <w:jc w:val="both"/>
        <w:rPr>
          <w:rFonts w:cs="Times New Roman"/>
        </w:rPr>
      </w:pPr>
    </w:p>
    <w:p w:rsidR="004003BE" w:rsidRPr="00EA42C8" w:rsidRDefault="004003BE" w:rsidP="008C14BA">
      <w:pPr>
        <w:shd w:val="clear" w:color="auto" w:fill="FFFFFF"/>
        <w:jc w:val="both"/>
        <w:rPr>
          <w:rFonts w:cs="Times New Roman"/>
        </w:rPr>
      </w:pPr>
      <w:r w:rsidRPr="00EA42C8">
        <w:rPr>
          <w:rFonts w:cs="Times New Roman"/>
        </w:rPr>
        <w:t>E célok elérése érdekében támogató jogszabályi környezetet, szakpolitikákat alakítunk ki és rendszeresen egyeztetünk az érintett érdekcsoportokkal.</w:t>
      </w:r>
    </w:p>
    <w:p w:rsidR="00745719" w:rsidRPr="00EA42C8" w:rsidRDefault="00745719" w:rsidP="008C14BA">
      <w:pPr>
        <w:shd w:val="clear" w:color="auto" w:fill="FFFFFF"/>
        <w:jc w:val="both"/>
        <w:rPr>
          <w:rFonts w:cs="Times New Roman"/>
          <w:sz w:val="24"/>
          <w:szCs w:val="24"/>
        </w:rPr>
      </w:pPr>
    </w:p>
    <w:p w:rsidR="00041E55" w:rsidRPr="00EA42C8" w:rsidRDefault="00041E55" w:rsidP="008C14BA">
      <w:pPr>
        <w:shd w:val="clear" w:color="auto" w:fill="FFFFFF"/>
        <w:jc w:val="both"/>
        <w:rPr>
          <w:rFonts w:cs="Times New Roman"/>
          <w:sz w:val="24"/>
          <w:szCs w:val="24"/>
        </w:rPr>
      </w:pPr>
    </w:p>
    <w:p w:rsidR="00D94565" w:rsidRPr="00EA42C8" w:rsidRDefault="00A40072" w:rsidP="00733D99">
      <w:pPr>
        <w:pStyle w:val="Listaszerbekezds"/>
        <w:numPr>
          <w:ilvl w:val="0"/>
          <w:numId w:val="13"/>
        </w:numPr>
        <w:ind w:left="426" w:hanging="426"/>
        <w:jc w:val="both"/>
        <w:rPr>
          <w:rFonts w:cs="Times New Roman"/>
          <w:b/>
          <w:sz w:val="28"/>
          <w:szCs w:val="28"/>
        </w:rPr>
      </w:pPr>
      <w:r w:rsidRPr="00EA42C8">
        <w:rPr>
          <w:rFonts w:cs="Times New Roman"/>
          <w:b/>
          <w:sz w:val="28"/>
          <w:szCs w:val="28"/>
        </w:rPr>
        <w:t xml:space="preserve"> </w:t>
      </w:r>
      <w:r w:rsidR="00D94565" w:rsidRPr="00EA42C8">
        <w:rPr>
          <w:rFonts w:cs="Times New Roman"/>
          <w:b/>
          <w:sz w:val="28"/>
          <w:szCs w:val="28"/>
        </w:rPr>
        <w:t>Kire épül a jövő élelmiszergazdasága?</w:t>
      </w:r>
    </w:p>
    <w:p w:rsidR="00A91BC1" w:rsidRPr="00EA42C8" w:rsidRDefault="00A91BC1" w:rsidP="00D94565">
      <w:pPr>
        <w:shd w:val="clear" w:color="auto" w:fill="FFFFFF"/>
        <w:jc w:val="both"/>
        <w:rPr>
          <w:rFonts w:cs="Times New Roman"/>
        </w:rPr>
      </w:pPr>
    </w:p>
    <w:p w:rsidR="00432255" w:rsidRPr="00EA42C8" w:rsidRDefault="00432255" w:rsidP="00432255">
      <w:pPr>
        <w:shd w:val="clear" w:color="auto" w:fill="FFFFFF"/>
        <w:jc w:val="both"/>
      </w:pPr>
      <w:r w:rsidRPr="00EA42C8">
        <w:rPr>
          <w:rFonts w:cs="Times New Roman"/>
        </w:rPr>
        <w:t xml:space="preserve">A hazai mezőgazdaság és élelmiszeripar szereplőit sokszínűség jellemzi. </w:t>
      </w:r>
      <w:r w:rsidR="002607FF" w:rsidRPr="00EA42C8">
        <w:rPr>
          <w:rFonts w:cs="Times New Roman"/>
        </w:rPr>
        <w:t>2013-ban mintegy 8.800 gazdasági szervezet és közel 483 ezer egyéni gazdaság végzett mezőgazdasági tevékenységet.</w:t>
      </w:r>
      <w:r w:rsidR="002607FF" w:rsidRPr="00EA42C8">
        <w:t xml:space="preserve"> </w:t>
      </w:r>
      <w:r w:rsidRPr="00EA42C8">
        <w:rPr>
          <w:rFonts w:cs="Times New Roman"/>
        </w:rPr>
        <w:t xml:space="preserve">Méretük alapján a mezőgazdaság szereplőinek három alapvető csoportja különíthető el: </w:t>
      </w:r>
    </w:p>
    <w:p w:rsidR="00432255" w:rsidRPr="00EA42C8" w:rsidRDefault="00432255" w:rsidP="00432255">
      <w:pPr>
        <w:shd w:val="clear" w:color="auto" w:fill="FFFFFF"/>
        <w:jc w:val="both"/>
        <w:rPr>
          <w:rFonts w:cs="Times New Roman"/>
        </w:rPr>
      </w:pPr>
      <w:r w:rsidRPr="00EA42C8">
        <w:rPr>
          <w:rFonts w:cs="Times New Roman"/>
        </w:rPr>
        <w:t xml:space="preserve">1. a fogyatkozó számú saját fogyasztásra termelő, valamint részben árutermelő háztartások és egyéni gazdaságok (317 ezer); </w:t>
      </w:r>
    </w:p>
    <w:p w:rsidR="00432255" w:rsidRPr="00EA42C8" w:rsidRDefault="00432255" w:rsidP="00432255">
      <w:pPr>
        <w:shd w:val="clear" w:color="auto" w:fill="FFFFFF"/>
        <w:jc w:val="both"/>
        <w:rPr>
          <w:rFonts w:cs="Times New Roman"/>
        </w:rPr>
      </w:pPr>
      <w:r w:rsidRPr="00EA42C8">
        <w:rPr>
          <w:rFonts w:cs="Times New Roman"/>
        </w:rPr>
        <w:t>2. a létszámában és használt területe tekintetében gyarapodó, elsősorban értékesítésre termelő mintegy 165 ezer mikro-, kis- és közepes méretű családi gazdaság, továbbá mintegy 8.300 társas vállalkozásként működő mikro- és kisvállalkozás;</w:t>
      </w:r>
    </w:p>
    <w:p w:rsidR="00590C5B" w:rsidRPr="00EA42C8" w:rsidRDefault="00432255" w:rsidP="00432255">
      <w:pPr>
        <w:shd w:val="clear" w:color="auto" w:fill="FFFFFF"/>
        <w:jc w:val="both"/>
        <w:rPr>
          <w:rFonts w:cs="Times New Roman"/>
        </w:rPr>
      </w:pPr>
      <w:r w:rsidRPr="00EA42C8">
        <w:rPr>
          <w:rFonts w:cs="Times New Roman"/>
        </w:rPr>
        <w:t>3. a mezőgazdasági közép- és nagyvállalatok (563, illetve 89 darab).</w:t>
      </w:r>
    </w:p>
    <w:p w:rsidR="009651E5" w:rsidRPr="00EA42C8" w:rsidRDefault="009651E5" w:rsidP="00D94565">
      <w:pPr>
        <w:shd w:val="clear" w:color="auto" w:fill="FFFFFF"/>
        <w:jc w:val="both"/>
        <w:rPr>
          <w:rFonts w:cs="Times New Roman"/>
        </w:rPr>
      </w:pPr>
    </w:p>
    <w:p w:rsidR="00432255" w:rsidRPr="00EA42C8" w:rsidRDefault="00432255" w:rsidP="00432255">
      <w:pPr>
        <w:shd w:val="clear" w:color="auto" w:fill="FFFFFF"/>
        <w:jc w:val="both"/>
        <w:rPr>
          <w:rFonts w:cs="Times New Roman"/>
        </w:rPr>
      </w:pPr>
      <w:r w:rsidRPr="00EA42C8">
        <w:rPr>
          <w:rFonts w:cs="Times New Roman"/>
        </w:rPr>
        <w:t>Az élelmiszeriparban is jelentős különbség figyelhető meg a vállalatok mérete, ebből adódóan termelési szerkezete, és gazdasági teljesítménye között.</w:t>
      </w:r>
    </w:p>
    <w:p w:rsidR="00432255" w:rsidRPr="00EA42C8" w:rsidRDefault="00A91BC1" w:rsidP="00432255">
      <w:pPr>
        <w:shd w:val="clear" w:color="auto" w:fill="FFFFFF"/>
        <w:jc w:val="both"/>
        <w:rPr>
          <w:rFonts w:cs="Times New Roman"/>
        </w:rPr>
      </w:pPr>
      <w:r w:rsidRPr="00EA42C8">
        <w:rPr>
          <w:rFonts w:cs="Times New Roman"/>
        </w:rPr>
        <w:lastRenderedPageBreak/>
        <w:t xml:space="preserve">1. </w:t>
      </w:r>
      <w:r w:rsidR="00432255" w:rsidRPr="00EA42C8">
        <w:rPr>
          <w:rFonts w:cs="Times New Roman"/>
        </w:rPr>
        <w:t>Az élelmiszeripar vállalat</w:t>
      </w:r>
      <w:r w:rsidRPr="00EA42C8">
        <w:rPr>
          <w:rFonts w:cs="Times New Roman"/>
        </w:rPr>
        <w:t>a</w:t>
      </w:r>
      <w:r w:rsidR="00432255" w:rsidRPr="00EA42C8">
        <w:rPr>
          <w:rFonts w:cs="Times New Roman"/>
        </w:rPr>
        <w:t>inak nagy része mikro</w:t>
      </w:r>
      <w:r w:rsidRPr="00EA42C8">
        <w:rPr>
          <w:rFonts w:cs="Times New Roman"/>
        </w:rPr>
        <w:t>- és kisvállalkozás, e</w:t>
      </w:r>
      <w:r w:rsidR="00432255" w:rsidRPr="00EA42C8">
        <w:rPr>
          <w:rFonts w:cs="Times New Roman"/>
        </w:rPr>
        <w:t xml:space="preserve">z a vállalkozói kör </w:t>
      </w:r>
      <w:r w:rsidRPr="00EA42C8">
        <w:rPr>
          <w:rFonts w:cs="Times New Roman"/>
        </w:rPr>
        <w:t xml:space="preserve">jelentette </w:t>
      </w:r>
      <w:r w:rsidR="00432255" w:rsidRPr="00EA42C8">
        <w:rPr>
          <w:rFonts w:cs="Times New Roman"/>
        </w:rPr>
        <w:t>az élelmiszeripari vállalkozások számának</w:t>
      </w:r>
      <w:r w:rsidRPr="00EA42C8">
        <w:rPr>
          <w:rFonts w:cs="Times New Roman"/>
        </w:rPr>
        <w:t xml:space="preserve"> 9</w:t>
      </w:r>
      <w:r w:rsidR="00285495" w:rsidRPr="00EA42C8">
        <w:rPr>
          <w:rFonts w:cs="Times New Roman"/>
        </w:rPr>
        <w:t>3</w:t>
      </w:r>
      <w:r w:rsidRPr="00EA42C8">
        <w:rPr>
          <w:rFonts w:cs="Times New Roman"/>
        </w:rPr>
        <w:t>%-át (számuk 4.</w:t>
      </w:r>
      <w:r w:rsidR="00285495" w:rsidRPr="00EA42C8">
        <w:rPr>
          <w:rFonts w:cs="Times New Roman"/>
        </w:rPr>
        <w:t>798</w:t>
      </w:r>
      <w:r w:rsidRPr="00EA42C8">
        <w:rPr>
          <w:rFonts w:cs="Times New Roman"/>
        </w:rPr>
        <w:t>), az árbevétel 17%-</w:t>
      </w:r>
      <w:r w:rsidR="00432255" w:rsidRPr="00EA42C8">
        <w:rPr>
          <w:rFonts w:cs="Times New Roman"/>
        </w:rPr>
        <w:t>á</w:t>
      </w:r>
      <w:r w:rsidRPr="00EA42C8">
        <w:rPr>
          <w:rFonts w:cs="Times New Roman"/>
        </w:rPr>
        <w:t>t, a foglalkoztatásnak pedig 31%-</w:t>
      </w:r>
      <w:r w:rsidR="00432255" w:rsidRPr="00EA42C8">
        <w:rPr>
          <w:rFonts w:cs="Times New Roman"/>
        </w:rPr>
        <w:t>át adta 201</w:t>
      </w:r>
      <w:r w:rsidR="00285495" w:rsidRPr="00EA42C8">
        <w:rPr>
          <w:rFonts w:cs="Times New Roman"/>
        </w:rPr>
        <w:t>4</w:t>
      </w:r>
      <w:r w:rsidR="00432255" w:rsidRPr="00EA42C8">
        <w:rPr>
          <w:rFonts w:cs="Times New Roman"/>
        </w:rPr>
        <w:t>-b</w:t>
      </w:r>
      <w:r w:rsidR="00285495" w:rsidRPr="00EA42C8">
        <w:rPr>
          <w:rFonts w:cs="Times New Roman"/>
        </w:rPr>
        <w:t>e</w:t>
      </w:r>
      <w:r w:rsidR="00432255" w:rsidRPr="00EA42C8">
        <w:rPr>
          <w:rFonts w:cs="Times New Roman"/>
        </w:rPr>
        <w:t>n.</w:t>
      </w:r>
    </w:p>
    <w:p w:rsidR="00432255" w:rsidRPr="00EA42C8" w:rsidRDefault="00A91BC1" w:rsidP="00432255">
      <w:pPr>
        <w:shd w:val="clear" w:color="auto" w:fill="FFFFFF"/>
        <w:jc w:val="both"/>
        <w:rPr>
          <w:rFonts w:cs="Times New Roman"/>
        </w:rPr>
      </w:pPr>
      <w:r w:rsidRPr="00EA42C8">
        <w:rPr>
          <w:rFonts w:cs="Times New Roman"/>
        </w:rPr>
        <w:t xml:space="preserve">2. </w:t>
      </w:r>
      <w:r w:rsidR="00432255" w:rsidRPr="00EA42C8">
        <w:rPr>
          <w:rFonts w:cs="Times New Roman"/>
        </w:rPr>
        <w:t>A közepes méretű vállalkozások száma (201</w:t>
      </w:r>
      <w:r w:rsidR="00285495" w:rsidRPr="00EA42C8">
        <w:rPr>
          <w:rFonts w:cs="Times New Roman"/>
        </w:rPr>
        <w:t>4</w:t>
      </w:r>
      <w:r w:rsidR="00432255" w:rsidRPr="00EA42C8">
        <w:rPr>
          <w:rFonts w:cs="Times New Roman"/>
        </w:rPr>
        <w:t>-b</w:t>
      </w:r>
      <w:r w:rsidR="00285495" w:rsidRPr="00EA42C8">
        <w:rPr>
          <w:rFonts w:cs="Times New Roman"/>
        </w:rPr>
        <w:t>e</w:t>
      </w:r>
      <w:r w:rsidR="00432255" w:rsidRPr="00EA42C8">
        <w:rPr>
          <w:rFonts w:cs="Times New Roman"/>
        </w:rPr>
        <w:t>n 2</w:t>
      </w:r>
      <w:r w:rsidR="00285495" w:rsidRPr="00EA42C8">
        <w:rPr>
          <w:rFonts w:cs="Times New Roman"/>
        </w:rPr>
        <w:t>80</w:t>
      </w:r>
      <w:r w:rsidR="00432255" w:rsidRPr="00EA42C8">
        <w:rPr>
          <w:rFonts w:cs="Times New Roman"/>
        </w:rPr>
        <w:t xml:space="preserve"> db) az elmúlt években csökkent, ugyanakkor javult a hatékonyságuk, finanszírozási helyzetük, ennél fogva pedig a jövedelmezőségük. Bár részesedésük az ága</w:t>
      </w:r>
      <w:r w:rsidRPr="00EA42C8">
        <w:rPr>
          <w:rFonts w:cs="Times New Roman"/>
        </w:rPr>
        <w:t>zat vállalkozásaiból csekély (5%</w:t>
      </w:r>
      <w:r w:rsidR="00432255" w:rsidRPr="00EA42C8">
        <w:rPr>
          <w:rFonts w:cs="Times New Roman"/>
        </w:rPr>
        <w:t>), szerepü</w:t>
      </w:r>
      <w:r w:rsidRPr="00EA42C8">
        <w:rPr>
          <w:rFonts w:cs="Times New Roman"/>
        </w:rPr>
        <w:t>k az árbevételben (</w:t>
      </w:r>
      <w:r w:rsidR="00285495" w:rsidRPr="00EA42C8">
        <w:rPr>
          <w:rFonts w:cs="Times New Roman"/>
        </w:rPr>
        <w:t>31</w:t>
      </w:r>
      <w:r w:rsidRPr="00EA42C8">
        <w:rPr>
          <w:rFonts w:cs="Times New Roman"/>
        </w:rPr>
        <w:t>%)</w:t>
      </w:r>
      <w:r w:rsidR="00432255" w:rsidRPr="00EA42C8">
        <w:rPr>
          <w:rFonts w:cs="Times New Roman"/>
        </w:rPr>
        <w:t xml:space="preserve"> és a foglalkoztatásban (31</w:t>
      </w:r>
      <w:r w:rsidRPr="00EA42C8">
        <w:rPr>
          <w:rFonts w:cs="Times New Roman"/>
        </w:rPr>
        <w:t>%</w:t>
      </w:r>
      <w:r w:rsidR="00432255" w:rsidRPr="00EA42C8">
        <w:rPr>
          <w:rFonts w:cs="Times New Roman"/>
        </w:rPr>
        <w:t>) jelentős.</w:t>
      </w:r>
    </w:p>
    <w:p w:rsidR="00432255" w:rsidRPr="00EA42C8" w:rsidRDefault="00A91BC1" w:rsidP="00432255">
      <w:pPr>
        <w:shd w:val="clear" w:color="auto" w:fill="FFFFFF"/>
        <w:jc w:val="both"/>
        <w:rPr>
          <w:rFonts w:cs="Times New Roman"/>
        </w:rPr>
      </w:pPr>
      <w:r w:rsidRPr="00EA42C8">
        <w:rPr>
          <w:rFonts w:cs="Times New Roman"/>
        </w:rPr>
        <w:t xml:space="preserve">3. </w:t>
      </w:r>
      <w:r w:rsidR="00432255" w:rsidRPr="00EA42C8">
        <w:rPr>
          <w:rFonts w:cs="Times New Roman"/>
        </w:rPr>
        <w:t xml:space="preserve">A </w:t>
      </w:r>
      <w:r w:rsidRPr="00EA42C8">
        <w:rPr>
          <w:rFonts w:cs="Times New Roman"/>
        </w:rPr>
        <w:t xml:space="preserve">hazai élelmiszeripari cégek között a </w:t>
      </w:r>
      <w:r w:rsidR="00432255" w:rsidRPr="00EA42C8">
        <w:rPr>
          <w:rFonts w:cs="Times New Roman"/>
        </w:rPr>
        <w:t>nagyvállal</w:t>
      </w:r>
      <w:r w:rsidRPr="00EA42C8">
        <w:rPr>
          <w:rFonts w:cs="Times New Roman"/>
        </w:rPr>
        <w:t>atok száma alacsony</w:t>
      </w:r>
      <w:r w:rsidR="00432255" w:rsidRPr="00EA42C8">
        <w:rPr>
          <w:rFonts w:cs="Times New Roman"/>
        </w:rPr>
        <w:t xml:space="preserve"> (201</w:t>
      </w:r>
      <w:r w:rsidR="00285495" w:rsidRPr="00EA42C8">
        <w:rPr>
          <w:rFonts w:cs="Times New Roman"/>
        </w:rPr>
        <w:t>4</w:t>
      </w:r>
      <w:r w:rsidR="00432255" w:rsidRPr="00EA42C8">
        <w:rPr>
          <w:rFonts w:cs="Times New Roman"/>
        </w:rPr>
        <w:t>-b</w:t>
      </w:r>
      <w:r w:rsidR="00285495" w:rsidRPr="00EA42C8">
        <w:rPr>
          <w:rFonts w:cs="Times New Roman"/>
        </w:rPr>
        <w:t>e</w:t>
      </w:r>
      <w:r w:rsidR="00432255" w:rsidRPr="00EA42C8">
        <w:rPr>
          <w:rFonts w:cs="Times New Roman"/>
        </w:rPr>
        <w:t xml:space="preserve">n 102 db), </w:t>
      </w:r>
      <w:r w:rsidRPr="00EA42C8">
        <w:rPr>
          <w:rFonts w:cs="Times New Roman"/>
        </w:rPr>
        <w:t>de a</w:t>
      </w:r>
      <w:r w:rsidR="00432255" w:rsidRPr="00EA42C8">
        <w:rPr>
          <w:rFonts w:cs="Times New Roman"/>
        </w:rPr>
        <w:t>z élelmiszeripar telj</w:t>
      </w:r>
      <w:r w:rsidRPr="00EA42C8">
        <w:rPr>
          <w:rFonts w:cs="Times New Roman"/>
        </w:rPr>
        <w:t>es árbevételének 5</w:t>
      </w:r>
      <w:r w:rsidR="00285495" w:rsidRPr="00EA42C8">
        <w:rPr>
          <w:rFonts w:cs="Times New Roman"/>
        </w:rPr>
        <w:t>2</w:t>
      </w:r>
      <w:r w:rsidRPr="00EA42C8">
        <w:rPr>
          <w:rFonts w:cs="Times New Roman"/>
        </w:rPr>
        <w:t>%-</w:t>
      </w:r>
      <w:r w:rsidR="00432255" w:rsidRPr="00EA42C8">
        <w:rPr>
          <w:rFonts w:cs="Times New Roman"/>
        </w:rPr>
        <w:t>át, alka</w:t>
      </w:r>
      <w:r w:rsidRPr="00EA42C8">
        <w:rPr>
          <w:rFonts w:cs="Times New Roman"/>
        </w:rPr>
        <w:t>lmazotti létszámának pedig 38%-</w:t>
      </w:r>
      <w:r w:rsidR="00432255" w:rsidRPr="00EA42C8">
        <w:rPr>
          <w:rFonts w:cs="Times New Roman"/>
        </w:rPr>
        <w:t>át adták 201</w:t>
      </w:r>
      <w:r w:rsidR="00285495" w:rsidRPr="00EA42C8">
        <w:rPr>
          <w:rFonts w:cs="Times New Roman"/>
        </w:rPr>
        <w:t>4</w:t>
      </w:r>
      <w:r w:rsidR="00432255" w:rsidRPr="00EA42C8">
        <w:rPr>
          <w:rFonts w:cs="Times New Roman"/>
        </w:rPr>
        <w:t>-b</w:t>
      </w:r>
      <w:r w:rsidR="00285495" w:rsidRPr="00EA42C8">
        <w:rPr>
          <w:rFonts w:cs="Times New Roman"/>
        </w:rPr>
        <w:t>e</w:t>
      </w:r>
      <w:r w:rsidR="00432255" w:rsidRPr="00EA42C8">
        <w:rPr>
          <w:rFonts w:cs="Times New Roman"/>
        </w:rPr>
        <w:t xml:space="preserve">n. </w:t>
      </w:r>
    </w:p>
    <w:p w:rsidR="00432255" w:rsidRPr="00EA42C8" w:rsidRDefault="00432255" w:rsidP="00D94565">
      <w:pPr>
        <w:shd w:val="clear" w:color="auto" w:fill="FFFFFF"/>
        <w:jc w:val="both"/>
        <w:rPr>
          <w:rFonts w:cs="Times New Roman"/>
        </w:rPr>
      </w:pPr>
    </w:p>
    <w:p w:rsidR="00D94565" w:rsidRPr="00EA42C8" w:rsidRDefault="00D94565" w:rsidP="00D94565">
      <w:pPr>
        <w:shd w:val="clear" w:color="auto" w:fill="FFFFFF"/>
        <w:jc w:val="both"/>
        <w:rPr>
          <w:rFonts w:cs="Times New Roman"/>
        </w:rPr>
      </w:pPr>
      <w:r w:rsidRPr="00EA42C8">
        <w:rPr>
          <w:rFonts w:cs="Times New Roman"/>
        </w:rPr>
        <w:t xml:space="preserve">A magyar vidék számára gazdasági, szociális és társadalmi szempontból egyaránt létfontosságú egy növekvő számú </w:t>
      </w:r>
      <w:r w:rsidRPr="00EA42C8">
        <w:rPr>
          <w:rFonts w:cs="Times New Roman"/>
          <w:b/>
        </w:rPr>
        <w:t>családi gazdaságra</w:t>
      </w:r>
      <w:r w:rsidRPr="00EA42C8">
        <w:rPr>
          <w:rFonts w:cs="Times New Roman"/>
        </w:rPr>
        <w:t xml:space="preserve"> épülő, erős agrárközéposztály kialakulása, melynek birtokpolitikai, adópolitikai és polgári jogi szabályozókon keresztül kell támogató környezetet teremteni. </w:t>
      </w:r>
    </w:p>
    <w:p w:rsidR="005425A3" w:rsidRPr="00EA42C8" w:rsidRDefault="005425A3" w:rsidP="005425A3">
      <w:pPr>
        <w:shd w:val="clear" w:color="auto" w:fill="FFFFFF"/>
        <w:jc w:val="both"/>
        <w:rPr>
          <w:rFonts w:cs="Times New Roman"/>
        </w:rPr>
      </w:pPr>
    </w:p>
    <w:p w:rsidR="005425A3" w:rsidRPr="00EA42C8" w:rsidRDefault="005425A3" w:rsidP="005425A3">
      <w:pPr>
        <w:shd w:val="clear" w:color="auto" w:fill="FFFFFF"/>
        <w:jc w:val="both"/>
        <w:rPr>
          <w:rFonts w:cs="Times New Roman"/>
        </w:rPr>
      </w:pPr>
      <w:r w:rsidRPr="00EA42C8">
        <w:rPr>
          <w:rFonts w:cs="Times New Roman"/>
        </w:rPr>
        <w:t xml:space="preserve">A jövőben a mezőgazdasági szereplők sokszínűsége megmarad. A saját fogyasztásra termelő háztartások közül árualapjuk bővítésével, minőségi termeléssel egyre többen léphetnek a helyi piacokra. Piaci orientációjuk erősödésével a családi gazdaságok, a kis- és közepes gazdaságok élénkülése várható, melyek képesek a helyi </w:t>
      </w:r>
      <w:r w:rsidR="00255890" w:rsidRPr="00EA42C8">
        <w:rPr>
          <w:rFonts w:cs="Times New Roman"/>
        </w:rPr>
        <w:t>és regionális piacok ellátására</w:t>
      </w:r>
      <w:r w:rsidRPr="00EA42C8">
        <w:rPr>
          <w:rFonts w:cs="Times New Roman"/>
        </w:rPr>
        <w:t>, szolgáltatások nyújt</w:t>
      </w:r>
      <w:r w:rsidR="00255890" w:rsidRPr="00EA42C8">
        <w:rPr>
          <w:rFonts w:cs="Times New Roman"/>
        </w:rPr>
        <w:t>ására</w:t>
      </w:r>
      <w:r w:rsidRPr="00EA42C8">
        <w:rPr>
          <w:rFonts w:cs="Times New Roman"/>
        </w:rPr>
        <w:t xml:space="preserve">, </w:t>
      </w:r>
      <w:r w:rsidR="00255890" w:rsidRPr="00EA42C8">
        <w:rPr>
          <w:rFonts w:cs="Times New Roman"/>
        </w:rPr>
        <w:t>különösen együttműködésük, társulásaik révén</w:t>
      </w:r>
      <w:r w:rsidRPr="00EA42C8">
        <w:rPr>
          <w:rFonts w:cs="Times New Roman"/>
        </w:rPr>
        <w:t>. A technológia fejlesztésével, a jó gyakorlatok terjesztésével</w:t>
      </w:r>
      <w:r w:rsidR="00255890" w:rsidRPr="00EA42C8">
        <w:rPr>
          <w:rFonts w:cs="Times New Roman"/>
        </w:rPr>
        <w:t>, szaktanácsadással, képzéssel növelhető</w:t>
      </w:r>
      <w:r w:rsidRPr="00EA42C8">
        <w:rPr>
          <w:rFonts w:cs="Times New Roman"/>
        </w:rPr>
        <w:t xml:space="preserve"> termelékenység</w:t>
      </w:r>
      <w:r w:rsidR="00255890" w:rsidRPr="00EA42C8">
        <w:rPr>
          <w:rFonts w:cs="Times New Roman"/>
        </w:rPr>
        <w:t>ük</w:t>
      </w:r>
      <w:r w:rsidRPr="00EA42C8">
        <w:rPr>
          <w:rFonts w:cs="Times New Roman"/>
        </w:rPr>
        <w:t xml:space="preserve">. Diverzifikált tevékenységük eredményeként kevésbé kitettek a külső gazdasági és környezeti hatásoknak. </w:t>
      </w:r>
    </w:p>
    <w:p w:rsidR="00255890" w:rsidRPr="00EA42C8" w:rsidRDefault="00255890" w:rsidP="005425A3">
      <w:pPr>
        <w:shd w:val="clear" w:color="auto" w:fill="FFFFFF"/>
        <w:jc w:val="both"/>
        <w:rPr>
          <w:rFonts w:cs="Times New Roman"/>
        </w:rPr>
      </w:pPr>
    </w:p>
    <w:p w:rsidR="009F7E78" w:rsidRPr="00EA42C8" w:rsidRDefault="005425A3" w:rsidP="005425A3">
      <w:pPr>
        <w:shd w:val="clear" w:color="auto" w:fill="FFFFFF"/>
        <w:jc w:val="both"/>
        <w:rPr>
          <w:rFonts w:cs="Times New Roman"/>
        </w:rPr>
      </w:pPr>
      <w:r w:rsidRPr="00EA42C8">
        <w:rPr>
          <w:rFonts w:cs="Times New Roman"/>
        </w:rPr>
        <w:t>A családi gazdaságok térnyerése előmozdítja a generációváltást, a tudás és a tapasztalatok családon belüli átadását, valamint ösztönzi az élelmiszerellátási lánc szereplői közti együttműködések létrejöttét. A növekvő számú családi gazdaság, mezőgazdasági kis- és közepes méretű vállalkozás élén egyre inkább szakmailag képzett, korszerű menedzsment és információs-technológiai ismeretekkel rendelkező élethivatásszerűen mezőgazdasággal foglalkozó fiatal gazdálkodók</w:t>
      </w:r>
      <w:r w:rsidR="00301D80" w:rsidRPr="00EA42C8">
        <w:rPr>
          <w:rFonts w:cs="Times New Roman"/>
        </w:rPr>
        <w:t>nak kell</w:t>
      </w:r>
      <w:r w:rsidRPr="00EA42C8">
        <w:rPr>
          <w:rFonts w:cs="Times New Roman"/>
        </w:rPr>
        <w:t xml:space="preserve"> álln</w:t>
      </w:r>
      <w:r w:rsidR="00301D80" w:rsidRPr="00EA42C8">
        <w:rPr>
          <w:rFonts w:cs="Times New Roman"/>
        </w:rPr>
        <w:t>iu</w:t>
      </w:r>
      <w:r w:rsidRPr="00EA42C8">
        <w:rPr>
          <w:rFonts w:cs="Times New Roman"/>
        </w:rPr>
        <w:t xml:space="preserve">k, akik alkalmasak a termelési technológia korszerűsítésére, az innovatív módszerek befogadására, együttműködések keretében megvalósítandó fejlesztésekre. Az </w:t>
      </w:r>
      <w:r w:rsidR="00B24F9E" w:rsidRPr="00EA42C8">
        <w:rPr>
          <w:rFonts w:cs="Times New Roman"/>
        </w:rPr>
        <w:t xml:space="preserve">élelmiszer-feldolgozásban a kis- és </w:t>
      </w:r>
      <w:r w:rsidRPr="00EA42C8">
        <w:rPr>
          <w:rFonts w:cs="Times New Roman"/>
        </w:rPr>
        <w:t>k</w:t>
      </w:r>
      <w:r w:rsidR="00B24F9E" w:rsidRPr="00EA42C8">
        <w:rPr>
          <w:rFonts w:cs="Times New Roman"/>
        </w:rPr>
        <w:t>özépvállalkozások</w:t>
      </w:r>
      <w:r w:rsidRPr="00EA42C8">
        <w:rPr>
          <w:rFonts w:cs="Times New Roman"/>
        </w:rPr>
        <w:t xml:space="preserve"> számára is a képzett menedzsmentre és szakképzett alkalmazottak tudására épülő, magas hozzáadott értéket előállító, </w:t>
      </w:r>
      <w:r w:rsidR="00B24F9E" w:rsidRPr="00EA42C8">
        <w:rPr>
          <w:rFonts w:cs="Times New Roman"/>
        </w:rPr>
        <w:t>innovációra</w:t>
      </w:r>
      <w:r w:rsidRPr="00EA42C8">
        <w:rPr>
          <w:rFonts w:cs="Times New Roman"/>
        </w:rPr>
        <w:t xml:space="preserve"> alapozott termék és technológiai fejlesztések</w:t>
      </w:r>
      <w:r w:rsidR="00301D80" w:rsidRPr="00EA42C8">
        <w:rPr>
          <w:rFonts w:cs="Times New Roman"/>
        </w:rPr>
        <w:t>nek kell</w:t>
      </w:r>
      <w:r w:rsidRPr="00EA42C8">
        <w:rPr>
          <w:rFonts w:cs="Times New Roman"/>
        </w:rPr>
        <w:t xml:space="preserve"> a működés alapjává</w:t>
      </w:r>
      <w:r w:rsidR="00301D80" w:rsidRPr="00EA42C8">
        <w:rPr>
          <w:rFonts w:cs="Times New Roman"/>
        </w:rPr>
        <w:t xml:space="preserve"> válniuk</w:t>
      </w:r>
      <w:r w:rsidRPr="00EA42C8">
        <w:rPr>
          <w:rFonts w:cs="Times New Roman"/>
        </w:rPr>
        <w:t xml:space="preserve">. </w:t>
      </w:r>
    </w:p>
    <w:p w:rsidR="00B24F9E" w:rsidRPr="00EA42C8" w:rsidRDefault="00B24F9E" w:rsidP="005425A3">
      <w:pPr>
        <w:shd w:val="clear" w:color="auto" w:fill="FFFFFF"/>
        <w:jc w:val="both"/>
        <w:rPr>
          <w:rFonts w:cs="Times New Roman"/>
        </w:rPr>
      </w:pPr>
    </w:p>
    <w:p w:rsidR="00D94565" w:rsidRPr="00EA42C8" w:rsidRDefault="001A5E70" w:rsidP="00D94565">
      <w:pPr>
        <w:shd w:val="clear" w:color="auto" w:fill="FFFFFF"/>
        <w:jc w:val="both"/>
        <w:rPr>
          <w:rFonts w:cs="Times New Roman"/>
        </w:rPr>
      </w:pPr>
      <w:r w:rsidRPr="00EA42C8">
        <w:rPr>
          <w:rFonts w:cs="Times New Roman"/>
        </w:rPr>
        <w:t>Az élelmiszergazdaság jövője szempontjából kulcskérdés az emberi tényező. A vállalkozások és gazdaságok vezetőinek</w:t>
      </w:r>
      <w:r w:rsidR="00765ACA" w:rsidRPr="00EA42C8">
        <w:rPr>
          <w:rFonts w:cs="Times New Roman"/>
        </w:rPr>
        <w:t>, az alkalmazott</w:t>
      </w:r>
      <w:r w:rsidRPr="00EA42C8">
        <w:rPr>
          <w:rFonts w:cs="Times New Roman"/>
        </w:rPr>
        <w:t xml:space="preserve"> munkaerő</w:t>
      </w:r>
      <w:r w:rsidR="00765ACA" w:rsidRPr="00EA42C8">
        <w:rPr>
          <w:rFonts w:cs="Times New Roman"/>
        </w:rPr>
        <w:t>nek a megfelelő</w:t>
      </w:r>
      <w:r w:rsidRPr="00EA42C8">
        <w:rPr>
          <w:rFonts w:cs="Times New Roman"/>
        </w:rPr>
        <w:t xml:space="preserve"> képzettsége</w:t>
      </w:r>
      <w:r w:rsidR="00765ACA" w:rsidRPr="00EA42C8">
        <w:rPr>
          <w:rFonts w:cs="Times New Roman"/>
        </w:rPr>
        <w:t>, tudása a jövőbeli sikereink alapfeltétele</w:t>
      </w:r>
      <w:r w:rsidRPr="00EA42C8">
        <w:rPr>
          <w:rFonts w:cs="Times New Roman"/>
        </w:rPr>
        <w:t xml:space="preserve">. </w:t>
      </w:r>
      <w:r w:rsidR="00C57910" w:rsidRPr="00EA42C8">
        <w:rPr>
          <w:rFonts w:cs="Times New Roman"/>
        </w:rPr>
        <w:t xml:space="preserve">Elkerülhetetlen az a szemléletváltás-szemléletváltoztatás, ami ahhoz szükséges, hogy a jövő gazdálkodói képesek legyenek a saját tevékenységüket egy globális </w:t>
      </w:r>
      <w:r w:rsidR="00A42FFC" w:rsidRPr="00EA42C8">
        <w:rPr>
          <w:rFonts w:cs="Times New Roman"/>
        </w:rPr>
        <w:t>környezetbe</w:t>
      </w:r>
      <w:r w:rsidR="00C57910" w:rsidRPr="00EA42C8">
        <w:rPr>
          <w:rFonts w:cs="Times New Roman"/>
        </w:rPr>
        <w:t xml:space="preserve"> illesztve folytatni és alkalmazkodni tudjanak az őket körülvevő, folyamatosan változó </w:t>
      </w:r>
      <w:proofErr w:type="spellStart"/>
      <w:r w:rsidR="00C57910" w:rsidRPr="00EA42C8">
        <w:rPr>
          <w:rFonts w:cs="Times New Roman"/>
        </w:rPr>
        <w:t>szocio-ökonómiai</w:t>
      </w:r>
      <w:proofErr w:type="spellEnd"/>
      <w:r w:rsidR="00C57910" w:rsidRPr="00EA42C8">
        <w:rPr>
          <w:rFonts w:cs="Times New Roman"/>
        </w:rPr>
        <w:t xml:space="preserve"> feltételrendszerhez és a kiszámíthatatlan </w:t>
      </w:r>
      <w:r w:rsidR="006E51EF" w:rsidRPr="00EA42C8">
        <w:rPr>
          <w:rFonts w:cs="Times New Roman"/>
        </w:rPr>
        <w:t>időjárási</w:t>
      </w:r>
      <w:r w:rsidR="000A4AC8" w:rsidRPr="00EA42C8">
        <w:rPr>
          <w:rFonts w:cs="Times New Roman"/>
        </w:rPr>
        <w:t xml:space="preserve"> körülményekhez</w:t>
      </w:r>
      <w:r w:rsidR="00C57910" w:rsidRPr="00EA42C8">
        <w:rPr>
          <w:rFonts w:cs="Times New Roman"/>
        </w:rPr>
        <w:t xml:space="preserve">. Az oktatás és képzés szerepe megkerülhetetlen ahhoz, hogy gazdálkodóink a „gondolkodj </w:t>
      </w:r>
      <w:r w:rsidR="00C57910" w:rsidRPr="00EA42C8">
        <w:rPr>
          <w:rFonts w:cs="Times New Roman"/>
        </w:rPr>
        <w:lastRenderedPageBreak/>
        <w:t>globálisan, cselekedj lokálisan” elvet valóban jól tudják alkalmazni. Ebből a szempontból is fontos a f</w:t>
      </w:r>
      <w:r w:rsidR="00D94565" w:rsidRPr="00EA42C8">
        <w:rPr>
          <w:rFonts w:cs="Times New Roman"/>
        </w:rPr>
        <w:t>iatal gazdálkodók</w:t>
      </w:r>
      <w:r w:rsidR="00694A8A" w:rsidRPr="00EA42C8">
        <w:rPr>
          <w:rFonts w:cs="Times New Roman"/>
        </w:rPr>
        <w:t xml:space="preserve"> kiemelt </w:t>
      </w:r>
      <w:r w:rsidR="000A4AC8" w:rsidRPr="00EA42C8">
        <w:rPr>
          <w:rFonts w:cs="Times New Roman"/>
        </w:rPr>
        <w:t>segítése</w:t>
      </w:r>
      <w:r w:rsidR="00694A8A" w:rsidRPr="00EA42C8">
        <w:rPr>
          <w:rFonts w:cs="Times New Roman"/>
        </w:rPr>
        <w:t>.</w:t>
      </w:r>
    </w:p>
    <w:p w:rsidR="00D94565" w:rsidRPr="00EA42C8" w:rsidRDefault="00D94565" w:rsidP="00D94565">
      <w:pPr>
        <w:shd w:val="clear" w:color="auto" w:fill="FFFFFF"/>
        <w:jc w:val="both"/>
        <w:rPr>
          <w:rFonts w:cs="Times New Roman"/>
        </w:rPr>
      </w:pPr>
    </w:p>
    <w:p w:rsidR="003008B3" w:rsidRPr="00EA42C8" w:rsidRDefault="003008B3" w:rsidP="00D94565">
      <w:pPr>
        <w:shd w:val="clear" w:color="auto" w:fill="FFFFFF"/>
        <w:jc w:val="both"/>
        <w:rPr>
          <w:rFonts w:cs="Times New Roman"/>
        </w:rPr>
      </w:pPr>
    </w:p>
    <w:p w:rsidR="00D94565" w:rsidRPr="00EA42C8" w:rsidRDefault="00E2077A" w:rsidP="00733D99">
      <w:pPr>
        <w:pStyle w:val="Listaszerbekezds"/>
        <w:numPr>
          <w:ilvl w:val="0"/>
          <w:numId w:val="13"/>
        </w:numPr>
        <w:shd w:val="clear" w:color="auto" w:fill="FFFFFF"/>
        <w:ind w:left="426" w:hanging="426"/>
        <w:jc w:val="both"/>
        <w:rPr>
          <w:rFonts w:cs="Times New Roman"/>
          <w:b/>
          <w:sz w:val="28"/>
          <w:szCs w:val="28"/>
        </w:rPr>
      </w:pPr>
      <w:r w:rsidRPr="00EA42C8">
        <w:rPr>
          <w:rFonts w:cs="Times New Roman"/>
          <w:b/>
          <w:sz w:val="28"/>
          <w:szCs w:val="28"/>
        </w:rPr>
        <w:t>Mire épül a jövő élelmiszergazdaságra?</w:t>
      </w:r>
    </w:p>
    <w:p w:rsidR="00A92F7C" w:rsidRPr="00EA42C8" w:rsidRDefault="00A92F7C" w:rsidP="00A92F7C">
      <w:pPr>
        <w:pStyle w:val="Listaszerbekezds"/>
        <w:shd w:val="clear" w:color="auto" w:fill="FFFFFF"/>
        <w:ind w:left="426"/>
        <w:jc w:val="both"/>
        <w:rPr>
          <w:rFonts w:cs="Times New Roman"/>
          <w:b/>
          <w:sz w:val="28"/>
          <w:szCs w:val="28"/>
        </w:rPr>
      </w:pPr>
    </w:p>
    <w:p w:rsidR="00590F22" w:rsidRPr="00EA42C8" w:rsidRDefault="003C744A" w:rsidP="00E2077A">
      <w:pPr>
        <w:shd w:val="clear" w:color="auto" w:fill="FFFFFF"/>
        <w:jc w:val="both"/>
        <w:rPr>
          <w:rFonts w:cs="Times New Roman"/>
        </w:rPr>
      </w:pPr>
      <w:r w:rsidRPr="00EA42C8">
        <w:rPr>
          <w:rFonts w:cs="Times New Roman"/>
          <w:b/>
        </w:rPr>
        <w:t>A jövő élelmiszergazdasága információra és tudásra épül</w:t>
      </w:r>
      <w:r w:rsidRPr="00EA42C8">
        <w:rPr>
          <w:rFonts w:cs="Times New Roman"/>
        </w:rPr>
        <w:t>, ami lehetővé teszi az élelmiszerek gazdaságilag, ökológiailag és társadalmilag fenntartható módon, megfelelő mennyiségben és minőségben történő előállítását, feldolgozását és értékesítését. A naprakész termelői, piaci és menedzsment ismeretek létrehozása, terjesztése és hasznosítása sokszereplős folyamat, amelynek a termelők csak az egyik – bár nagyon fontos – láncszemét jelentik. Kiemelt szereplői a kutatók, oktatók, szaktanácsadók, de rajtuk kívül az élelmiszergazdaság valamennyi tagja részt vesz benne, információt nyújtva és befogadva.</w:t>
      </w:r>
    </w:p>
    <w:p w:rsidR="003C744A" w:rsidRPr="00EA42C8" w:rsidRDefault="003C744A" w:rsidP="00E2077A">
      <w:pPr>
        <w:shd w:val="clear" w:color="auto" w:fill="FFFFFF"/>
        <w:jc w:val="both"/>
        <w:rPr>
          <w:rFonts w:cs="Times New Roman"/>
        </w:rPr>
      </w:pPr>
    </w:p>
    <w:p w:rsidR="001C3170" w:rsidRPr="00EA42C8" w:rsidRDefault="003C744A" w:rsidP="001C3170">
      <w:pPr>
        <w:shd w:val="clear" w:color="auto" w:fill="FFFFFF"/>
        <w:jc w:val="both"/>
        <w:rPr>
          <w:rFonts w:cs="Times New Roman"/>
        </w:rPr>
      </w:pPr>
      <w:r w:rsidRPr="00EA42C8">
        <w:rPr>
          <w:rFonts w:cs="Times New Roman"/>
        </w:rPr>
        <w:t xml:space="preserve">A termelés zavartalan működéséhez az </w:t>
      </w:r>
      <w:r w:rsidRPr="00EA42C8">
        <w:rPr>
          <w:rFonts w:cs="Times New Roman"/>
          <w:b/>
        </w:rPr>
        <w:t>akadálytalan információáramlás</w:t>
      </w:r>
      <w:r w:rsidRPr="00EA42C8">
        <w:rPr>
          <w:rFonts w:cs="Times New Roman"/>
        </w:rPr>
        <w:t xml:space="preserve"> alapvető fontosságú, az élelmiszergazdaság valamennyi szereplőjének megfelelő</w:t>
      </w:r>
      <w:r w:rsidR="00A92F7C" w:rsidRPr="00EA42C8">
        <w:rPr>
          <w:rFonts w:cs="Times New Roman"/>
        </w:rPr>
        <w:t xml:space="preserve"> és gyors</w:t>
      </w:r>
      <w:r w:rsidRPr="00EA42C8">
        <w:rPr>
          <w:rFonts w:cs="Times New Roman"/>
        </w:rPr>
        <w:t xml:space="preserve"> információval kell rendelkeznie</w:t>
      </w:r>
      <w:r w:rsidR="00A92F7C" w:rsidRPr="00EA42C8">
        <w:rPr>
          <w:rFonts w:cs="Times New Roman"/>
        </w:rPr>
        <w:t xml:space="preserve"> a piaci folyamatokról</w:t>
      </w:r>
      <w:r w:rsidR="001C3170" w:rsidRPr="00EA42C8">
        <w:rPr>
          <w:rFonts w:cs="Times New Roman"/>
        </w:rPr>
        <w:t xml:space="preserve"> és fejleményekről</w:t>
      </w:r>
      <w:r w:rsidR="00A92F7C" w:rsidRPr="00EA42C8">
        <w:rPr>
          <w:rFonts w:cs="Times New Roman"/>
        </w:rPr>
        <w:t xml:space="preserve">, </w:t>
      </w:r>
      <w:r w:rsidR="001C3170" w:rsidRPr="00EA42C8">
        <w:rPr>
          <w:rFonts w:cs="Times New Roman"/>
        </w:rPr>
        <w:t xml:space="preserve">a támogatások és </w:t>
      </w:r>
      <w:r w:rsidR="00A92F7C" w:rsidRPr="00EA42C8">
        <w:rPr>
          <w:rFonts w:cs="Times New Roman"/>
        </w:rPr>
        <w:t>szabályozás</w:t>
      </w:r>
      <w:r w:rsidR="001C3170" w:rsidRPr="00EA42C8">
        <w:rPr>
          <w:rFonts w:cs="Times New Roman"/>
        </w:rPr>
        <w:t xml:space="preserve"> változásairól</w:t>
      </w:r>
      <w:r w:rsidRPr="00EA42C8">
        <w:rPr>
          <w:rFonts w:cs="Times New Roman"/>
        </w:rPr>
        <w:t>.</w:t>
      </w:r>
      <w:r w:rsidR="001C3170" w:rsidRPr="00EA42C8">
        <w:rPr>
          <w:rFonts w:cs="Times New Roman"/>
        </w:rPr>
        <w:t xml:space="preserve"> A szabad információáramlás, az információk és a tudás megfelelő menedzselése érdekében az élelmiszergazdaság résztvevői között elő kell segíteni olyan felhasználóbarát, rendszerbe szervezett csatornák kialakulását, amelyek képesek az információk és a tudás iránti kereslet és kínálat összehangolására, hiszen a szereplők nem maradhatnak egymástól elszigeteltek.</w:t>
      </w:r>
    </w:p>
    <w:p w:rsidR="00A92F7C" w:rsidRPr="00EA42C8" w:rsidRDefault="00A92F7C" w:rsidP="00E2077A">
      <w:pPr>
        <w:shd w:val="clear" w:color="auto" w:fill="FFFFFF"/>
        <w:jc w:val="both"/>
        <w:rPr>
          <w:rFonts w:cs="Times New Roman"/>
        </w:rPr>
      </w:pPr>
    </w:p>
    <w:p w:rsidR="001C3170" w:rsidRPr="00EA42C8" w:rsidRDefault="00A92F7C" w:rsidP="00E2077A">
      <w:pPr>
        <w:shd w:val="clear" w:color="auto" w:fill="FFFFFF"/>
        <w:jc w:val="both"/>
        <w:rPr>
          <w:rFonts w:cs="Times New Roman"/>
          <w:b/>
        </w:rPr>
      </w:pPr>
      <w:r w:rsidRPr="00EA42C8">
        <w:rPr>
          <w:rFonts w:cs="Times New Roman"/>
        </w:rPr>
        <w:t xml:space="preserve">Az információáramlás alapfeltétele az </w:t>
      </w:r>
      <w:r w:rsidRPr="00EA42C8">
        <w:rPr>
          <w:rFonts w:cs="Times New Roman"/>
          <w:b/>
        </w:rPr>
        <w:t>átláthatóság, a transzparencia</w:t>
      </w:r>
      <w:r w:rsidR="003C744A" w:rsidRPr="00EA42C8">
        <w:rPr>
          <w:rFonts w:cs="Times New Roman"/>
          <w:b/>
        </w:rPr>
        <w:t>.</w:t>
      </w:r>
      <w:r w:rsidRPr="00EA42C8">
        <w:rPr>
          <w:rFonts w:cs="Times New Roman"/>
          <w:b/>
        </w:rPr>
        <w:t xml:space="preserve"> </w:t>
      </w:r>
      <w:r w:rsidR="001C3170" w:rsidRPr="00EA42C8">
        <w:rPr>
          <w:rFonts w:cs="Times New Roman"/>
          <w:b/>
        </w:rPr>
        <w:t>Az ágazat jövője érdekében a következő években m</w:t>
      </w:r>
      <w:r w:rsidR="00765ACA" w:rsidRPr="00EA42C8">
        <w:rPr>
          <w:rFonts w:cs="Times New Roman"/>
          <w:b/>
        </w:rPr>
        <w:t xml:space="preserve">inden olyan adózási rendszerben </w:t>
      </w:r>
      <w:r w:rsidR="001C3170" w:rsidRPr="00EA42C8">
        <w:rPr>
          <w:rFonts w:cs="Times New Roman"/>
          <w:b/>
        </w:rPr>
        <w:t>lévő akadályt, szabályozást el kell hárítani, ami akadályozza az átláthatóságot, a valós információkat az egyes ágazatokról vagy termelőkről.</w:t>
      </w:r>
      <w:r w:rsidR="00765ACA" w:rsidRPr="00EA42C8">
        <w:rPr>
          <w:rFonts w:cs="Times New Roman"/>
          <w:b/>
        </w:rPr>
        <w:t xml:space="preserve"> Ez a</w:t>
      </w:r>
      <w:r w:rsidR="004644AE" w:rsidRPr="00EA42C8">
        <w:rPr>
          <w:rFonts w:cs="Times New Roman"/>
          <w:b/>
        </w:rPr>
        <w:t>z</w:t>
      </w:r>
      <w:r w:rsidR="00765ACA" w:rsidRPr="00EA42C8">
        <w:rPr>
          <w:rFonts w:cs="Times New Roman"/>
          <w:b/>
        </w:rPr>
        <w:t xml:space="preserve"> </w:t>
      </w:r>
      <w:proofErr w:type="spellStart"/>
      <w:r w:rsidR="00765ACA" w:rsidRPr="00EA42C8">
        <w:rPr>
          <w:rFonts w:cs="Times New Roman"/>
          <w:b/>
        </w:rPr>
        <w:t>áfakulcsok</w:t>
      </w:r>
      <w:proofErr w:type="spellEnd"/>
      <w:r w:rsidR="00765ACA" w:rsidRPr="00EA42C8">
        <w:rPr>
          <w:rFonts w:cs="Times New Roman"/>
          <w:b/>
        </w:rPr>
        <w:t xml:space="preserve"> meghatározásától az őstermelők és családi gazdálkodók </w:t>
      </w:r>
      <w:r w:rsidR="004644AE" w:rsidRPr="00EA42C8">
        <w:rPr>
          <w:rFonts w:cs="Times New Roman"/>
          <w:b/>
        </w:rPr>
        <w:t>optimális adózásáig terjed.</w:t>
      </w:r>
    </w:p>
    <w:p w:rsidR="001C3170" w:rsidRPr="00EA42C8" w:rsidRDefault="001C3170" w:rsidP="004644AE">
      <w:pPr>
        <w:shd w:val="clear" w:color="auto" w:fill="FFFFFF"/>
        <w:ind w:firstLine="708"/>
        <w:jc w:val="both"/>
        <w:rPr>
          <w:rFonts w:cs="Times New Roman"/>
        </w:rPr>
      </w:pPr>
    </w:p>
    <w:p w:rsidR="004644AE" w:rsidRPr="00EA42C8" w:rsidRDefault="004644AE" w:rsidP="004644AE">
      <w:pPr>
        <w:shd w:val="clear" w:color="auto" w:fill="FFFFFF"/>
        <w:jc w:val="both"/>
        <w:rPr>
          <w:rFonts w:cs="Times New Roman"/>
        </w:rPr>
      </w:pPr>
      <w:r w:rsidRPr="00EA42C8">
        <w:rPr>
          <w:rFonts w:cs="Times New Roman"/>
        </w:rPr>
        <w:t>Az átlátható viszonyok elősegítik az üzleti tevékenység alapját jelentő bizalom erősödését.</w:t>
      </w:r>
    </w:p>
    <w:p w:rsidR="004644AE" w:rsidRPr="00EA42C8" w:rsidRDefault="004644AE" w:rsidP="004644AE">
      <w:pPr>
        <w:shd w:val="clear" w:color="auto" w:fill="FFFFFF"/>
        <w:jc w:val="both"/>
        <w:rPr>
          <w:rFonts w:cs="Times New Roman"/>
        </w:rPr>
      </w:pPr>
    </w:p>
    <w:p w:rsidR="003C744A" w:rsidRPr="00EA42C8" w:rsidRDefault="003C744A" w:rsidP="00E2077A">
      <w:pPr>
        <w:shd w:val="clear" w:color="auto" w:fill="FFFFFF"/>
        <w:jc w:val="both"/>
        <w:rPr>
          <w:rFonts w:cs="Times New Roman"/>
        </w:rPr>
      </w:pPr>
      <w:r w:rsidRPr="00EA42C8">
        <w:rPr>
          <w:rFonts w:cs="Times New Roman"/>
        </w:rPr>
        <w:t>Az oktatás és kutatás szerepe átértékelődik. Számos magyar egyetem és kutatóintézet rendelkezik erős elméleti tudásalappal, ennek gyakorlati tudássá való konvertálása, az eredmények hasznosítása azonban gyenge.</w:t>
      </w:r>
    </w:p>
    <w:p w:rsidR="003C744A" w:rsidRPr="00EA42C8" w:rsidRDefault="003C744A" w:rsidP="00E2077A">
      <w:pPr>
        <w:shd w:val="clear" w:color="auto" w:fill="FFFFFF"/>
        <w:jc w:val="both"/>
        <w:rPr>
          <w:rFonts w:cs="Times New Roman"/>
        </w:rPr>
      </w:pPr>
    </w:p>
    <w:p w:rsidR="00405F08" w:rsidRPr="00EA42C8" w:rsidRDefault="00405F08" w:rsidP="00E2077A">
      <w:pPr>
        <w:shd w:val="clear" w:color="auto" w:fill="FFFFFF"/>
        <w:jc w:val="both"/>
        <w:rPr>
          <w:rFonts w:cs="Times New Roman"/>
        </w:rPr>
      </w:pPr>
      <w:r w:rsidRPr="00EA42C8">
        <w:rPr>
          <w:rFonts w:cs="Times New Roman"/>
        </w:rPr>
        <w:t xml:space="preserve">A </w:t>
      </w:r>
      <w:r w:rsidRPr="00EA42C8">
        <w:rPr>
          <w:rFonts w:cs="Times New Roman"/>
          <w:b/>
        </w:rPr>
        <w:t>felnőttoktatás és a továbbképzés</w:t>
      </w:r>
      <w:r w:rsidRPr="00EA42C8">
        <w:rPr>
          <w:rFonts w:cs="Times New Roman"/>
        </w:rPr>
        <w:t xml:space="preserve"> kiemelten fontos terület, mivel az iskolai végzettség és a szakirányú képzettség terén a mezőgazdaság helyzete kedvezőtlen. A gazdaságok vezetői között a képesítéssel re</w:t>
      </w:r>
      <w:r w:rsidR="001C3170" w:rsidRPr="00EA42C8">
        <w:rPr>
          <w:rFonts w:cs="Times New Roman"/>
        </w:rPr>
        <w:t>ndelkezők aránya alacsony (15%)</w:t>
      </w:r>
      <w:r w:rsidRPr="00EA42C8">
        <w:rPr>
          <w:rFonts w:cs="Times New Roman"/>
        </w:rPr>
        <w:t xml:space="preserve"> az uniós átlag mintegy fele, </w:t>
      </w:r>
      <w:r w:rsidR="001C3170" w:rsidRPr="00EA42C8">
        <w:rPr>
          <w:rFonts w:cs="Times New Roman"/>
        </w:rPr>
        <w:t>az EU-15-ök</w:t>
      </w:r>
      <w:r w:rsidRPr="00EA42C8">
        <w:rPr>
          <w:rFonts w:cs="Times New Roman"/>
        </w:rPr>
        <w:t xml:space="preserve"> átlagának harmada. </w:t>
      </w:r>
      <w:r w:rsidR="001C3170" w:rsidRPr="00EA42C8">
        <w:rPr>
          <w:rFonts w:cs="Times New Roman"/>
        </w:rPr>
        <w:t xml:space="preserve">A rugalmas alkalmazkodást segíti </w:t>
      </w:r>
      <w:r w:rsidRPr="00EA42C8">
        <w:rPr>
          <w:rFonts w:cs="Times New Roman"/>
        </w:rPr>
        <w:t xml:space="preserve">az idegennyelvtudás, a </w:t>
      </w:r>
      <w:r w:rsidR="001C3170" w:rsidRPr="00EA42C8">
        <w:rPr>
          <w:rFonts w:cs="Times New Roman"/>
        </w:rPr>
        <w:t>magas szintű vezetői, tárgyalási és</w:t>
      </w:r>
      <w:r w:rsidRPr="00EA42C8">
        <w:rPr>
          <w:rFonts w:cs="Times New Roman"/>
        </w:rPr>
        <w:t xml:space="preserve"> kommunikációs képességek. </w:t>
      </w:r>
    </w:p>
    <w:p w:rsidR="001C3170" w:rsidRPr="00EA42C8" w:rsidRDefault="001C3170" w:rsidP="00E2077A">
      <w:pPr>
        <w:shd w:val="clear" w:color="auto" w:fill="FFFFFF"/>
        <w:jc w:val="both"/>
        <w:rPr>
          <w:rFonts w:cs="Times New Roman"/>
        </w:rPr>
      </w:pPr>
    </w:p>
    <w:p w:rsidR="00F33EDE" w:rsidRPr="00EA42C8" w:rsidRDefault="00215C97" w:rsidP="00E2077A">
      <w:pPr>
        <w:shd w:val="clear" w:color="auto" w:fill="FFFFFF"/>
        <w:jc w:val="both"/>
        <w:rPr>
          <w:rFonts w:cs="Times New Roman"/>
        </w:rPr>
      </w:pPr>
      <w:r w:rsidRPr="00EA42C8">
        <w:rPr>
          <w:rFonts w:cs="Times New Roman"/>
          <w:b/>
        </w:rPr>
        <w:lastRenderedPageBreak/>
        <w:t>Versenyképességi pólusokat</w:t>
      </w:r>
      <w:r w:rsidRPr="00EA42C8">
        <w:rPr>
          <w:rFonts w:cs="Times New Roman"/>
        </w:rPr>
        <w:t xml:space="preserve"> kell létrehozni az egyes ágazatokhoz kapcsolódóan az oktatás, a kutatás és a gazdasági élet szereplői összefogásával, különböző koordinált projektek megvalósítására az innováció, termelési kérdések vagy éppen adott termékkör táplálkozási összefüggéseivel kapcsolatban. </w:t>
      </w:r>
    </w:p>
    <w:p w:rsidR="00215C97" w:rsidRPr="00EA42C8" w:rsidRDefault="00215C97" w:rsidP="00E2077A">
      <w:pPr>
        <w:shd w:val="clear" w:color="auto" w:fill="FFFFFF"/>
        <w:jc w:val="both"/>
        <w:rPr>
          <w:rFonts w:cs="Times New Roman"/>
        </w:rPr>
      </w:pPr>
    </w:p>
    <w:p w:rsidR="005F5388" w:rsidRPr="00EA42C8" w:rsidRDefault="005F5388" w:rsidP="00E2077A">
      <w:pPr>
        <w:shd w:val="clear" w:color="auto" w:fill="FFFFFF"/>
        <w:jc w:val="both"/>
        <w:rPr>
          <w:rFonts w:cs="Times New Roman"/>
          <w:i/>
        </w:rPr>
      </w:pPr>
      <w:r w:rsidRPr="00EA42C8">
        <w:rPr>
          <w:rFonts w:cs="Times New Roman"/>
          <w:i/>
        </w:rPr>
        <w:t>Szakképzés</w:t>
      </w:r>
    </w:p>
    <w:p w:rsidR="005F5388" w:rsidRPr="00EA42C8" w:rsidRDefault="005F5388" w:rsidP="005F5388">
      <w:pPr>
        <w:shd w:val="clear" w:color="auto" w:fill="FFFFFF"/>
        <w:jc w:val="both"/>
        <w:rPr>
          <w:rFonts w:cs="Times New Roman"/>
        </w:rPr>
      </w:pPr>
      <w:r w:rsidRPr="00EA42C8">
        <w:rPr>
          <w:rFonts w:cs="Times New Roman"/>
        </w:rPr>
        <w:t xml:space="preserve">Fejlett mezőgazdasági termelés nem lehetséges megbecsült szakemberek nélkül, tehát nélkülözhetetlen egy fejlett és színvonalas szakképzési rendszer. Ehhez egységes és egymáshoz illeszkedő elemekből álló agrár-szakképző iskolahálózat működtetésére van szükség, amely megfelelő tudással rendelkező diákokat, technikusokat bocsát ki. Az Agrár Szakképző Iskolák Hálózatának 2013 </w:t>
      </w:r>
      <w:bookmarkStart w:id="0" w:name="_GoBack"/>
      <w:r w:rsidRPr="00EA42C8">
        <w:rPr>
          <w:rFonts w:cs="Times New Roman"/>
        </w:rPr>
        <w:t>augusztus</w:t>
      </w:r>
      <w:bookmarkEnd w:id="0"/>
      <w:r w:rsidRPr="00EA42C8">
        <w:rPr>
          <w:rFonts w:cs="Times New Roman"/>
        </w:rPr>
        <w:t>ában történt létrejöttével megteremtődött a minőségi szakképzés kialakításának intézményi feltételrendszere. Ez az iskolahálózat akkor tudja az élelmiszerágazati stratégiában kitűzött célok megvalósításához a középfokú szakember utánpótlást és továbbképzést biztosítani, ha az ágazati felelősségre építve fenntartását és működtetését hosszú távon az agrárpolitikát irányító kormányzati szereplő látja el. Az élelmiszergazdasági szakterületek által igényelt szakmai tartalmak, ágazati specialitások gyors beépíthetősége érdekében szükséges, hogy a képzések kereteinek és tartalmának meghatározása a mindenkori szakterületi háttérre építve történjen. Az élelmiszergazdasági szakmák tekintetében kiemelt figyelemmel kell lenni az élelmiszerbiztonság hangsúlyos megjelenésére. A minőségi szakemberellátás megköveteli, hogy az elméleti tudás mellett kiemelt hangsúlyt kapjon a gyakorlati képzés, amelynek megerősítése a szakképző iskolai hálózatra alapozott gyakorlati tudásközpontok kialakításával érhető el.  Ezekben a szakterület specifikus minta tangazdaságokban, az egyes ágazatokhoz kapcsolódóan az oktatás és a kutatás, a gazdasági élet szereplőinek bevonásával, különböző koordinált projektek megvalósításán keresztül készíti fel a jövő gazdálkodóit az innováció, a termelési kérdések vagy éppen adott termékkör táplálkozási összefüggéseivel kapcsolatos kihívások megválaszolására.</w:t>
      </w:r>
    </w:p>
    <w:p w:rsidR="005F5388" w:rsidRPr="00EA42C8" w:rsidRDefault="005F5388" w:rsidP="005F5388">
      <w:pPr>
        <w:shd w:val="clear" w:color="auto" w:fill="FFFFFF"/>
        <w:jc w:val="both"/>
        <w:rPr>
          <w:rFonts w:cs="Times New Roman"/>
        </w:rPr>
      </w:pPr>
    </w:p>
    <w:p w:rsidR="005F5388" w:rsidRPr="00EA42C8" w:rsidRDefault="005F5388" w:rsidP="005F5388">
      <w:pPr>
        <w:shd w:val="clear" w:color="auto" w:fill="FFFFFF"/>
        <w:jc w:val="both"/>
        <w:rPr>
          <w:rFonts w:cs="Times New Roman"/>
        </w:rPr>
      </w:pPr>
      <w:r w:rsidRPr="00EA42C8">
        <w:rPr>
          <w:rFonts w:cs="Times New Roman"/>
        </w:rPr>
        <w:t>A folyamatosan változó szakmai követelményrendszer szükségessé teszi az ágazatban dolgozó szakemberek folyamatos életpálya orientált, könnyen hozzáférhető szakmai továbbképzését, amelyhez továbbképzési és felnőttképzési programok működtetése szükséges. E programok szervezeti keretei a tudásbázist adó szakképző iskolákra és a minta tangazdaságok, tanüzemek hálózatára gyakorlati tudásközpontokra építetten hosszútávra tervezhetően megteremthetőek.</w:t>
      </w:r>
    </w:p>
    <w:p w:rsidR="005F5388" w:rsidRPr="00EA42C8" w:rsidRDefault="005F5388" w:rsidP="005F5388">
      <w:pPr>
        <w:shd w:val="clear" w:color="auto" w:fill="FFFFFF"/>
        <w:jc w:val="both"/>
        <w:rPr>
          <w:rFonts w:cs="Times New Roman"/>
        </w:rPr>
      </w:pPr>
    </w:p>
    <w:p w:rsidR="00215C97" w:rsidRPr="00EA42C8" w:rsidRDefault="005F5388" w:rsidP="005F5388">
      <w:pPr>
        <w:shd w:val="clear" w:color="auto" w:fill="FFFFFF"/>
        <w:jc w:val="both"/>
        <w:rPr>
          <w:rFonts w:cs="Times New Roman"/>
        </w:rPr>
      </w:pPr>
      <w:r w:rsidRPr="00EA42C8">
        <w:rPr>
          <w:rFonts w:cs="Times New Roman"/>
        </w:rPr>
        <w:t xml:space="preserve"> A szakképzésben igen komoly kihívást jelentenek azok a társadalmi problémák, melyeket ugyan nem a szakképzés hivatott kezelni, ám mégis az oktatásnak ezen a szintjén csapódnak le. Igen jelentős társadalmi csoportok vannak ma hazánkban, akiknek az egyetlen út a felemelkedéshez a szakmaszerzés, tehát a szakképzés sikeres befejezése. A szakképzés eszközeivel élni kell az érintett csoportok esélyeinek növelése érdekében. A szakképzés feladata ezen a téren az elismert szakmához való jutás lehetőségének megteremtése. Az esélyegyenlőség érvényesítése nem pusztán követelmény, hanem a társadalomnak is hosszú távú érdeke, hiszen növeli a versenyképességet. Az esélyegyenlőség biztosításának növelése még további </w:t>
      </w:r>
      <w:r w:rsidRPr="00EA42C8">
        <w:rPr>
          <w:rFonts w:cs="Times New Roman"/>
        </w:rPr>
        <w:lastRenderedPageBreak/>
        <w:t xml:space="preserve">szemléletváltást, rugalmasságot, és nagyobb figyelmet igényel az </w:t>
      </w:r>
      <w:proofErr w:type="gramStart"/>
      <w:r w:rsidRPr="00EA42C8">
        <w:rPr>
          <w:rFonts w:cs="Times New Roman"/>
        </w:rPr>
        <w:t>agrár</w:t>
      </w:r>
      <w:proofErr w:type="gramEnd"/>
      <w:r w:rsidRPr="00EA42C8">
        <w:rPr>
          <w:rFonts w:cs="Times New Roman"/>
        </w:rPr>
        <w:t xml:space="preserve"> szakképző iskolai hálózatot alkotó oktatási intézményektől is. Az iskolai rendszerű szakképzésben részt vevő diákjaink jelentős része hátrányos helyzetű, ezért kiemelt figyelmet kell fordítani esélyegyenlőségük megteremtésére, felzárkóztatásuk biztosítására. A folyamatosan változó szakmai követelményrendszer szükségessé teszi az ágazatban dolgozó szakemberek folyamatos továbbképzését, amely a tudásbázist adó szakképző iskolák és a minta tangazdaságok, tanüzemek hálózatára építetten hosszútávra tervezhetően megteremthető.</w:t>
      </w:r>
    </w:p>
    <w:p w:rsidR="00E2077A" w:rsidRPr="00EA42C8" w:rsidRDefault="00E2077A" w:rsidP="00E2077A">
      <w:pPr>
        <w:rPr>
          <w:rFonts w:cs="Times New Roman"/>
          <w:b/>
          <w:u w:val="single"/>
        </w:rPr>
      </w:pPr>
    </w:p>
    <w:p w:rsidR="00CF6C55" w:rsidRPr="00EA42C8" w:rsidRDefault="00CF6C55" w:rsidP="00E2077A">
      <w:pPr>
        <w:rPr>
          <w:rFonts w:cs="Times New Roman"/>
          <w:i/>
        </w:rPr>
      </w:pPr>
      <w:r w:rsidRPr="00EA42C8">
        <w:rPr>
          <w:rFonts w:cs="Times New Roman"/>
          <w:i/>
        </w:rPr>
        <w:t>Felsőoktatás</w:t>
      </w:r>
    </w:p>
    <w:p w:rsidR="009C505B" w:rsidRPr="00EA42C8" w:rsidRDefault="009C505B" w:rsidP="009C505B">
      <w:pPr>
        <w:jc w:val="both"/>
        <w:rPr>
          <w:rFonts w:cs="Times New Roman"/>
        </w:rPr>
      </w:pPr>
      <w:r w:rsidRPr="00EA42C8">
        <w:rPr>
          <w:rFonts w:cs="Times New Roman"/>
        </w:rPr>
        <w:t>A felsőfokú agrárképzések a duális képzés bevezetésének lehetséges színterei. A középfokú szakképzés gyakorlatiasabbá tétele egyértelműen pozitív változásokat hozott a korábbi állapotokhoz képest. Az elmúlt néhány évben felgyűlt tapasztalatok alapján a felsőfokú agrárképzések tekintetében is egyre inkább ebbe az irányba kell haladni, figyelembe véve a felsőoktatás sajátosságait. A duális képzés bevezetése a felsőoktatásba lehetőséget teremt arra is, hogy az élelmiszeriparral foglalkozó családi gazdaságok és gazdasági társaságok szorosabb együttműködést alakítsanak ki a felsőoktatás érdekelt szereplőivel.</w:t>
      </w:r>
    </w:p>
    <w:p w:rsidR="009C505B" w:rsidRPr="00EA42C8" w:rsidRDefault="009C505B" w:rsidP="009C505B">
      <w:pPr>
        <w:jc w:val="both"/>
        <w:rPr>
          <w:rFonts w:cs="Times New Roman"/>
        </w:rPr>
      </w:pPr>
    </w:p>
    <w:p w:rsidR="009C505B" w:rsidRPr="00EA42C8" w:rsidRDefault="003C744A" w:rsidP="009C505B">
      <w:pPr>
        <w:jc w:val="both"/>
        <w:rPr>
          <w:rFonts w:cs="Times New Roman"/>
        </w:rPr>
      </w:pPr>
      <w:r w:rsidRPr="00EA42C8">
        <w:rPr>
          <w:rFonts w:cs="Times New Roman"/>
        </w:rPr>
        <w:t xml:space="preserve">Az </w:t>
      </w:r>
      <w:proofErr w:type="gramStart"/>
      <w:r w:rsidRPr="00EA42C8">
        <w:rPr>
          <w:rFonts w:cs="Times New Roman"/>
        </w:rPr>
        <w:t>agrár</w:t>
      </w:r>
      <w:proofErr w:type="gramEnd"/>
      <w:r w:rsidRPr="00EA42C8">
        <w:rPr>
          <w:rFonts w:cs="Times New Roman"/>
        </w:rPr>
        <w:t xml:space="preserve"> </w:t>
      </w:r>
      <w:r w:rsidR="009C505B" w:rsidRPr="00EA42C8">
        <w:rPr>
          <w:rFonts w:cs="Times New Roman"/>
        </w:rPr>
        <w:t xml:space="preserve">felsőoktatási intézmények között erősíteni szükséges a szakmai együttműködést, a szakmai típusú integrációkat. A felsőoktatásban kigondolt modell, amely kiemelten két-három </w:t>
      </w:r>
      <w:proofErr w:type="gramStart"/>
      <w:r w:rsidR="009C505B" w:rsidRPr="00EA42C8">
        <w:rPr>
          <w:rFonts w:cs="Times New Roman"/>
        </w:rPr>
        <w:t>agrár</w:t>
      </w:r>
      <w:proofErr w:type="gramEnd"/>
      <w:r w:rsidR="009C505B" w:rsidRPr="00EA42C8">
        <w:rPr>
          <w:rFonts w:cs="Times New Roman"/>
        </w:rPr>
        <w:t xml:space="preserve"> felsőoktatási központot jelenít meg, e</w:t>
      </w:r>
      <w:r w:rsidR="00E3003E" w:rsidRPr="00EA42C8">
        <w:rPr>
          <w:rFonts w:cs="Times New Roman"/>
        </w:rPr>
        <w:t xml:space="preserve"> </w:t>
      </w:r>
      <w:r w:rsidR="009C505B" w:rsidRPr="00EA42C8">
        <w:rPr>
          <w:rFonts w:cs="Times New Roman"/>
        </w:rPr>
        <w:t xml:space="preserve">nélkül csak korlátozottan lehet működőképes. </w:t>
      </w:r>
    </w:p>
    <w:p w:rsidR="009C505B" w:rsidRPr="00EA42C8" w:rsidRDefault="009C505B" w:rsidP="009C505B">
      <w:pPr>
        <w:jc w:val="both"/>
        <w:rPr>
          <w:rFonts w:cs="Times New Roman"/>
        </w:rPr>
      </w:pPr>
    </w:p>
    <w:p w:rsidR="00CF6C55" w:rsidRPr="00EA42C8" w:rsidRDefault="009C505B" w:rsidP="009C505B">
      <w:pPr>
        <w:jc w:val="both"/>
        <w:rPr>
          <w:rFonts w:cs="Times New Roman"/>
        </w:rPr>
      </w:pPr>
      <w:r w:rsidRPr="00EA42C8">
        <w:rPr>
          <w:rFonts w:cs="Times New Roman"/>
        </w:rPr>
        <w:t>Az alapszakok esetében k</w:t>
      </w:r>
      <w:r w:rsidR="00301D80" w:rsidRPr="00EA42C8">
        <w:rPr>
          <w:rFonts w:cs="Times New Roman"/>
        </w:rPr>
        <w:t>is</w:t>
      </w:r>
      <w:r w:rsidRPr="00EA42C8">
        <w:rPr>
          <w:rFonts w:cs="Times New Roman"/>
        </w:rPr>
        <w:t xml:space="preserve">ebb, de szélesebb megalapozású képzési kínálatot kell </w:t>
      </w:r>
      <w:r w:rsidR="00301D80" w:rsidRPr="00EA42C8">
        <w:rPr>
          <w:rFonts w:cs="Times New Roman"/>
        </w:rPr>
        <w:t>működtetni</w:t>
      </w:r>
      <w:r w:rsidRPr="00EA42C8">
        <w:rPr>
          <w:rFonts w:cs="Times New Roman"/>
        </w:rPr>
        <w:t xml:space="preserve">. Ezzel együtt a felsőoktatási intézményeknek és a velük együttműködő gyakorlati képző helyeknek közös stratégiát szükséges kialakítani a hallgatói létszám növelése érdekében.    </w:t>
      </w:r>
    </w:p>
    <w:p w:rsidR="009C505B" w:rsidRPr="00EA42C8" w:rsidRDefault="009C505B" w:rsidP="00E2077A">
      <w:pPr>
        <w:rPr>
          <w:rFonts w:cs="Times New Roman"/>
          <w:b/>
          <w:u w:val="single"/>
        </w:rPr>
      </w:pPr>
    </w:p>
    <w:p w:rsidR="003C744A" w:rsidRPr="00EA42C8" w:rsidRDefault="003C744A" w:rsidP="003C744A">
      <w:pPr>
        <w:jc w:val="both"/>
        <w:rPr>
          <w:rFonts w:cs="Times New Roman"/>
        </w:rPr>
      </w:pPr>
      <w:r w:rsidRPr="00EA42C8">
        <w:rPr>
          <w:rFonts w:cs="Times New Roman"/>
        </w:rPr>
        <w:t xml:space="preserve">A felnőttoktatás és a továbbképzés kiemelten fontos terület, mivel az iskolai végzettség és a szakirányú képzettség terén a mezőgazdaság helyzete kedvezőtlen. Mindez a </w:t>
      </w:r>
      <w:r w:rsidR="00301D80" w:rsidRPr="00EA42C8">
        <w:rPr>
          <w:rFonts w:cs="Times New Roman"/>
        </w:rPr>
        <w:t xml:space="preserve">változásokhoz való </w:t>
      </w:r>
      <w:r w:rsidRPr="00EA42C8">
        <w:rPr>
          <w:rFonts w:cs="Times New Roman"/>
        </w:rPr>
        <w:t xml:space="preserve">rugalmas alkalmazkodás akadályaként jelentkezik. </w:t>
      </w:r>
    </w:p>
    <w:p w:rsidR="006E51EF" w:rsidRPr="00EA42C8" w:rsidRDefault="006E51EF" w:rsidP="003C744A">
      <w:pPr>
        <w:jc w:val="both"/>
        <w:rPr>
          <w:rFonts w:cs="Times New Roman"/>
        </w:rPr>
      </w:pPr>
    </w:p>
    <w:p w:rsidR="000E682C" w:rsidRPr="00EA42C8" w:rsidRDefault="000E682C" w:rsidP="00E2077A">
      <w:pPr>
        <w:rPr>
          <w:rFonts w:cs="Times New Roman"/>
          <w:i/>
        </w:rPr>
      </w:pPr>
      <w:r w:rsidRPr="00EA42C8">
        <w:rPr>
          <w:rFonts w:cs="Times New Roman"/>
          <w:i/>
        </w:rPr>
        <w:t>Kutatás-fejlesztés</w:t>
      </w:r>
    </w:p>
    <w:p w:rsidR="003C744A" w:rsidRPr="00EA42C8" w:rsidRDefault="0062294D" w:rsidP="0062294D">
      <w:pPr>
        <w:shd w:val="clear" w:color="auto" w:fill="FFFFFF"/>
        <w:jc w:val="both"/>
        <w:rPr>
          <w:rFonts w:cs="Times New Roman"/>
        </w:rPr>
      </w:pPr>
      <w:r w:rsidRPr="00EA42C8">
        <w:rPr>
          <w:rFonts w:cs="Times New Roman"/>
        </w:rPr>
        <w:t>Tagadhatatlan, hogy magyar agrárkutatás a XXI. században korábban soha nem látott kihívásokkal kénytelen szembenézni és egészen más feltételrendszerben kell maximális teljesítményt nyújtania, mint bármikor a megelőző évtizedekben</w:t>
      </w:r>
      <w:r w:rsidR="009F7E78" w:rsidRPr="00EA42C8">
        <w:rPr>
          <w:rFonts w:cs="Times New Roman"/>
        </w:rPr>
        <w:t xml:space="preserve"> (klímaváltozás, </w:t>
      </w:r>
      <w:proofErr w:type="spellStart"/>
      <w:r w:rsidR="00191E30" w:rsidRPr="00EA42C8">
        <w:rPr>
          <w:rFonts w:cs="Times New Roman"/>
        </w:rPr>
        <w:t>GMO-k</w:t>
      </w:r>
      <w:proofErr w:type="spellEnd"/>
      <w:r w:rsidR="00191E30" w:rsidRPr="00EA42C8">
        <w:rPr>
          <w:rFonts w:cs="Times New Roman"/>
        </w:rPr>
        <w:t xml:space="preserve"> globális jelenléte, </w:t>
      </w:r>
      <w:r w:rsidR="009F7E78" w:rsidRPr="00EA42C8">
        <w:rPr>
          <w:rFonts w:cs="Times New Roman"/>
        </w:rPr>
        <w:t>energia- és erőforrás hatékonyság igénye, áringadozások)</w:t>
      </w:r>
      <w:r w:rsidRPr="00EA42C8">
        <w:rPr>
          <w:rFonts w:cs="Times New Roman"/>
        </w:rPr>
        <w:t xml:space="preserve">. </w:t>
      </w:r>
    </w:p>
    <w:p w:rsidR="003C744A" w:rsidRPr="00EA42C8" w:rsidRDefault="003C744A" w:rsidP="0062294D">
      <w:pPr>
        <w:shd w:val="clear" w:color="auto" w:fill="FFFFFF"/>
        <w:jc w:val="both"/>
        <w:rPr>
          <w:rFonts w:cs="Times New Roman"/>
        </w:rPr>
      </w:pPr>
    </w:p>
    <w:p w:rsidR="0062294D" w:rsidRPr="00EA42C8" w:rsidRDefault="00C607BD" w:rsidP="0062294D">
      <w:pPr>
        <w:shd w:val="clear" w:color="auto" w:fill="FFFFFF"/>
        <w:jc w:val="both"/>
        <w:rPr>
          <w:rFonts w:cs="Times New Roman"/>
        </w:rPr>
      </w:pPr>
      <w:r w:rsidRPr="00EA42C8">
        <w:rPr>
          <w:rFonts w:cs="Times New Roman"/>
        </w:rPr>
        <w:t>A</w:t>
      </w:r>
      <w:r w:rsidR="003C744A" w:rsidRPr="00EA42C8">
        <w:rPr>
          <w:rFonts w:cs="Times New Roman"/>
        </w:rPr>
        <w:t xml:space="preserve">z agrár-tudás és </w:t>
      </w:r>
      <w:proofErr w:type="spellStart"/>
      <w:r w:rsidR="003C744A" w:rsidRPr="00EA42C8">
        <w:rPr>
          <w:rFonts w:cs="Times New Roman"/>
        </w:rPr>
        <w:t>-innováció</w:t>
      </w:r>
      <w:proofErr w:type="spellEnd"/>
      <w:r w:rsidR="003C744A" w:rsidRPr="00EA42C8">
        <w:rPr>
          <w:rFonts w:cs="Times New Roman"/>
        </w:rPr>
        <w:t xml:space="preserve"> iránti piaci igény Magyarországon </w:t>
      </w:r>
      <w:r w:rsidRPr="00EA42C8">
        <w:rPr>
          <w:rFonts w:cs="Times New Roman"/>
        </w:rPr>
        <w:t xml:space="preserve">jelenleg </w:t>
      </w:r>
      <w:r w:rsidR="003C744A" w:rsidRPr="00EA42C8">
        <w:rPr>
          <w:rFonts w:cs="Times New Roman"/>
        </w:rPr>
        <w:t>alacsony. A kisléptékű, saját forrásból megvalósuló innovációk többsége megfelelő tudás, tőke és kapcsolatok nélkül ellehetetlenül. Az innovációt megalapozó kutatás és fejlesztés terén a magyar élelmiszergazdaság nyugati tagállamokhoz képest lemaradásban van, a külföldi cégek leányvállalataikon keresztül messze a tőkeszegény magyar vállalatok előtt járnak.</w:t>
      </w:r>
      <w:r w:rsidR="007038B4" w:rsidRPr="00EA42C8">
        <w:rPr>
          <w:rFonts w:cs="Times New Roman"/>
        </w:rPr>
        <w:t xml:space="preserve"> Szabadalmakban megtestesülő újításokat kell alkalmazni.</w:t>
      </w:r>
    </w:p>
    <w:p w:rsidR="00511702" w:rsidRPr="00EA42C8" w:rsidRDefault="00511702" w:rsidP="0062294D">
      <w:pPr>
        <w:shd w:val="clear" w:color="auto" w:fill="FFFFFF"/>
        <w:jc w:val="both"/>
        <w:rPr>
          <w:rFonts w:cs="Times New Roman"/>
        </w:rPr>
      </w:pPr>
    </w:p>
    <w:p w:rsidR="00800CFD" w:rsidRPr="00EA42C8" w:rsidRDefault="0062294D" w:rsidP="00E2077A">
      <w:pPr>
        <w:shd w:val="clear" w:color="auto" w:fill="FFFFFF"/>
        <w:jc w:val="both"/>
        <w:rPr>
          <w:rFonts w:cs="Times New Roman"/>
        </w:rPr>
      </w:pPr>
      <w:r w:rsidRPr="00EA42C8">
        <w:rPr>
          <w:rFonts w:cs="Times New Roman"/>
        </w:rPr>
        <w:t>E kihívások leküzdése érdekében s</w:t>
      </w:r>
      <w:r w:rsidR="00E2077A" w:rsidRPr="00EA42C8">
        <w:rPr>
          <w:rFonts w:cs="Times New Roman"/>
        </w:rPr>
        <w:t xml:space="preserve">zakmailag koordinált, gyakorlatorientált, </w:t>
      </w:r>
      <w:r w:rsidR="00E51658" w:rsidRPr="00EA42C8">
        <w:rPr>
          <w:rFonts w:cs="Times New Roman"/>
        </w:rPr>
        <w:t xml:space="preserve">a gazdaságok és termelés hatékonyságának növelését szolgáló, </w:t>
      </w:r>
      <w:r w:rsidR="00E2077A" w:rsidRPr="00EA42C8">
        <w:rPr>
          <w:rFonts w:cs="Times New Roman"/>
        </w:rPr>
        <w:t>emberi és anyagi erőforrásokkal megerősített agrárkutatásra van szükség, egyúttal világos munkamegosztásra az agrár-felsőoktatással. Az állami intézményrendszernek elő kell segítenie az ágazati innovációt</w:t>
      </w:r>
      <w:r w:rsidR="00800CFD" w:rsidRPr="00EA42C8">
        <w:rPr>
          <w:rFonts w:cs="Times New Roman"/>
        </w:rPr>
        <w:t xml:space="preserve"> a fajtanemesítéstől a kereskedelemig</w:t>
      </w:r>
      <w:r w:rsidR="00FC165E" w:rsidRPr="00EA42C8">
        <w:rPr>
          <w:rFonts w:cs="Times New Roman"/>
        </w:rPr>
        <w:t>, munkájába pedig be kell vonnia a szakmai szervezeteket és a szektor gazdasági szereplőit</w:t>
      </w:r>
      <w:r w:rsidR="00E2077A" w:rsidRPr="00EA42C8">
        <w:rPr>
          <w:rFonts w:cs="Times New Roman"/>
        </w:rPr>
        <w:t xml:space="preserve">. Folyamatos és aktív visszacsatolás szükséges a termelő szektor részéről a kutatás irányába annak érdekében, hogy piacorientált termelésfejlesztés valósulhasson meg. Magyarországon újra meg kell teremteni a technikai- és technológiai fejlesztés hátterét, az oktatás és kutatás, valamint a szaktanácsadás összhangját. </w:t>
      </w:r>
      <w:r w:rsidR="0042503E" w:rsidRPr="00EA42C8">
        <w:rPr>
          <w:rFonts w:cs="Times New Roman"/>
        </w:rPr>
        <w:t xml:space="preserve">Meg kell </w:t>
      </w:r>
      <w:r w:rsidR="00C57910" w:rsidRPr="00EA42C8">
        <w:rPr>
          <w:rFonts w:cs="Times New Roman"/>
        </w:rPr>
        <w:t>győzni</w:t>
      </w:r>
      <w:r w:rsidR="0042503E" w:rsidRPr="00EA42C8">
        <w:rPr>
          <w:rFonts w:cs="Times New Roman"/>
        </w:rPr>
        <w:t xml:space="preserve"> a gazdasági élet szereplőit a kutatás-fejlesztési eredmények hasznosításának fontosságáról.</w:t>
      </w:r>
    </w:p>
    <w:p w:rsidR="00800CFD" w:rsidRPr="00EA42C8" w:rsidRDefault="00800CFD" w:rsidP="00E2077A">
      <w:pPr>
        <w:shd w:val="clear" w:color="auto" w:fill="FFFFFF"/>
        <w:jc w:val="both"/>
        <w:rPr>
          <w:rFonts w:cs="Times New Roman"/>
        </w:rPr>
      </w:pPr>
    </w:p>
    <w:p w:rsidR="00E2077A" w:rsidRPr="00EA42C8" w:rsidRDefault="00800CFD" w:rsidP="00E2077A">
      <w:pPr>
        <w:shd w:val="clear" w:color="auto" w:fill="FFFFFF"/>
        <w:jc w:val="both"/>
        <w:rPr>
          <w:rFonts w:cs="Times New Roman"/>
        </w:rPr>
      </w:pPr>
      <w:r w:rsidRPr="00EA42C8">
        <w:rPr>
          <w:rFonts w:cs="Times New Roman"/>
        </w:rPr>
        <w:t>Ehhez olyan együttműködéseket kell létrehozni, amelyek a kutatás-fejlesztésben, oktatásban és szakképzésben érdekelt szervezeteket összefogják és képesek prioritásokat meghatározni.</w:t>
      </w:r>
    </w:p>
    <w:p w:rsidR="00CF6C55" w:rsidRPr="00EA42C8" w:rsidRDefault="00CF6C55" w:rsidP="00E2077A">
      <w:pPr>
        <w:shd w:val="clear" w:color="auto" w:fill="FFFFFF"/>
        <w:jc w:val="both"/>
        <w:rPr>
          <w:rFonts w:cs="Times New Roman"/>
        </w:rPr>
      </w:pPr>
    </w:p>
    <w:p w:rsidR="004F182F" w:rsidRPr="00EA42C8" w:rsidRDefault="001C3170" w:rsidP="00E2077A">
      <w:pPr>
        <w:shd w:val="clear" w:color="auto" w:fill="FFFFFF"/>
        <w:jc w:val="both"/>
        <w:rPr>
          <w:rFonts w:cs="Times New Roman"/>
          <w:i/>
        </w:rPr>
      </w:pPr>
      <w:r w:rsidRPr="00EA42C8">
        <w:rPr>
          <w:rFonts w:cs="Times New Roman"/>
          <w:i/>
        </w:rPr>
        <w:t>Szaktanácsadás</w:t>
      </w:r>
    </w:p>
    <w:p w:rsidR="00BA321C" w:rsidRPr="00EA42C8" w:rsidRDefault="00EE063D" w:rsidP="00CF0FD4">
      <w:pPr>
        <w:shd w:val="clear" w:color="auto" w:fill="FFFFFF"/>
        <w:jc w:val="both"/>
        <w:rPr>
          <w:rFonts w:cs="Times New Roman"/>
        </w:rPr>
      </w:pPr>
      <w:r w:rsidRPr="00EA42C8">
        <w:rPr>
          <w:rFonts w:cs="Times New Roman"/>
        </w:rPr>
        <w:t xml:space="preserve">A szaktanácsadási tevékenység tekintetében a </w:t>
      </w:r>
      <w:r w:rsidR="00041E55" w:rsidRPr="00EA42C8">
        <w:rPr>
          <w:rFonts w:cs="Times New Roman"/>
        </w:rPr>
        <w:t xml:space="preserve">legkomolyabb beavatkozásra a </w:t>
      </w:r>
      <w:r w:rsidRPr="00EA42C8">
        <w:rPr>
          <w:rFonts w:cs="Times New Roman"/>
        </w:rPr>
        <w:t xml:space="preserve">kevésbé integráltan vagy zömében kisebb méretű termelőkből álló szektorokban van </w:t>
      </w:r>
      <w:r w:rsidR="00C57910" w:rsidRPr="00EA42C8">
        <w:rPr>
          <w:rFonts w:cs="Times New Roman"/>
        </w:rPr>
        <w:t xml:space="preserve">szükség </w:t>
      </w:r>
      <w:r w:rsidRPr="00EA42C8">
        <w:rPr>
          <w:rFonts w:cs="Times New Roman"/>
        </w:rPr>
        <w:t xml:space="preserve">– mint például </w:t>
      </w:r>
      <w:r w:rsidR="00041E55" w:rsidRPr="00EA42C8">
        <w:rPr>
          <w:rFonts w:cs="Times New Roman"/>
        </w:rPr>
        <w:t>a sertés vagy a zöldség-gyümölcs szektor</w:t>
      </w:r>
      <w:r w:rsidRPr="00EA42C8">
        <w:rPr>
          <w:rFonts w:cs="Times New Roman"/>
        </w:rPr>
        <w:t xml:space="preserve">. Bizonyos termékkörök – különösen gabona- és </w:t>
      </w:r>
      <w:proofErr w:type="spellStart"/>
      <w:r w:rsidRPr="00EA42C8">
        <w:rPr>
          <w:rFonts w:cs="Times New Roman"/>
        </w:rPr>
        <w:t>olajosnövények</w:t>
      </w:r>
      <w:proofErr w:type="spellEnd"/>
      <w:r w:rsidRPr="00EA42C8">
        <w:rPr>
          <w:rFonts w:cs="Times New Roman"/>
        </w:rPr>
        <w:t xml:space="preserve"> - esetében az inputszállítók gyakran nyújtanak ilyen szolgáltatást, más esetben egy-egy kisebb ágazatban már megszervezésre került (juhászat, méhészet).</w:t>
      </w:r>
      <w:r w:rsidR="00CF0FD4" w:rsidRPr="00EA42C8">
        <w:rPr>
          <w:rFonts w:cs="Times New Roman"/>
        </w:rPr>
        <w:t xml:space="preserve"> </w:t>
      </w:r>
      <w:r w:rsidR="00191E30" w:rsidRPr="00EA42C8">
        <w:rPr>
          <w:rFonts w:cs="Times New Roman"/>
        </w:rPr>
        <w:t xml:space="preserve">A gazdálkodók, vállalkozások gyakran külföldi tanácsadók szolgáltatásait veszik igénybe a megfelelő színvonalú tudással rendelkező hazai </w:t>
      </w:r>
      <w:proofErr w:type="spellStart"/>
      <w:r w:rsidR="00191E30" w:rsidRPr="00EA42C8">
        <w:rPr>
          <w:rFonts w:cs="Times New Roman"/>
        </w:rPr>
        <w:t>szolgálttaások</w:t>
      </w:r>
      <w:proofErr w:type="spellEnd"/>
      <w:r w:rsidR="00191E30" w:rsidRPr="00EA42C8">
        <w:rPr>
          <w:rFonts w:cs="Times New Roman"/>
        </w:rPr>
        <w:t xml:space="preserve"> hiányában. A hazai szaktanácsadók kutatóműhelyekkel, felsőoktatási intézményekkel való kapcsolatai általánosságban véve gyengék, ezért erősítésre szorulnak. </w:t>
      </w:r>
    </w:p>
    <w:p w:rsidR="00BA321C" w:rsidRPr="00EA42C8" w:rsidRDefault="00BA321C" w:rsidP="00CF0FD4">
      <w:pPr>
        <w:shd w:val="clear" w:color="auto" w:fill="FFFFFF"/>
        <w:jc w:val="both"/>
        <w:rPr>
          <w:rFonts w:cs="Times New Roman"/>
        </w:rPr>
      </w:pPr>
    </w:p>
    <w:p w:rsidR="00CF0FD4" w:rsidRPr="00EA42C8" w:rsidRDefault="00CF0FD4" w:rsidP="00CF0FD4">
      <w:pPr>
        <w:shd w:val="clear" w:color="auto" w:fill="FFFFFF"/>
        <w:jc w:val="both"/>
        <w:rPr>
          <w:rFonts w:cs="Times New Roman"/>
        </w:rPr>
      </w:pPr>
      <w:r w:rsidRPr="00EA42C8">
        <w:rPr>
          <w:rFonts w:cs="Times New Roman"/>
        </w:rPr>
        <w:t>A feldolgozóipari kis- és középvállalkozások hatékony működése érdekében nélkülözhetetlen az üzleti és marketingtervezési gyakorlat felülvizsgálata</w:t>
      </w:r>
      <w:r w:rsidR="00E3003E" w:rsidRPr="00EA42C8">
        <w:rPr>
          <w:rFonts w:cs="Times New Roman"/>
        </w:rPr>
        <w:t>, az</w:t>
      </w:r>
      <w:r w:rsidRPr="00EA42C8">
        <w:rPr>
          <w:rFonts w:cs="Times New Roman"/>
        </w:rPr>
        <w:t>az eredmények szaktanácsadásba történő átültetése.</w:t>
      </w:r>
    </w:p>
    <w:p w:rsidR="00F33EDE" w:rsidRPr="00EA42C8" w:rsidRDefault="00F33EDE" w:rsidP="00CF0FD4">
      <w:pPr>
        <w:shd w:val="clear" w:color="auto" w:fill="FFFFFF"/>
        <w:jc w:val="both"/>
        <w:rPr>
          <w:rFonts w:cs="Times New Roman"/>
        </w:rPr>
      </w:pPr>
    </w:p>
    <w:p w:rsidR="00F33EDE" w:rsidRPr="00EA42C8" w:rsidRDefault="00F33EDE" w:rsidP="00CF0FD4">
      <w:pPr>
        <w:shd w:val="clear" w:color="auto" w:fill="FFFFFF"/>
        <w:jc w:val="both"/>
        <w:rPr>
          <w:rFonts w:cs="Times New Roman"/>
        </w:rPr>
      </w:pPr>
      <w:r w:rsidRPr="00EA42C8">
        <w:rPr>
          <w:rFonts w:cs="Times New Roman"/>
        </w:rPr>
        <w:t xml:space="preserve">A magyar mezőgazdaság </w:t>
      </w:r>
      <w:proofErr w:type="gramStart"/>
      <w:r w:rsidRPr="00EA42C8">
        <w:rPr>
          <w:rFonts w:cs="Times New Roman"/>
        </w:rPr>
        <w:t>szereplőinek</w:t>
      </w:r>
      <w:proofErr w:type="gramEnd"/>
      <w:r w:rsidRPr="00EA42C8">
        <w:rPr>
          <w:rFonts w:cs="Times New Roman"/>
        </w:rPr>
        <w:t xml:space="preserve"> olyan erősnek és felkészültnek kell lennie, amely képessé teszi őket az európai uniós támogatási rendszer változásaiból, </w:t>
      </w:r>
      <w:r w:rsidR="00191E30" w:rsidRPr="00EA42C8">
        <w:rPr>
          <w:rFonts w:cs="Times New Roman"/>
        </w:rPr>
        <w:t xml:space="preserve">részleges </w:t>
      </w:r>
      <w:r w:rsidRPr="00EA42C8">
        <w:rPr>
          <w:rFonts w:cs="Times New Roman"/>
        </w:rPr>
        <w:t>megszűnéséből fakadó gazdasági-pénzügyi változások kezelésére.</w:t>
      </w:r>
    </w:p>
    <w:p w:rsidR="00EE063D" w:rsidRPr="00EA42C8" w:rsidRDefault="00EE063D" w:rsidP="001D0380">
      <w:pPr>
        <w:shd w:val="clear" w:color="auto" w:fill="FFFFFF"/>
        <w:jc w:val="both"/>
        <w:rPr>
          <w:rFonts w:cs="Times New Roman"/>
        </w:rPr>
      </w:pPr>
    </w:p>
    <w:p w:rsidR="003A302E" w:rsidRPr="00EA42C8" w:rsidRDefault="003A302E" w:rsidP="001D0380">
      <w:pPr>
        <w:shd w:val="clear" w:color="auto" w:fill="FFFFFF"/>
        <w:jc w:val="both"/>
        <w:rPr>
          <w:rFonts w:cs="Times New Roman"/>
          <w:sz w:val="24"/>
          <w:szCs w:val="24"/>
        </w:rPr>
      </w:pPr>
    </w:p>
    <w:p w:rsidR="001D0380" w:rsidRPr="00EA42C8" w:rsidRDefault="00733D99" w:rsidP="001D0380">
      <w:pPr>
        <w:shd w:val="clear" w:color="auto" w:fill="FFFFFF"/>
        <w:jc w:val="both"/>
        <w:rPr>
          <w:rFonts w:cs="Times New Roman"/>
          <w:sz w:val="28"/>
          <w:szCs w:val="28"/>
        </w:rPr>
      </w:pPr>
      <w:r w:rsidRPr="00EA42C8">
        <w:rPr>
          <w:rFonts w:cs="Times New Roman"/>
          <w:b/>
          <w:sz w:val="28"/>
          <w:szCs w:val="28"/>
        </w:rPr>
        <w:t xml:space="preserve">VIII. </w:t>
      </w:r>
      <w:r w:rsidR="001D0380" w:rsidRPr="00EA42C8">
        <w:rPr>
          <w:rFonts w:cs="Times New Roman"/>
          <w:b/>
          <w:sz w:val="28"/>
          <w:szCs w:val="28"/>
        </w:rPr>
        <w:t xml:space="preserve">Kiknek termel a jövő </w:t>
      </w:r>
      <w:r w:rsidR="00A57308" w:rsidRPr="00EA42C8">
        <w:rPr>
          <w:rFonts w:cs="Times New Roman"/>
          <w:b/>
          <w:sz w:val="28"/>
          <w:szCs w:val="28"/>
        </w:rPr>
        <w:t xml:space="preserve">magyar </w:t>
      </w:r>
      <w:r w:rsidR="001D0380" w:rsidRPr="00EA42C8">
        <w:rPr>
          <w:rFonts w:cs="Times New Roman"/>
          <w:b/>
          <w:sz w:val="28"/>
          <w:szCs w:val="28"/>
        </w:rPr>
        <w:t>élelmiszergazdasága?</w:t>
      </w:r>
    </w:p>
    <w:p w:rsidR="00C4628C" w:rsidRPr="00EA42C8" w:rsidRDefault="00C4628C" w:rsidP="001D0380">
      <w:pPr>
        <w:jc w:val="both"/>
        <w:rPr>
          <w:rFonts w:cs="Times New Roman"/>
        </w:rPr>
      </w:pPr>
    </w:p>
    <w:p w:rsidR="00FC48E4" w:rsidRPr="00EA42C8" w:rsidRDefault="00D500AE" w:rsidP="001D0380">
      <w:pPr>
        <w:jc w:val="both"/>
        <w:rPr>
          <w:rFonts w:cs="Times New Roman"/>
        </w:rPr>
      </w:pPr>
      <w:r w:rsidRPr="00EA42C8">
        <w:rPr>
          <w:rFonts w:cs="Times New Roman"/>
        </w:rPr>
        <w:t>A</w:t>
      </w:r>
      <w:r w:rsidR="00FB5493" w:rsidRPr="00EA42C8">
        <w:rPr>
          <w:rFonts w:cs="Times New Roman"/>
        </w:rPr>
        <w:t>lapvető kérdésként merül fel, hogy m</w:t>
      </w:r>
      <w:r w:rsidR="001D0380" w:rsidRPr="00EA42C8">
        <w:rPr>
          <w:rFonts w:cs="Times New Roman"/>
        </w:rPr>
        <w:t xml:space="preserve">ilyenek </w:t>
      </w:r>
      <w:r w:rsidR="00FB5493" w:rsidRPr="00EA42C8">
        <w:rPr>
          <w:rFonts w:cs="Times New Roman"/>
        </w:rPr>
        <w:t>lesznek a jövő fogyasztói, m</w:t>
      </w:r>
      <w:r w:rsidR="00FC48E4" w:rsidRPr="00EA42C8">
        <w:rPr>
          <w:rFonts w:cs="Times New Roman"/>
        </w:rPr>
        <w:t>ilyenek lesznek a demográfiai viszonyok, a táplálkozási</w:t>
      </w:r>
      <w:r w:rsidR="001D0380" w:rsidRPr="00EA42C8">
        <w:rPr>
          <w:rFonts w:cs="Times New Roman"/>
        </w:rPr>
        <w:t xml:space="preserve"> </w:t>
      </w:r>
      <w:r w:rsidR="00FC48E4" w:rsidRPr="00EA42C8">
        <w:rPr>
          <w:rFonts w:cs="Times New Roman"/>
        </w:rPr>
        <w:t>és vásárlási szokások?</w:t>
      </w:r>
    </w:p>
    <w:p w:rsidR="00FA04C8" w:rsidRPr="00EA42C8" w:rsidRDefault="00FA04C8" w:rsidP="001D0380">
      <w:pPr>
        <w:jc w:val="both"/>
        <w:rPr>
          <w:rFonts w:cs="Times New Roman"/>
        </w:rPr>
      </w:pPr>
    </w:p>
    <w:p w:rsidR="005D121F" w:rsidRPr="00EA42C8" w:rsidRDefault="00C4628C" w:rsidP="005D121F">
      <w:pPr>
        <w:autoSpaceDE w:val="0"/>
        <w:autoSpaceDN w:val="0"/>
        <w:adjustRightInd w:val="0"/>
        <w:jc w:val="both"/>
        <w:rPr>
          <w:rFonts w:cs="Times New Roman"/>
        </w:rPr>
      </w:pPr>
      <w:r w:rsidRPr="00EA42C8">
        <w:rPr>
          <w:rFonts w:cs="Times New Roman"/>
        </w:rPr>
        <w:t>A piaci lehetőségek vizsgálatánál nem tekinthetünk el a potenciális piacok demográfiai vizsgálatától.</w:t>
      </w:r>
      <w:r w:rsidR="005D121F" w:rsidRPr="00EA42C8">
        <w:rPr>
          <w:rFonts w:cs="Times New Roman"/>
        </w:rPr>
        <w:t>1950-ben 2,5 milliárd ember élt a Földön, 2050-re a népességszám az előrejelzések alapján eléri a 9,15 milliárdot. Ez a 2010-e</w:t>
      </w:r>
      <w:r w:rsidRPr="00EA42C8">
        <w:rPr>
          <w:rFonts w:cs="Times New Roman"/>
        </w:rPr>
        <w:t xml:space="preserve">s 6,9 milliárd emberhez képest </w:t>
      </w:r>
      <w:r w:rsidR="005D121F" w:rsidRPr="00EA42C8">
        <w:rPr>
          <w:rFonts w:cs="Times New Roman"/>
        </w:rPr>
        <w:lastRenderedPageBreak/>
        <w:t>2,25 milliárd fős emelkedést jelent 1970 és 2010 között 3,2 milliárd fővel nőtt a népesség, így a következő 40 évben valamivel kisebb teljesítménynövekedést kell produkálnia a világ mezőgazdaságának – 1,1%-ot éves szinten 2050-ig az eddigi 2,2% helyett. Ennek megvalósulása is 60%-os növekedést jelent!</w:t>
      </w:r>
    </w:p>
    <w:p w:rsidR="005D121F" w:rsidRPr="00EA42C8" w:rsidRDefault="005D121F" w:rsidP="005D121F">
      <w:pPr>
        <w:autoSpaceDE w:val="0"/>
        <w:autoSpaceDN w:val="0"/>
        <w:adjustRightInd w:val="0"/>
        <w:jc w:val="both"/>
        <w:rPr>
          <w:rFonts w:cs="Times New Roman"/>
        </w:rPr>
      </w:pPr>
    </w:p>
    <w:p w:rsidR="00BA341C" w:rsidRPr="00EA42C8" w:rsidRDefault="005D121F" w:rsidP="00BA341C">
      <w:pPr>
        <w:autoSpaceDE w:val="0"/>
        <w:autoSpaceDN w:val="0"/>
        <w:adjustRightInd w:val="0"/>
        <w:jc w:val="both"/>
        <w:rPr>
          <w:rFonts w:cs="Times New Roman"/>
        </w:rPr>
      </w:pPr>
      <w:r w:rsidRPr="00EA42C8">
        <w:rPr>
          <w:rFonts w:cs="Times New Roman"/>
        </w:rPr>
        <w:t>2005/2007-es adatok alapján a napi élelmiszerfogyasztás 2.770 kalória/fő, ami természetesen szélsőségesen oszlik meg: 2,3 milliárd embernek 2.500 kalória/napnál, 500 milliónak 2.000 kalória/napnál kevesebb jut, míg 1,9 milliárd ember 3,000 kalória felett ju</w:t>
      </w:r>
      <w:r w:rsidR="00BA341C" w:rsidRPr="00EA42C8">
        <w:rPr>
          <w:rFonts w:cs="Times New Roman"/>
        </w:rPr>
        <w:t>t hozzá élelmiszerhez naponta. A FAO által készített, 2050-ig szóló előrejelzés a világ GDP-jének 2,5-szeres, az egy főre jutó jövedelem 1,8-szoros növekedésével számol. A FAO előrejelzéseit alapul véve növekvő napi kalória bevitelével és húsfogyasztással számolunk a fejlődő országokban, 2050-re 4,7 milliárd</w:t>
      </w:r>
      <w:r w:rsidR="0094737E" w:rsidRPr="00EA42C8">
        <w:rPr>
          <w:rFonts w:cs="Times New Roman"/>
        </w:rPr>
        <w:t xml:space="preserve"> ember fog napi 3.000 kalóriánál</w:t>
      </w:r>
      <w:r w:rsidR="00BA341C" w:rsidRPr="00EA42C8">
        <w:rPr>
          <w:rFonts w:cs="Times New Roman"/>
        </w:rPr>
        <w:t xml:space="preserve"> többet fogyasztani. A mostani rendkívül rossz állapotokhoz képest </w:t>
      </w:r>
      <w:r w:rsidR="00F90110" w:rsidRPr="00EA42C8">
        <w:rPr>
          <w:rFonts w:cs="Times New Roman"/>
        </w:rPr>
        <w:t>jelentősen fog</w:t>
      </w:r>
      <w:r w:rsidR="00BA341C" w:rsidRPr="00EA42C8">
        <w:rPr>
          <w:rFonts w:cs="Times New Roman"/>
        </w:rPr>
        <w:t xml:space="preserve"> nőni Afrika </w:t>
      </w:r>
      <w:proofErr w:type="spellStart"/>
      <w:r w:rsidR="00BA341C" w:rsidRPr="00EA42C8">
        <w:rPr>
          <w:rFonts w:cs="Times New Roman"/>
        </w:rPr>
        <w:t>szubszaharai</w:t>
      </w:r>
      <w:proofErr w:type="spellEnd"/>
      <w:r w:rsidR="00BA341C" w:rsidRPr="00EA42C8">
        <w:rPr>
          <w:rFonts w:cs="Times New Roman"/>
        </w:rPr>
        <w:t xml:space="preserve"> övezetében az egy főre jutó fogyasztás, továbbá Dél- és Kelet-Ázsiában várható további nagyobb bővülés e téren.</w:t>
      </w:r>
    </w:p>
    <w:p w:rsidR="00BA341C" w:rsidRPr="00EA42C8" w:rsidRDefault="00BA341C" w:rsidP="00C4628C">
      <w:pPr>
        <w:jc w:val="both"/>
        <w:rPr>
          <w:rFonts w:cs="Times New Roman"/>
        </w:rPr>
      </w:pPr>
    </w:p>
    <w:p w:rsidR="00BA341C" w:rsidRPr="00EA42C8" w:rsidRDefault="00BA341C" w:rsidP="00C4628C">
      <w:pPr>
        <w:jc w:val="both"/>
        <w:rPr>
          <w:rFonts w:cs="Times New Roman"/>
        </w:rPr>
      </w:pPr>
      <w:r w:rsidRPr="00EA42C8">
        <w:rPr>
          <w:rFonts w:cs="Times New Roman"/>
        </w:rPr>
        <w:t>Összességében 70-90%-kal nőni fog a világ élelmiszerszükséglete</w:t>
      </w:r>
      <w:r w:rsidR="0099584D" w:rsidRPr="00EA42C8">
        <w:rPr>
          <w:rFonts w:cs="Times New Roman"/>
        </w:rPr>
        <w:t>.</w:t>
      </w:r>
    </w:p>
    <w:p w:rsidR="00BA341C" w:rsidRPr="00EA42C8" w:rsidRDefault="00BA341C" w:rsidP="00C4628C">
      <w:pPr>
        <w:jc w:val="both"/>
        <w:rPr>
          <w:rFonts w:cs="Times New Roman"/>
        </w:rPr>
      </w:pPr>
    </w:p>
    <w:p w:rsidR="00C4628C" w:rsidRPr="00EA42C8" w:rsidRDefault="00C4628C" w:rsidP="00C4628C">
      <w:pPr>
        <w:jc w:val="both"/>
        <w:rPr>
          <w:rFonts w:cs="Times New Roman"/>
        </w:rPr>
      </w:pPr>
      <w:r w:rsidRPr="00EA42C8">
        <w:rPr>
          <w:rFonts w:cs="Times New Roman"/>
        </w:rPr>
        <w:t xml:space="preserve">A </w:t>
      </w:r>
      <w:r w:rsidR="00BA341C" w:rsidRPr="00EA42C8">
        <w:rPr>
          <w:rFonts w:cs="Times New Roman"/>
        </w:rPr>
        <w:t xml:space="preserve">vásárlóerő szempontjából fontos figyelembe venni, hogy a </w:t>
      </w:r>
      <w:r w:rsidRPr="00EA42C8">
        <w:rPr>
          <w:rFonts w:cs="Times New Roman"/>
        </w:rPr>
        <w:t xml:space="preserve">gazdasági jövőtanulmányok nem számolnak az EU gazdasági erősödésével. Az előrejelzések alapján </w:t>
      </w:r>
      <w:r w:rsidR="00711ED3" w:rsidRPr="00EA42C8">
        <w:rPr>
          <w:rFonts w:cs="Times New Roman"/>
        </w:rPr>
        <w:t xml:space="preserve">2050-ben a legnagyobb nemzeti jövedelemmel </w:t>
      </w:r>
      <w:r w:rsidRPr="00EA42C8">
        <w:rPr>
          <w:rFonts w:cs="Times New Roman"/>
        </w:rPr>
        <w:t>Kína, az USA, India, Brazília és Japán fog rendelkezni, az el</w:t>
      </w:r>
      <w:r w:rsidR="00711ED3" w:rsidRPr="00EA42C8">
        <w:rPr>
          <w:rFonts w:cs="Times New Roman"/>
        </w:rPr>
        <w:t>s</w:t>
      </w:r>
      <w:r w:rsidRPr="00EA42C8">
        <w:rPr>
          <w:rFonts w:cs="Times New Roman"/>
        </w:rPr>
        <w:t xml:space="preserve">ő tízben csak Németország és Nagy-Britannia lesz benne </w:t>
      </w:r>
      <w:r w:rsidR="00711ED3" w:rsidRPr="00EA42C8">
        <w:rPr>
          <w:rFonts w:cs="Times New Roman"/>
        </w:rPr>
        <w:t xml:space="preserve">Európából </w:t>
      </w:r>
      <w:r w:rsidRPr="00EA42C8">
        <w:rPr>
          <w:rFonts w:cs="Times New Roman"/>
        </w:rPr>
        <w:t>a várakozások szerint.</w:t>
      </w:r>
      <w:r w:rsidR="00711ED3" w:rsidRPr="00EA42C8">
        <w:rPr>
          <w:rFonts w:cs="Times New Roman"/>
        </w:rPr>
        <w:t xml:space="preserve"> Figyelemmel kell lenni arra, hogy a jelenlegi trendek alapján csökken a lakosság Japánban, Oroszországban és Kelet-Európában.  </w:t>
      </w:r>
    </w:p>
    <w:p w:rsidR="005D121F" w:rsidRPr="00EA42C8" w:rsidRDefault="005D121F" w:rsidP="005D121F">
      <w:pPr>
        <w:autoSpaceDE w:val="0"/>
        <w:autoSpaceDN w:val="0"/>
        <w:adjustRightInd w:val="0"/>
        <w:jc w:val="both"/>
        <w:rPr>
          <w:rFonts w:cs="Times New Roman"/>
        </w:rPr>
      </w:pPr>
      <w:r w:rsidRPr="00EA42C8">
        <w:rPr>
          <w:rFonts w:cs="Times New Roman"/>
        </w:rPr>
        <w:t xml:space="preserve"> </w:t>
      </w:r>
    </w:p>
    <w:p w:rsidR="005D121F" w:rsidRPr="00EA42C8" w:rsidRDefault="00C4628C" w:rsidP="005D121F">
      <w:pPr>
        <w:autoSpaceDE w:val="0"/>
        <w:autoSpaceDN w:val="0"/>
        <w:adjustRightInd w:val="0"/>
        <w:jc w:val="both"/>
        <w:rPr>
          <w:rFonts w:cs="Times New Roman"/>
        </w:rPr>
      </w:pPr>
      <w:r w:rsidRPr="00EA42C8">
        <w:rPr>
          <w:rFonts w:cs="Times New Roman"/>
          <w:b/>
        </w:rPr>
        <w:t>Magyarország tekintetében</w:t>
      </w:r>
      <w:r w:rsidRPr="00EA42C8">
        <w:rPr>
          <w:rFonts w:cs="Times New Roman"/>
        </w:rPr>
        <w:t xml:space="preserve"> </w:t>
      </w:r>
      <w:r w:rsidRPr="00EA42C8">
        <w:rPr>
          <w:rFonts w:cs="Times New Roman"/>
          <w:b/>
        </w:rPr>
        <w:t>a</w:t>
      </w:r>
      <w:r w:rsidR="005D121F" w:rsidRPr="00EA42C8">
        <w:rPr>
          <w:rFonts w:cs="Times New Roman"/>
          <w:b/>
        </w:rPr>
        <w:t xml:space="preserve"> hazai népességstatisztikai előrejelzések</w:t>
      </w:r>
      <w:r w:rsidR="005D121F" w:rsidRPr="00EA42C8">
        <w:rPr>
          <w:rFonts w:cs="Times New Roman"/>
        </w:rPr>
        <w:t xml:space="preserve"> 2060-ra a közepesen várható </w:t>
      </w:r>
      <w:r w:rsidR="0094737E" w:rsidRPr="00EA42C8">
        <w:rPr>
          <w:rFonts w:cs="Times New Roman"/>
        </w:rPr>
        <w:t>lakosságs</w:t>
      </w:r>
      <w:r w:rsidR="005D121F" w:rsidRPr="00EA42C8">
        <w:rPr>
          <w:rFonts w:cs="Times New Roman"/>
        </w:rPr>
        <w:t>zámot 8,55 millió főre teszik, a két szélső előre</w:t>
      </w:r>
      <w:r w:rsidR="0099584D" w:rsidRPr="00EA42C8">
        <w:rPr>
          <w:rFonts w:cs="Times New Roman"/>
        </w:rPr>
        <w:t xml:space="preserve"> </w:t>
      </w:r>
      <w:r w:rsidR="005D121F" w:rsidRPr="00EA42C8">
        <w:rPr>
          <w:rFonts w:cs="Times New Roman"/>
        </w:rPr>
        <w:t>jelzett érték 10,1 millió és 7,19 millió fő (Földházi Erzsébet, 2012). Összehasonlításul jelezzük, hogy 1981-ben Magyarország népességszáma 10,71 millió fő volt. Az ENSZ jelenlegi előrejelzése alapján 2060-ra a szomszédos országok közül Ausztria népessége nő</w:t>
      </w:r>
      <w:r w:rsidR="00191E30" w:rsidRPr="00EA42C8">
        <w:rPr>
          <w:rFonts w:cs="Times New Roman"/>
        </w:rPr>
        <w:t>het</w:t>
      </w:r>
      <w:r w:rsidR="005D121F" w:rsidRPr="00EA42C8">
        <w:rPr>
          <w:rFonts w:cs="Times New Roman"/>
        </w:rPr>
        <w:t>, Szlovákia az időszak végére lényegében szinten marad</w:t>
      </w:r>
      <w:r w:rsidR="00191E30" w:rsidRPr="00EA42C8">
        <w:rPr>
          <w:rFonts w:cs="Times New Roman"/>
        </w:rPr>
        <w:t>hat</w:t>
      </w:r>
      <w:r w:rsidR="005D121F" w:rsidRPr="00EA42C8">
        <w:rPr>
          <w:rFonts w:cs="Times New Roman"/>
        </w:rPr>
        <w:t xml:space="preserve">, Románia </w:t>
      </w:r>
      <w:r w:rsidR="004C7698" w:rsidRPr="00EA42C8">
        <w:rPr>
          <w:rFonts w:cs="Times New Roman"/>
        </w:rPr>
        <w:t xml:space="preserve">és Szerbia </w:t>
      </w:r>
      <w:r w:rsidR="005D121F" w:rsidRPr="00EA42C8">
        <w:rPr>
          <w:rFonts w:cs="Times New Roman"/>
        </w:rPr>
        <w:t>elveszt</w:t>
      </w:r>
      <w:r w:rsidR="00191E30" w:rsidRPr="00EA42C8">
        <w:rPr>
          <w:rFonts w:cs="Times New Roman"/>
        </w:rPr>
        <w:t>heti</w:t>
      </w:r>
      <w:r w:rsidR="005D121F" w:rsidRPr="00EA42C8">
        <w:rPr>
          <w:rFonts w:cs="Times New Roman"/>
        </w:rPr>
        <w:t xml:space="preserve"> lakosságának egynegyedét, </w:t>
      </w:r>
      <w:r w:rsidR="004C7698" w:rsidRPr="00EA42C8">
        <w:rPr>
          <w:rFonts w:cs="Times New Roman"/>
        </w:rPr>
        <w:t xml:space="preserve">Horvátország és Bosznia-Hercegovina lakossága egyharmaddal eshet vissza, </w:t>
      </w:r>
      <w:r w:rsidR="005D121F" w:rsidRPr="00EA42C8">
        <w:rPr>
          <w:rFonts w:cs="Times New Roman"/>
        </w:rPr>
        <w:t xml:space="preserve">a </w:t>
      </w:r>
      <w:r w:rsidR="004C7698" w:rsidRPr="00EA42C8">
        <w:rPr>
          <w:rFonts w:cs="Times New Roman"/>
        </w:rPr>
        <w:t xml:space="preserve">nem szomszédos </w:t>
      </w:r>
      <w:r w:rsidR="005D121F" w:rsidRPr="00EA42C8">
        <w:rPr>
          <w:rFonts w:cs="Times New Roman"/>
        </w:rPr>
        <w:t>közelebbi piacaink közül pedig Németország népessége 9%-kal csökken</w:t>
      </w:r>
      <w:r w:rsidR="00191E30" w:rsidRPr="00EA42C8">
        <w:rPr>
          <w:rFonts w:cs="Times New Roman"/>
        </w:rPr>
        <w:t>het</w:t>
      </w:r>
      <w:r w:rsidR="005D121F" w:rsidRPr="00EA42C8">
        <w:rPr>
          <w:rFonts w:cs="Times New Roman"/>
        </w:rPr>
        <w:t xml:space="preserve"> 1990-hez képest. </w:t>
      </w:r>
    </w:p>
    <w:p w:rsidR="00C4628C" w:rsidRPr="00EA42C8" w:rsidRDefault="00C4628C" w:rsidP="001D0380">
      <w:pPr>
        <w:jc w:val="both"/>
        <w:rPr>
          <w:rFonts w:cs="Times New Roman"/>
        </w:rPr>
      </w:pPr>
    </w:p>
    <w:p w:rsidR="00711ED3" w:rsidRPr="00EA42C8" w:rsidRDefault="001D0380" w:rsidP="00C4628C">
      <w:pPr>
        <w:shd w:val="clear" w:color="auto" w:fill="FFFFFF"/>
        <w:jc w:val="both"/>
        <w:rPr>
          <w:rFonts w:cs="Times New Roman"/>
        </w:rPr>
      </w:pPr>
      <w:r w:rsidRPr="00EA42C8">
        <w:rPr>
          <w:rFonts w:cs="Times New Roman"/>
          <w:b/>
        </w:rPr>
        <w:t xml:space="preserve">A világ élelmiszerfogyasztását tekintve </w:t>
      </w:r>
      <w:r w:rsidR="003A302E" w:rsidRPr="00EA42C8">
        <w:rPr>
          <w:rFonts w:cs="Times New Roman"/>
          <w:b/>
        </w:rPr>
        <w:t xml:space="preserve">több folyamat </w:t>
      </w:r>
      <w:r w:rsidRPr="00EA42C8">
        <w:rPr>
          <w:rFonts w:cs="Times New Roman"/>
          <w:b/>
        </w:rPr>
        <w:t>figyelhető</w:t>
      </w:r>
      <w:r w:rsidR="003A302E" w:rsidRPr="00EA42C8">
        <w:rPr>
          <w:rFonts w:cs="Times New Roman"/>
          <w:b/>
        </w:rPr>
        <w:t xml:space="preserve"> meg.</w:t>
      </w:r>
      <w:r w:rsidR="003A302E" w:rsidRPr="00EA42C8">
        <w:rPr>
          <w:rFonts w:cs="Times New Roman"/>
        </w:rPr>
        <w:t xml:space="preserve"> Egyik, </w:t>
      </w:r>
      <w:r w:rsidRPr="00EA42C8">
        <w:rPr>
          <w:rFonts w:cs="Times New Roman"/>
        </w:rPr>
        <w:t>hogy az egészségesnek tartott élelmiszerek – hal, fehér húsok</w:t>
      </w:r>
      <w:r w:rsidR="003A302E" w:rsidRPr="00EA42C8">
        <w:rPr>
          <w:rFonts w:cs="Times New Roman"/>
        </w:rPr>
        <w:t>, zöldség-gyümölcs -, a hagyományos élelmiszerek</w:t>
      </w:r>
      <w:r w:rsidRPr="00EA42C8">
        <w:rPr>
          <w:rFonts w:cs="Times New Roman"/>
        </w:rPr>
        <w:t xml:space="preserve"> </w:t>
      </w:r>
      <w:r w:rsidR="003A302E" w:rsidRPr="00EA42C8">
        <w:rPr>
          <w:rFonts w:cs="Times New Roman"/>
        </w:rPr>
        <w:t>és más friss</w:t>
      </w:r>
      <w:r w:rsidR="00C53BF9" w:rsidRPr="00EA42C8">
        <w:rPr>
          <w:rFonts w:cs="Times New Roman"/>
        </w:rPr>
        <w:t>, ismert eredetű</w:t>
      </w:r>
      <w:r w:rsidR="003A302E" w:rsidRPr="00EA42C8">
        <w:rPr>
          <w:rFonts w:cs="Times New Roman"/>
        </w:rPr>
        <w:t xml:space="preserve"> termékek vásárlása </w:t>
      </w:r>
      <w:r w:rsidR="00C53BF9" w:rsidRPr="00EA42C8">
        <w:rPr>
          <w:rFonts w:cs="Times New Roman"/>
        </w:rPr>
        <w:t>növekszik</w:t>
      </w:r>
      <w:r w:rsidRPr="00EA42C8">
        <w:rPr>
          <w:rFonts w:cs="Times New Roman"/>
        </w:rPr>
        <w:t xml:space="preserve">. </w:t>
      </w:r>
      <w:r w:rsidR="00711ED3" w:rsidRPr="00EA42C8">
        <w:rPr>
          <w:rFonts w:cs="Times New Roman"/>
        </w:rPr>
        <w:t>A fejlődő országok egy részének fogyasztása nem fogja követni a nyugati típusúnak nevezett, alapvetően állati termékekre épülő étkezési kultúrát, összességében pedig a bevitt energia</w:t>
      </w:r>
      <w:r w:rsidR="00C4628C" w:rsidRPr="00EA42C8">
        <w:rPr>
          <w:rFonts w:cs="Times New Roman"/>
        </w:rPr>
        <w:t xml:space="preserve"> fele továbbra is a gabonatermékekből származik. </w:t>
      </w:r>
    </w:p>
    <w:p w:rsidR="00711ED3" w:rsidRPr="00EA42C8" w:rsidRDefault="00711ED3" w:rsidP="00C4628C">
      <w:pPr>
        <w:shd w:val="clear" w:color="auto" w:fill="FFFFFF"/>
        <w:jc w:val="both"/>
        <w:rPr>
          <w:rFonts w:cs="Times New Roman"/>
        </w:rPr>
      </w:pPr>
    </w:p>
    <w:p w:rsidR="00711ED3" w:rsidRPr="00EA42C8" w:rsidRDefault="00C4628C" w:rsidP="00C4628C">
      <w:pPr>
        <w:shd w:val="clear" w:color="auto" w:fill="FFFFFF"/>
        <w:jc w:val="both"/>
        <w:rPr>
          <w:rFonts w:cs="Times New Roman"/>
        </w:rPr>
      </w:pPr>
      <w:r w:rsidRPr="00EA42C8">
        <w:rPr>
          <w:rFonts w:cs="Times New Roman"/>
        </w:rPr>
        <w:t xml:space="preserve">A </w:t>
      </w:r>
      <w:r w:rsidR="00711ED3" w:rsidRPr="00EA42C8">
        <w:rPr>
          <w:rFonts w:cs="Times New Roman"/>
        </w:rPr>
        <w:t>m</w:t>
      </w:r>
      <w:r w:rsidR="003A302E" w:rsidRPr="00EA42C8">
        <w:rPr>
          <w:rFonts w:cs="Times New Roman"/>
        </w:rPr>
        <w:t>ásik</w:t>
      </w:r>
      <w:r w:rsidRPr="00EA42C8">
        <w:rPr>
          <w:rFonts w:cs="Times New Roman"/>
        </w:rPr>
        <w:t xml:space="preserve"> folyamat</w:t>
      </w:r>
      <w:r w:rsidR="003A302E" w:rsidRPr="00EA42C8">
        <w:rPr>
          <w:rFonts w:cs="Times New Roman"/>
        </w:rPr>
        <w:t>, hogy a fejlett fogyasztói társadalmakban élő emberek időhiánya miatt nő a magasabb kényelmi értékkel rendelkező élelmiszerek piaci jelentősége. A két irány közös metszetének tekinthető, hogy ezekben a társadalmakban a</w:t>
      </w:r>
      <w:r w:rsidR="00C53BF9" w:rsidRPr="00EA42C8">
        <w:rPr>
          <w:rFonts w:cs="Times New Roman"/>
        </w:rPr>
        <w:t xml:space="preserve"> termékekre </w:t>
      </w:r>
      <w:r w:rsidR="00C53BF9" w:rsidRPr="00EA42C8">
        <w:rPr>
          <w:rFonts w:cs="Times New Roman"/>
        </w:rPr>
        <w:lastRenderedPageBreak/>
        <w:t>vonatkozó, különösen a</w:t>
      </w:r>
      <w:r w:rsidR="003A302E" w:rsidRPr="00EA42C8">
        <w:rPr>
          <w:rFonts w:cs="Times New Roman"/>
        </w:rPr>
        <w:t xml:space="preserve"> feldolgozott készítmények csomagolásain szereplő információk jelentősége tovább fog nőni. </w:t>
      </w:r>
    </w:p>
    <w:p w:rsidR="00711ED3" w:rsidRPr="00EA42C8" w:rsidRDefault="00711ED3" w:rsidP="00C4628C">
      <w:pPr>
        <w:shd w:val="clear" w:color="auto" w:fill="FFFFFF"/>
        <w:jc w:val="both"/>
        <w:rPr>
          <w:rFonts w:cs="Times New Roman"/>
        </w:rPr>
      </w:pPr>
    </w:p>
    <w:p w:rsidR="001D0380" w:rsidRPr="00EA42C8" w:rsidRDefault="00C53BF9" w:rsidP="00C4628C">
      <w:pPr>
        <w:shd w:val="clear" w:color="auto" w:fill="FFFFFF"/>
        <w:jc w:val="both"/>
        <w:rPr>
          <w:rFonts w:cs="Times New Roman"/>
        </w:rPr>
      </w:pPr>
      <w:r w:rsidRPr="00EA42C8">
        <w:rPr>
          <w:rFonts w:cs="Times New Roman"/>
        </w:rPr>
        <w:t xml:space="preserve">A fogyasztók ugyanakkor soha nem lesznek egy homogén közösség, a világban hagyományosan meglévő </w:t>
      </w:r>
      <w:r w:rsidR="004E5128" w:rsidRPr="00EA42C8">
        <w:rPr>
          <w:rFonts w:cs="Times New Roman"/>
        </w:rPr>
        <w:t xml:space="preserve">nemzeti, </w:t>
      </w:r>
      <w:r w:rsidRPr="00EA42C8">
        <w:rPr>
          <w:rFonts w:cs="Times New Roman"/>
        </w:rPr>
        <w:t>társadalmi, kulturális, gazdasági és gasztronómiai különbözőségek fennmaradnak és ismeretük, felhasználásuk elősegíti egy-egy ágazat, cég sikeresebb exportteljesítményét.</w:t>
      </w:r>
    </w:p>
    <w:p w:rsidR="00711ED3" w:rsidRPr="00EA42C8" w:rsidRDefault="00711ED3" w:rsidP="00BA341C">
      <w:pPr>
        <w:jc w:val="both"/>
        <w:rPr>
          <w:rFonts w:cs="Times New Roman"/>
        </w:rPr>
      </w:pPr>
    </w:p>
    <w:p w:rsidR="00BA341C" w:rsidRPr="00EA42C8" w:rsidRDefault="00BA341C" w:rsidP="00BA341C">
      <w:pPr>
        <w:jc w:val="both"/>
        <w:rPr>
          <w:rFonts w:cs="Times New Roman"/>
        </w:rPr>
      </w:pPr>
      <w:proofErr w:type="gramStart"/>
      <w:r w:rsidRPr="00EA42C8">
        <w:rPr>
          <w:rFonts w:cs="Times New Roman"/>
        </w:rPr>
        <w:t xml:space="preserve">A fejlett országokban </w:t>
      </w:r>
      <w:r w:rsidR="004E5128" w:rsidRPr="00EA42C8">
        <w:rPr>
          <w:rFonts w:cs="Times New Roman"/>
        </w:rPr>
        <w:t xml:space="preserve">várhatóan </w:t>
      </w:r>
      <w:r w:rsidRPr="00EA42C8">
        <w:rPr>
          <w:rFonts w:cs="Times New Roman"/>
        </w:rPr>
        <w:t>még tovább nő az egy főre jutó tej- és húsfogyasztás (202 kg/fő/</w:t>
      </w:r>
      <w:proofErr w:type="spellStart"/>
      <w:r w:rsidRPr="00EA42C8">
        <w:rPr>
          <w:rFonts w:cs="Times New Roman"/>
        </w:rPr>
        <w:t>év-ről</w:t>
      </w:r>
      <w:proofErr w:type="spellEnd"/>
      <w:r w:rsidRPr="00EA42C8">
        <w:rPr>
          <w:rFonts w:cs="Times New Roman"/>
        </w:rPr>
        <w:t xml:space="preserve"> 216 kg/fő/év-re, illetve 78 kg/fő/</w:t>
      </w:r>
      <w:proofErr w:type="spellStart"/>
      <w:r w:rsidRPr="00EA42C8">
        <w:rPr>
          <w:rFonts w:cs="Times New Roman"/>
        </w:rPr>
        <w:t>év-ről</w:t>
      </w:r>
      <w:proofErr w:type="spellEnd"/>
      <w:r w:rsidRPr="00EA42C8">
        <w:rPr>
          <w:rFonts w:cs="Times New Roman"/>
        </w:rPr>
        <w:t xml:space="preserve"> 94 kg/fő/év-re), a fejlődő országokban minden </w:t>
      </w:r>
      <w:r w:rsidR="004E5128" w:rsidRPr="00EA42C8">
        <w:rPr>
          <w:rFonts w:cs="Times New Roman"/>
        </w:rPr>
        <w:t>alapvető mezőgazdasági</w:t>
      </w:r>
      <w:r w:rsidRPr="00EA42C8">
        <w:rPr>
          <w:rFonts w:cs="Times New Roman"/>
        </w:rPr>
        <w:t xml:space="preserve"> termék fogyasztásában növekedés várható (hús esetében 28 kg/fő/</w:t>
      </w:r>
      <w:proofErr w:type="spellStart"/>
      <w:r w:rsidRPr="00EA42C8">
        <w:rPr>
          <w:rFonts w:cs="Times New Roman"/>
        </w:rPr>
        <w:t>év-ről</w:t>
      </w:r>
      <w:proofErr w:type="spellEnd"/>
      <w:r w:rsidRPr="00EA42C8">
        <w:rPr>
          <w:rFonts w:cs="Times New Roman"/>
        </w:rPr>
        <w:t xml:space="preserve"> 44 kg/fő/évre, tej esetében 44 kg/fő/</w:t>
      </w:r>
      <w:proofErr w:type="spellStart"/>
      <w:r w:rsidRPr="00EA42C8">
        <w:rPr>
          <w:rFonts w:cs="Times New Roman"/>
        </w:rPr>
        <w:t>év-ről</w:t>
      </w:r>
      <w:proofErr w:type="spellEnd"/>
      <w:r w:rsidRPr="00EA42C8">
        <w:rPr>
          <w:rFonts w:cs="Times New Roman"/>
        </w:rPr>
        <w:t xml:space="preserve"> 78 kg/fő/év-re).</w:t>
      </w:r>
      <w:proofErr w:type="gramEnd"/>
      <w:r w:rsidRPr="00EA42C8">
        <w:rPr>
          <w:rFonts w:cs="Times New Roman"/>
        </w:rPr>
        <w:t xml:space="preserve"> Minden fejlődő országban </w:t>
      </w:r>
      <w:r w:rsidR="00711ED3" w:rsidRPr="00EA42C8">
        <w:rPr>
          <w:rFonts w:cs="Times New Roman"/>
        </w:rPr>
        <w:t xml:space="preserve">jelentősen </w:t>
      </w:r>
      <w:r w:rsidRPr="00EA42C8">
        <w:rPr>
          <w:rFonts w:cs="Times New Roman"/>
        </w:rPr>
        <w:t xml:space="preserve">nőni fog a baromfi </w:t>
      </w:r>
      <w:r w:rsidR="00711ED3" w:rsidRPr="00EA42C8">
        <w:rPr>
          <w:rFonts w:cs="Times New Roman"/>
        </w:rPr>
        <w:t>fogyasztása</w:t>
      </w:r>
      <w:r w:rsidRPr="00EA42C8">
        <w:rPr>
          <w:rFonts w:cs="Times New Roman"/>
        </w:rPr>
        <w:t>.</w:t>
      </w:r>
    </w:p>
    <w:p w:rsidR="00711ED3" w:rsidRPr="00EA42C8" w:rsidRDefault="00711ED3" w:rsidP="001D0380">
      <w:pPr>
        <w:shd w:val="clear" w:color="auto" w:fill="FFFFFF"/>
        <w:jc w:val="both"/>
        <w:rPr>
          <w:rFonts w:cs="Times New Roman"/>
        </w:rPr>
      </w:pPr>
    </w:p>
    <w:p w:rsidR="001D0380" w:rsidRPr="00EA42C8" w:rsidRDefault="00C53BF9" w:rsidP="001D0380">
      <w:pPr>
        <w:shd w:val="clear" w:color="auto" w:fill="FFFFFF"/>
        <w:jc w:val="both"/>
        <w:rPr>
          <w:rFonts w:cs="Times New Roman"/>
        </w:rPr>
      </w:pPr>
      <w:r w:rsidRPr="00EA42C8">
        <w:rPr>
          <w:rFonts w:cs="Times New Roman"/>
          <w:b/>
        </w:rPr>
        <w:t xml:space="preserve">Magyarországon </w:t>
      </w:r>
      <w:r w:rsidR="00711ED3" w:rsidRPr="00EA42C8">
        <w:rPr>
          <w:rFonts w:cs="Times New Roman"/>
        </w:rPr>
        <w:t xml:space="preserve">– a népességszám alakulásától függetlenül – </w:t>
      </w:r>
      <w:r w:rsidR="00711ED3" w:rsidRPr="00EA42C8">
        <w:rPr>
          <w:rFonts w:cs="Times New Roman"/>
          <w:b/>
        </w:rPr>
        <w:t>az életszínvonal és a vásárlóerő növekedésével, a fogyasztói tudatosság növekedésével számolunk</w:t>
      </w:r>
      <w:r w:rsidR="00711ED3" w:rsidRPr="00EA42C8">
        <w:rPr>
          <w:rFonts w:cs="Times New Roman"/>
        </w:rPr>
        <w:t>. Fokozni kell</w:t>
      </w:r>
      <w:r w:rsidR="001D0380" w:rsidRPr="00EA42C8">
        <w:rPr>
          <w:rFonts w:cs="Times New Roman"/>
        </w:rPr>
        <w:t xml:space="preserve"> a fogyasztók egészséges, kiegyensúlyozott étrenddel kapcsolatos felvilágosítását és segítség nyújtását abban, hogy az élelmiszerek árában azok valódi értékét, a minőségük által képviselt többletértékeket fel- és elismerjék. </w:t>
      </w:r>
    </w:p>
    <w:p w:rsidR="00C4628C" w:rsidRPr="00EA42C8" w:rsidRDefault="00C4628C" w:rsidP="00C4628C">
      <w:pPr>
        <w:jc w:val="both"/>
        <w:rPr>
          <w:rFonts w:cs="Times New Roman"/>
        </w:rPr>
      </w:pPr>
    </w:p>
    <w:p w:rsidR="00C4628C" w:rsidRPr="00EA42C8" w:rsidRDefault="00711ED3" w:rsidP="00C4628C">
      <w:pPr>
        <w:jc w:val="both"/>
        <w:rPr>
          <w:rFonts w:cs="Times New Roman"/>
        </w:rPr>
      </w:pPr>
      <w:r w:rsidRPr="00EA42C8">
        <w:rPr>
          <w:rFonts w:cs="Times New Roman"/>
        </w:rPr>
        <w:t>Az élet minden területét behálózó</w:t>
      </w:r>
      <w:r w:rsidR="00C4628C" w:rsidRPr="00EA42C8">
        <w:rPr>
          <w:rFonts w:cs="Times New Roman"/>
        </w:rPr>
        <w:t xml:space="preserve"> információs technológiák használatával </w:t>
      </w:r>
      <w:r w:rsidRPr="00EA42C8">
        <w:rPr>
          <w:rFonts w:cs="Times New Roman"/>
        </w:rPr>
        <w:t xml:space="preserve">belátható időn belül </w:t>
      </w:r>
      <w:r w:rsidR="00C4628C" w:rsidRPr="00EA42C8">
        <w:rPr>
          <w:rFonts w:cs="Times New Roman"/>
        </w:rPr>
        <w:t xml:space="preserve">a fogyasztók egy-egy termékről lényegében azonnal minden információt elérhetnek </w:t>
      </w:r>
      <w:r w:rsidR="00045239" w:rsidRPr="00EA42C8">
        <w:rPr>
          <w:rFonts w:cs="Times New Roman"/>
        </w:rPr>
        <w:t xml:space="preserve">- a termeléstől az áru kiskereskedelembe kerüléséig - </w:t>
      </w:r>
      <w:r w:rsidR="00C4628C" w:rsidRPr="00EA42C8">
        <w:rPr>
          <w:rFonts w:cs="Times New Roman"/>
        </w:rPr>
        <w:t>akár az</w:t>
      </w:r>
      <w:r w:rsidR="00DC1213" w:rsidRPr="00EA42C8">
        <w:rPr>
          <w:rFonts w:cs="Times New Roman"/>
        </w:rPr>
        <w:t xml:space="preserve"> áruházi polc mellett állva is.</w:t>
      </w:r>
    </w:p>
    <w:p w:rsidR="00A43321" w:rsidRPr="00EA42C8" w:rsidRDefault="00A43321" w:rsidP="00CF6C55">
      <w:pPr>
        <w:shd w:val="clear" w:color="auto" w:fill="FFFFFF"/>
        <w:jc w:val="both"/>
        <w:rPr>
          <w:rFonts w:cs="Times New Roman"/>
        </w:rPr>
      </w:pPr>
    </w:p>
    <w:p w:rsidR="00A43321" w:rsidRPr="00EA42C8" w:rsidRDefault="00A43321" w:rsidP="00CF6C55">
      <w:pPr>
        <w:shd w:val="clear" w:color="auto" w:fill="FFFFFF"/>
        <w:jc w:val="both"/>
        <w:rPr>
          <w:rFonts w:cs="Times New Roman"/>
          <w:sz w:val="24"/>
          <w:szCs w:val="24"/>
        </w:rPr>
      </w:pPr>
    </w:p>
    <w:p w:rsidR="00D74E27" w:rsidRPr="00EA42C8" w:rsidRDefault="00041E55" w:rsidP="00733D99">
      <w:pPr>
        <w:pStyle w:val="Listaszerbekezds"/>
        <w:numPr>
          <w:ilvl w:val="0"/>
          <w:numId w:val="14"/>
        </w:numPr>
        <w:ind w:left="426" w:hanging="426"/>
        <w:jc w:val="both"/>
        <w:rPr>
          <w:rFonts w:cs="Times New Roman"/>
          <w:b/>
          <w:sz w:val="28"/>
          <w:szCs w:val="28"/>
        </w:rPr>
      </w:pPr>
      <w:r w:rsidRPr="00EA42C8">
        <w:rPr>
          <w:rFonts w:cs="Times New Roman"/>
          <w:b/>
          <w:sz w:val="28"/>
          <w:szCs w:val="28"/>
        </w:rPr>
        <w:t xml:space="preserve">Az élelmiszergazdaság </w:t>
      </w:r>
      <w:r w:rsidR="006F02FF" w:rsidRPr="00EA42C8">
        <w:rPr>
          <w:rFonts w:cs="Times New Roman"/>
          <w:b/>
          <w:sz w:val="28"/>
          <w:szCs w:val="28"/>
        </w:rPr>
        <w:t>szervezése</w:t>
      </w:r>
    </w:p>
    <w:p w:rsidR="00E2077A" w:rsidRPr="00EA42C8" w:rsidRDefault="00E2077A" w:rsidP="008C14BA">
      <w:pPr>
        <w:jc w:val="both"/>
        <w:rPr>
          <w:rFonts w:cs="Times New Roman"/>
          <w:b/>
          <w:sz w:val="28"/>
          <w:szCs w:val="28"/>
        </w:rPr>
      </w:pPr>
    </w:p>
    <w:p w:rsidR="00041E55" w:rsidRPr="00EA42C8" w:rsidRDefault="00041E55" w:rsidP="00041E55">
      <w:pPr>
        <w:pStyle w:val="Listaszerbekezds"/>
        <w:numPr>
          <w:ilvl w:val="0"/>
          <w:numId w:val="8"/>
        </w:numPr>
        <w:shd w:val="clear" w:color="auto" w:fill="FFFFFF"/>
        <w:ind w:left="0" w:firstLine="0"/>
        <w:jc w:val="both"/>
        <w:rPr>
          <w:rFonts w:cs="Times New Roman"/>
          <w:b/>
        </w:rPr>
      </w:pPr>
      <w:r w:rsidRPr="00EA42C8">
        <w:rPr>
          <w:rFonts w:cs="Times New Roman"/>
          <w:b/>
        </w:rPr>
        <w:t>Piacszervezés</w:t>
      </w:r>
    </w:p>
    <w:p w:rsidR="00041E55" w:rsidRPr="00EA42C8" w:rsidRDefault="00041E55" w:rsidP="00CE333F">
      <w:pPr>
        <w:shd w:val="clear" w:color="auto" w:fill="FFFFFF"/>
        <w:jc w:val="both"/>
        <w:rPr>
          <w:rFonts w:cs="Times New Roman"/>
        </w:rPr>
      </w:pPr>
      <w:r w:rsidRPr="00EA42C8">
        <w:rPr>
          <w:rFonts w:cs="Times New Roman"/>
        </w:rPr>
        <w:t xml:space="preserve">A magyar mezőgazdasági termékek, élelmiszerek belső piaci pozícióinak és külföldi piaci értékesítési csatornáinak erősítése, </w:t>
      </w:r>
      <w:r w:rsidRPr="00EA42C8">
        <w:rPr>
          <w:rFonts w:cs="Times New Roman"/>
          <w:b/>
        </w:rPr>
        <w:t>értékesítés</w:t>
      </w:r>
      <w:r w:rsidRPr="00EA42C8">
        <w:rPr>
          <w:rFonts w:cs="Times New Roman"/>
        </w:rPr>
        <w:t xml:space="preserve">ének </w:t>
      </w:r>
      <w:r w:rsidRPr="00EA42C8">
        <w:rPr>
          <w:rFonts w:cs="Times New Roman"/>
          <w:b/>
        </w:rPr>
        <w:t>összehangolt EU-s és hazai forrású ösztönzése</w:t>
      </w:r>
      <w:r w:rsidRPr="00EA42C8">
        <w:rPr>
          <w:rFonts w:cs="Times New Roman"/>
        </w:rPr>
        <w:t xml:space="preserve"> érdekében alapvető cél az előállított áru hozzáadott értékének növelése, a fogyasztói-kereskedelmi igények mind teljesebb körű kielégítése. Ennek érdekében </w:t>
      </w:r>
      <w:r w:rsidRPr="00EA42C8">
        <w:rPr>
          <w:rFonts w:cs="Times New Roman"/>
          <w:b/>
        </w:rPr>
        <w:t>általános és termékpálya-specifikus marketing stratégiák</w:t>
      </w:r>
      <w:r w:rsidRPr="00EA42C8">
        <w:rPr>
          <w:rFonts w:cs="Times New Roman"/>
        </w:rPr>
        <w:t>at kell alkalmazni a meglévő piacok megtartására, újak építésére és fejlesztésére, a tömegpiaci és a réspiaci termékkörök és időszakok meghatározásával. Ezen túlmenően meg kell teremteni az összhangot az EU-s és a hazai finanszírozású promóciós források között, kihasználva az ebben rejlő szinergiákat, és lehetőséget adva a szakmai, szakmaközi szervezetek által képviselt ágazatok közösségi marketingtevékenységének fokozásra.</w:t>
      </w:r>
    </w:p>
    <w:p w:rsidR="000B4BFC" w:rsidRPr="00EA42C8" w:rsidRDefault="000B4BFC" w:rsidP="00CE333F">
      <w:pPr>
        <w:shd w:val="clear" w:color="auto" w:fill="FFFFFF"/>
        <w:jc w:val="both"/>
        <w:rPr>
          <w:rFonts w:cs="Times New Roman"/>
        </w:rPr>
      </w:pPr>
    </w:p>
    <w:p w:rsidR="000B4BFC" w:rsidRPr="00EA42C8" w:rsidRDefault="000B4BFC" w:rsidP="00CE333F">
      <w:pPr>
        <w:contextualSpacing/>
        <w:jc w:val="both"/>
      </w:pPr>
      <w:r w:rsidRPr="00EA42C8">
        <w:t xml:space="preserve">A magyar közösségi marketing intézményrendszerének a </w:t>
      </w:r>
      <w:r w:rsidR="00CE333F" w:rsidRPr="00EA42C8">
        <w:t xml:space="preserve">hagyományos marketingcélokon- és eszközökön túl a </w:t>
      </w:r>
      <w:r w:rsidRPr="00EA42C8">
        <w:t xml:space="preserve">belföldi piacon a </w:t>
      </w:r>
      <w:r w:rsidR="00CE333F" w:rsidRPr="00EA42C8">
        <w:t>piac- és termék</w:t>
      </w:r>
      <w:r w:rsidRPr="00EA42C8">
        <w:t>tanulmányok készítésére, a belföldi szereplők képzésére, adatbankok működtetésére kell koncentrálni. A külföldi piacokon a piacra jutás érdekében piackutatási és üzleti utak támogatás</w:t>
      </w:r>
      <w:r w:rsidR="00162BA5" w:rsidRPr="00EA42C8">
        <w:t>ára</w:t>
      </w:r>
      <w:r w:rsidRPr="00EA42C8">
        <w:t xml:space="preserve">, a piacépítés érdekében </w:t>
      </w:r>
      <w:proofErr w:type="spellStart"/>
      <w:r w:rsidRPr="00EA42C8">
        <w:t>imázsnövelő</w:t>
      </w:r>
      <w:proofErr w:type="spellEnd"/>
      <w:r w:rsidRPr="00EA42C8">
        <w:t xml:space="preserve"> intézkedések</w:t>
      </w:r>
      <w:r w:rsidR="00162BA5" w:rsidRPr="00EA42C8">
        <w:t>re</w:t>
      </w:r>
      <w:r w:rsidRPr="00EA42C8">
        <w:t xml:space="preserve"> és a már exportáló </w:t>
      </w:r>
      <w:r w:rsidRPr="00EA42C8">
        <w:lastRenderedPageBreak/>
        <w:t xml:space="preserve">vállalatok piacmegtartó </w:t>
      </w:r>
      <w:r w:rsidR="00187350" w:rsidRPr="00EA42C8">
        <w:t>tevékenységének</w:t>
      </w:r>
      <w:r w:rsidR="00162BA5" w:rsidRPr="00EA42C8">
        <w:t xml:space="preserve"> támogatására, a </w:t>
      </w:r>
      <w:r w:rsidR="00187350" w:rsidRPr="00EA42C8">
        <w:t xml:space="preserve">magyar termék </w:t>
      </w:r>
      <w:proofErr w:type="spellStart"/>
      <w:r w:rsidR="00187350" w:rsidRPr="00EA42C8">
        <w:t>imázsának</w:t>
      </w:r>
      <w:proofErr w:type="spellEnd"/>
      <w:r w:rsidR="00187350" w:rsidRPr="00EA42C8">
        <w:t xml:space="preserve"> megteremtésére kell </w:t>
      </w:r>
      <w:r w:rsidRPr="00EA42C8">
        <w:t>fókuszálni</w:t>
      </w:r>
      <w:r w:rsidR="00187350" w:rsidRPr="00EA42C8">
        <w:t xml:space="preserve">a. </w:t>
      </w:r>
      <w:r w:rsidRPr="00EA42C8">
        <w:t xml:space="preserve"> </w:t>
      </w:r>
    </w:p>
    <w:p w:rsidR="000B4BFC" w:rsidRPr="00EA42C8" w:rsidRDefault="000B4BFC" w:rsidP="00CE333F">
      <w:pPr>
        <w:shd w:val="clear" w:color="auto" w:fill="FFFFFF"/>
        <w:jc w:val="both"/>
        <w:rPr>
          <w:rFonts w:cs="Times New Roman"/>
        </w:rPr>
      </w:pPr>
    </w:p>
    <w:p w:rsidR="00BA321C" w:rsidRPr="00EA42C8" w:rsidRDefault="00BA321C" w:rsidP="00041E55">
      <w:pPr>
        <w:shd w:val="clear" w:color="auto" w:fill="FFFFFF"/>
        <w:jc w:val="both"/>
        <w:rPr>
          <w:rFonts w:cs="Times New Roman"/>
        </w:rPr>
      </w:pPr>
      <w:r w:rsidRPr="00EA42C8">
        <w:rPr>
          <w:rFonts w:cs="Times New Roman"/>
        </w:rPr>
        <w:t>A fenntartható élelmiszertermelés és az értékesítés növelésének megvalósításához a hazai és a nemzetközi fogyasztói igények folyamatos mérés</w:t>
      </w:r>
      <w:r w:rsidR="003E7644" w:rsidRPr="00EA42C8">
        <w:rPr>
          <w:rFonts w:cs="Times New Roman"/>
        </w:rPr>
        <w:t>é</w:t>
      </w:r>
      <w:r w:rsidRPr="00EA42C8">
        <w:rPr>
          <w:rFonts w:cs="Times New Roman"/>
        </w:rPr>
        <w:t xml:space="preserve">re és az eredmények </w:t>
      </w:r>
      <w:r w:rsidR="003E7644" w:rsidRPr="00EA42C8">
        <w:rPr>
          <w:rFonts w:cs="Times New Roman"/>
        </w:rPr>
        <w:t xml:space="preserve">érintettek számára történő </w:t>
      </w:r>
      <w:r w:rsidRPr="00EA42C8">
        <w:rPr>
          <w:rFonts w:cs="Times New Roman"/>
        </w:rPr>
        <w:t>hozzáférhetővé tételére van szükség.</w:t>
      </w:r>
    </w:p>
    <w:p w:rsidR="00041E55" w:rsidRPr="00EA42C8" w:rsidRDefault="00041E55" w:rsidP="00041E55">
      <w:pPr>
        <w:shd w:val="clear" w:color="auto" w:fill="FFFFFF"/>
        <w:jc w:val="both"/>
        <w:rPr>
          <w:rFonts w:cs="Times New Roman"/>
        </w:rPr>
      </w:pPr>
    </w:p>
    <w:p w:rsidR="00041E55" w:rsidRPr="00EA42C8" w:rsidRDefault="00041E55" w:rsidP="00041E55">
      <w:pPr>
        <w:shd w:val="clear" w:color="auto" w:fill="FFFFFF"/>
        <w:jc w:val="both"/>
        <w:rPr>
          <w:rFonts w:cs="Times New Roman"/>
        </w:rPr>
      </w:pPr>
      <w:r w:rsidRPr="00EA42C8">
        <w:rPr>
          <w:rFonts w:cs="Times New Roman"/>
        </w:rPr>
        <w:t xml:space="preserve">Termékpályánként erős </w:t>
      </w:r>
      <w:r w:rsidRPr="00EA42C8">
        <w:rPr>
          <w:rFonts w:cs="Times New Roman"/>
          <w:b/>
        </w:rPr>
        <w:t>szakmaközi szervezetek</w:t>
      </w:r>
      <w:r w:rsidRPr="00EA42C8">
        <w:rPr>
          <w:rFonts w:cs="Times New Roman"/>
        </w:rPr>
        <w:t>nek kell működni, amelyek képesek az európai és nemzeti jog biztosította keretek között ágazati önszabályozásra és képesek kihasználni az abban rejlő potenciált.</w:t>
      </w:r>
    </w:p>
    <w:p w:rsidR="00041E55" w:rsidRPr="00EA42C8" w:rsidRDefault="00041E55" w:rsidP="00041E55">
      <w:pPr>
        <w:shd w:val="clear" w:color="auto" w:fill="FFFFFF"/>
        <w:jc w:val="both"/>
        <w:rPr>
          <w:rFonts w:cs="Times New Roman"/>
        </w:rPr>
      </w:pPr>
    </w:p>
    <w:p w:rsidR="00041E55" w:rsidRPr="00EA42C8" w:rsidRDefault="00041E55" w:rsidP="00041E55">
      <w:pPr>
        <w:shd w:val="clear" w:color="auto" w:fill="FFFFFF"/>
        <w:jc w:val="both"/>
        <w:rPr>
          <w:rFonts w:cs="Times New Roman"/>
        </w:rPr>
      </w:pPr>
      <w:r w:rsidRPr="00EA42C8">
        <w:rPr>
          <w:rFonts w:cs="Times New Roman"/>
        </w:rPr>
        <w:t xml:space="preserve">Az élelmiszergazdaságban zajló termelési, piaci és kereskedelmi folyamatok nyomon követéséhez és értékeléséhez, az üzleti, szakmai és gazdaságpolitikai döntésekhez, továbbá a piac átláthatósága érdekében valamennyi ágazatban naprakész adatokat és információkat nyújtó </w:t>
      </w:r>
      <w:r w:rsidRPr="00EA42C8">
        <w:rPr>
          <w:rFonts w:cs="Times New Roman"/>
          <w:b/>
        </w:rPr>
        <w:t>adatszolgáltatási- és feldolgozási rendszerek</w:t>
      </w:r>
      <w:r w:rsidRPr="00EA42C8">
        <w:rPr>
          <w:rFonts w:cs="Times New Roman"/>
        </w:rPr>
        <w:t xml:space="preserve"> működtetésére van szükség, amelyek transzparens módon nyújt információt termelőnek, feldolgozónak, tanácsadónak, hitelfinanszírozónak és kormányzatnak egyaránt.</w:t>
      </w:r>
    </w:p>
    <w:p w:rsidR="00041E55" w:rsidRPr="00EA42C8" w:rsidRDefault="00041E55" w:rsidP="00041E55">
      <w:pPr>
        <w:shd w:val="clear" w:color="auto" w:fill="FFFFFF"/>
        <w:jc w:val="both"/>
        <w:rPr>
          <w:rFonts w:cs="Times New Roman"/>
          <w:b/>
        </w:rPr>
      </w:pPr>
    </w:p>
    <w:p w:rsidR="009F7E78" w:rsidRPr="00EA42C8" w:rsidRDefault="009F7E78" w:rsidP="00041E55">
      <w:pPr>
        <w:shd w:val="clear" w:color="auto" w:fill="FFFFFF"/>
        <w:jc w:val="both"/>
        <w:rPr>
          <w:rFonts w:cs="Times New Roman"/>
          <w:b/>
        </w:rPr>
      </w:pPr>
    </w:p>
    <w:p w:rsidR="004003BE" w:rsidRPr="00EA42C8" w:rsidRDefault="00F47294" w:rsidP="004026AC">
      <w:pPr>
        <w:pStyle w:val="Listaszerbekezds"/>
        <w:numPr>
          <w:ilvl w:val="0"/>
          <w:numId w:val="8"/>
        </w:numPr>
        <w:ind w:left="0" w:firstLine="0"/>
        <w:jc w:val="both"/>
        <w:rPr>
          <w:rFonts w:cs="Times New Roman"/>
          <w:b/>
        </w:rPr>
      </w:pPr>
      <w:r w:rsidRPr="00EA42C8">
        <w:rPr>
          <w:rFonts w:cs="Times New Roman"/>
          <w:b/>
        </w:rPr>
        <w:t>Szövetkezés</w:t>
      </w:r>
      <w:r w:rsidR="004E5128" w:rsidRPr="00EA42C8">
        <w:rPr>
          <w:rFonts w:cs="Times New Roman"/>
          <w:b/>
        </w:rPr>
        <w:t>, gazdatársulások</w:t>
      </w:r>
    </w:p>
    <w:p w:rsidR="0044007F" w:rsidRPr="00EA42C8" w:rsidRDefault="00076134" w:rsidP="008C14BA">
      <w:pPr>
        <w:jc w:val="both"/>
        <w:rPr>
          <w:rFonts w:cs="Times New Roman"/>
        </w:rPr>
      </w:pPr>
      <w:r w:rsidRPr="00EA42C8">
        <w:rPr>
          <w:rFonts w:cs="Times New Roman"/>
        </w:rPr>
        <w:t>A következő évtizedekben nem lesz elég, ha a gazdálkodók</w:t>
      </w:r>
      <w:r w:rsidR="004003BE" w:rsidRPr="00EA42C8">
        <w:rPr>
          <w:rFonts w:cs="Times New Roman"/>
        </w:rPr>
        <w:t xml:space="preserve"> </w:t>
      </w:r>
      <w:r w:rsidRPr="00EA42C8">
        <w:rPr>
          <w:rFonts w:cs="Times New Roman"/>
        </w:rPr>
        <w:t>egyszerűen egyénileg értékesítik a megtermelt terményt vagy felnevelt állatot.</w:t>
      </w:r>
      <w:r w:rsidR="004003BE" w:rsidRPr="00EA42C8">
        <w:rPr>
          <w:rFonts w:cs="Times New Roman"/>
        </w:rPr>
        <w:t xml:space="preserve"> </w:t>
      </w:r>
      <w:r w:rsidRPr="00EA42C8">
        <w:rPr>
          <w:rFonts w:cs="Times New Roman"/>
        </w:rPr>
        <w:t>A világban tapasztalható</w:t>
      </w:r>
      <w:r w:rsidR="00FA7485" w:rsidRPr="00EA42C8">
        <w:rPr>
          <w:rFonts w:cs="Times New Roman"/>
        </w:rPr>
        <w:t>, folyamatosan</w:t>
      </w:r>
      <w:r w:rsidRPr="00EA42C8">
        <w:rPr>
          <w:rFonts w:cs="Times New Roman"/>
        </w:rPr>
        <w:t xml:space="preserve"> </w:t>
      </w:r>
      <w:r w:rsidR="0044007F" w:rsidRPr="00EA42C8">
        <w:rPr>
          <w:rFonts w:cs="Times New Roman"/>
        </w:rPr>
        <w:t>koncentrálódó</w:t>
      </w:r>
      <w:r w:rsidR="00FA7485" w:rsidRPr="00EA42C8">
        <w:rPr>
          <w:rFonts w:cs="Times New Roman"/>
        </w:rPr>
        <w:t xml:space="preserve"> vállalati körrel rendelkező különböző élelmiszer termékpályákon a nagyobb szereplők</w:t>
      </w:r>
      <w:r w:rsidR="008F3F03" w:rsidRPr="00EA42C8">
        <w:rPr>
          <w:rFonts w:cs="Times New Roman"/>
        </w:rPr>
        <w:t xml:space="preserve"> tőkeelőnyével, logisztikai és értékesítési előnyével</w:t>
      </w:r>
      <w:r w:rsidR="0044007F" w:rsidRPr="00EA42C8">
        <w:rPr>
          <w:rFonts w:cs="Times New Roman"/>
        </w:rPr>
        <w:t xml:space="preserve"> szemben nagyobb léptékben nincsenek egyéni megoldások. Számos cég ezek közül nyugat-európai termelői szerveződések tulajdona, amely termelői szerveződések évtizedekkel ezelőtt csak úgy látták esélyesnek a piaci </w:t>
      </w:r>
      <w:proofErr w:type="gramStart"/>
      <w:r w:rsidR="0044007F" w:rsidRPr="00EA42C8">
        <w:rPr>
          <w:rFonts w:cs="Times New Roman"/>
        </w:rPr>
        <w:t>versenyben</w:t>
      </w:r>
      <w:proofErr w:type="gramEnd"/>
      <w:r w:rsidR="0044007F" w:rsidRPr="00EA42C8">
        <w:rPr>
          <w:rFonts w:cs="Times New Roman"/>
        </w:rPr>
        <w:t xml:space="preserve"> aló helytállásukat, ha értékesítésük biztonságának megteremtése érdekében saját </w:t>
      </w:r>
      <w:r w:rsidR="00F65C58" w:rsidRPr="00EA42C8">
        <w:rPr>
          <w:rFonts w:cs="Times New Roman"/>
        </w:rPr>
        <w:t xml:space="preserve">közös </w:t>
      </w:r>
      <w:r w:rsidR="0044007F" w:rsidRPr="00EA42C8">
        <w:rPr>
          <w:rFonts w:cs="Times New Roman"/>
        </w:rPr>
        <w:t>vállalkozásaik révén megszervezik s</w:t>
      </w:r>
      <w:r w:rsidR="00FA7485" w:rsidRPr="00EA42C8">
        <w:rPr>
          <w:rFonts w:cs="Times New Roman"/>
        </w:rPr>
        <w:t>aját termelésük feldolgozását,</w:t>
      </w:r>
      <w:r w:rsidR="0044007F" w:rsidRPr="00EA42C8">
        <w:rPr>
          <w:rFonts w:cs="Times New Roman"/>
        </w:rPr>
        <w:t xml:space="preserve"> értékesítését</w:t>
      </w:r>
      <w:r w:rsidR="00FA7485" w:rsidRPr="00EA42C8">
        <w:rPr>
          <w:rFonts w:cs="Times New Roman"/>
        </w:rPr>
        <w:t xml:space="preserve"> és szakmai hátterét</w:t>
      </w:r>
      <w:r w:rsidR="001A3E9E" w:rsidRPr="00EA42C8">
        <w:rPr>
          <w:rFonts w:cs="Times New Roman"/>
        </w:rPr>
        <w:t xml:space="preserve"> (holland, dán, francia példák)</w:t>
      </w:r>
      <w:r w:rsidRPr="00EA42C8">
        <w:rPr>
          <w:rFonts w:cs="Times New Roman"/>
        </w:rPr>
        <w:t xml:space="preserve">. </w:t>
      </w:r>
    </w:p>
    <w:p w:rsidR="0044007F" w:rsidRPr="00EA42C8" w:rsidRDefault="0044007F" w:rsidP="008C14BA">
      <w:pPr>
        <w:jc w:val="both"/>
        <w:rPr>
          <w:rFonts w:cs="Times New Roman"/>
        </w:rPr>
      </w:pPr>
    </w:p>
    <w:p w:rsidR="004003BE" w:rsidRPr="00EA42C8" w:rsidRDefault="00D73712" w:rsidP="008C14BA">
      <w:pPr>
        <w:jc w:val="both"/>
        <w:rPr>
          <w:rFonts w:cs="Times New Roman"/>
        </w:rPr>
      </w:pPr>
      <w:r w:rsidRPr="00EA42C8">
        <w:rPr>
          <w:rFonts w:cs="Times New Roman"/>
        </w:rPr>
        <w:t xml:space="preserve">A gazdálkodóknak </w:t>
      </w:r>
      <w:r w:rsidR="004E5128" w:rsidRPr="00EA42C8">
        <w:rPr>
          <w:rFonts w:cs="Times New Roman"/>
        </w:rPr>
        <w:t xml:space="preserve">társulniuk </w:t>
      </w:r>
      <w:r w:rsidR="0044007F" w:rsidRPr="00EA42C8">
        <w:rPr>
          <w:rFonts w:cs="Times New Roman"/>
        </w:rPr>
        <w:t>kell</w:t>
      </w:r>
      <w:r w:rsidR="004003BE" w:rsidRPr="00EA42C8">
        <w:rPr>
          <w:rFonts w:cs="Times New Roman"/>
        </w:rPr>
        <w:t xml:space="preserve"> a megtermelt mezőgazdasági termék</w:t>
      </w:r>
      <w:r w:rsidR="0044007F" w:rsidRPr="00EA42C8">
        <w:rPr>
          <w:rFonts w:cs="Times New Roman"/>
        </w:rPr>
        <w:t>ek</w:t>
      </w:r>
      <w:r w:rsidR="004003BE" w:rsidRPr="00EA42C8">
        <w:rPr>
          <w:rFonts w:cs="Times New Roman"/>
        </w:rPr>
        <w:t xml:space="preserve"> fe</w:t>
      </w:r>
      <w:r w:rsidR="0044007F" w:rsidRPr="00EA42C8">
        <w:rPr>
          <w:rFonts w:cs="Times New Roman"/>
        </w:rPr>
        <w:t>ldolgozása érdekében. S</w:t>
      </w:r>
      <w:r w:rsidR="004003BE" w:rsidRPr="00EA42C8">
        <w:rPr>
          <w:rFonts w:cs="Times New Roman"/>
        </w:rPr>
        <w:t xml:space="preserve">zámos termék esetében </w:t>
      </w:r>
      <w:r w:rsidR="0044007F" w:rsidRPr="00EA42C8">
        <w:rPr>
          <w:rFonts w:cs="Times New Roman"/>
        </w:rPr>
        <w:t xml:space="preserve">– mint például a gabona - </w:t>
      </w:r>
      <w:r w:rsidR="004003BE" w:rsidRPr="00EA42C8">
        <w:rPr>
          <w:rFonts w:cs="Times New Roman"/>
        </w:rPr>
        <w:t>csak ez</w:t>
      </w:r>
      <w:r w:rsidR="0044007F" w:rsidRPr="00EA42C8">
        <w:rPr>
          <w:rFonts w:cs="Times New Roman"/>
        </w:rPr>
        <w:t xml:space="preserve">en keresztül lehet a hozzáadott </w:t>
      </w:r>
      <w:r w:rsidR="004003BE" w:rsidRPr="00EA42C8">
        <w:rPr>
          <w:rFonts w:cs="Times New Roman"/>
        </w:rPr>
        <w:t>értéknek legalább egy részét helyben tartani</w:t>
      </w:r>
      <w:r w:rsidR="0044007F" w:rsidRPr="00EA42C8">
        <w:rPr>
          <w:rFonts w:cs="Times New Roman"/>
        </w:rPr>
        <w:t>. A</w:t>
      </w:r>
      <w:r w:rsidR="004003BE" w:rsidRPr="00EA42C8">
        <w:rPr>
          <w:rFonts w:cs="Times New Roman"/>
        </w:rPr>
        <w:t xml:space="preserve"> közös feldolgozás</w:t>
      </w:r>
      <w:r w:rsidR="0044007F" w:rsidRPr="00EA42C8">
        <w:rPr>
          <w:rFonts w:cs="Times New Roman"/>
        </w:rPr>
        <w:t xml:space="preserve"> után a</w:t>
      </w:r>
      <w:r w:rsidR="004003BE" w:rsidRPr="00EA42C8">
        <w:rPr>
          <w:rFonts w:cs="Times New Roman"/>
        </w:rPr>
        <w:t xml:space="preserve"> következő lépésben </w:t>
      </w:r>
      <w:r w:rsidR="0044007F" w:rsidRPr="00EA42C8">
        <w:rPr>
          <w:rFonts w:cs="Times New Roman"/>
        </w:rPr>
        <w:t xml:space="preserve">– természetesen a termelési volumentől függően - </w:t>
      </w:r>
      <w:r w:rsidR="004003BE" w:rsidRPr="00EA42C8">
        <w:rPr>
          <w:rFonts w:cs="Times New Roman"/>
        </w:rPr>
        <w:t xml:space="preserve">az így előállított termékeket lehetőleg minél nagyobb arányban az őket előállító üzemek közvetlen környezetében </w:t>
      </w:r>
      <w:r w:rsidR="0044007F" w:rsidRPr="00EA42C8">
        <w:rPr>
          <w:rFonts w:cs="Times New Roman"/>
        </w:rPr>
        <w:t xml:space="preserve">kell </w:t>
      </w:r>
      <w:r w:rsidR="00076134" w:rsidRPr="00EA42C8">
        <w:rPr>
          <w:rFonts w:cs="Times New Roman"/>
        </w:rPr>
        <w:t>érték</w:t>
      </w:r>
      <w:r w:rsidR="004003BE" w:rsidRPr="00EA42C8">
        <w:rPr>
          <w:rFonts w:cs="Times New Roman"/>
        </w:rPr>
        <w:t>es</w:t>
      </w:r>
      <w:r w:rsidR="0044007F" w:rsidRPr="00EA42C8">
        <w:rPr>
          <w:rFonts w:cs="Times New Roman"/>
        </w:rPr>
        <w:t>íteni</w:t>
      </w:r>
      <w:r w:rsidR="004003BE" w:rsidRPr="00EA42C8">
        <w:rPr>
          <w:rFonts w:cs="Times New Roman"/>
        </w:rPr>
        <w:t xml:space="preserve"> – egy példával érzékeltetve a megtermelt gabonából a termelői malomban készített lisztet a helyi pékek felé. </w:t>
      </w:r>
    </w:p>
    <w:p w:rsidR="00B8450B" w:rsidRPr="00EA42C8" w:rsidRDefault="00B8450B" w:rsidP="008C14BA">
      <w:pPr>
        <w:jc w:val="both"/>
        <w:rPr>
          <w:rFonts w:cs="Times New Roman"/>
        </w:rPr>
      </w:pPr>
    </w:p>
    <w:p w:rsidR="00495FBA" w:rsidRPr="00EA42C8" w:rsidRDefault="00B8450B" w:rsidP="00495FBA">
      <w:pPr>
        <w:jc w:val="both"/>
        <w:rPr>
          <w:rFonts w:cs="Times New Roman"/>
        </w:rPr>
      </w:pPr>
      <w:r w:rsidRPr="00EA42C8">
        <w:rPr>
          <w:rFonts w:cs="Times New Roman"/>
        </w:rPr>
        <w:t xml:space="preserve">A </w:t>
      </w:r>
      <w:r w:rsidR="00495FBA" w:rsidRPr="00EA42C8">
        <w:rPr>
          <w:rFonts w:cs="Times New Roman"/>
        </w:rPr>
        <w:t xml:space="preserve">következő évtizedekben mind </w:t>
      </w:r>
      <w:r w:rsidR="00D73712" w:rsidRPr="00EA42C8">
        <w:rPr>
          <w:rFonts w:cs="Times New Roman"/>
        </w:rPr>
        <w:t>nagyobb méreteket fog ölteni az</w:t>
      </w:r>
      <w:r w:rsidRPr="00EA42C8">
        <w:rPr>
          <w:rFonts w:cs="Times New Roman"/>
        </w:rPr>
        <w:t xml:space="preserve"> urbanizáció</w:t>
      </w:r>
      <w:r w:rsidR="00495FBA" w:rsidRPr="00EA42C8">
        <w:rPr>
          <w:rFonts w:cs="Times New Roman"/>
        </w:rPr>
        <w:t xml:space="preserve"> és</w:t>
      </w:r>
      <w:r w:rsidRPr="00EA42C8">
        <w:rPr>
          <w:rFonts w:cs="Times New Roman"/>
        </w:rPr>
        <w:t xml:space="preserve"> a fogyasztókért folytatott árverseny</w:t>
      </w:r>
      <w:r w:rsidR="00495FBA" w:rsidRPr="00EA42C8">
        <w:rPr>
          <w:rFonts w:cs="Times New Roman"/>
        </w:rPr>
        <w:t>ben az élelmiszerkereskedel</w:t>
      </w:r>
      <w:r w:rsidR="004E5128" w:rsidRPr="00EA42C8">
        <w:rPr>
          <w:rFonts w:cs="Times New Roman"/>
        </w:rPr>
        <w:t>e</w:t>
      </w:r>
      <w:r w:rsidR="00495FBA" w:rsidRPr="00EA42C8">
        <w:rPr>
          <w:rFonts w:cs="Times New Roman"/>
        </w:rPr>
        <w:t>m beszerzési koncentráció</w:t>
      </w:r>
      <w:r w:rsidR="00D73712" w:rsidRPr="00EA42C8">
        <w:rPr>
          <w:rFonts w:cs="Times New Roman"/>
        </w:rPr>
        <w:t>ja</w:t>
      </w:r>
      <w:r w:rsidR="00495FBA" w:rsidRPr="00EA42C8">
        <w:rPr>
          <w:rFonts w:cs="Times New Roman"/>
        </w:rPr>
        <w:t>.</w:t>
      </w:r>
      <w:r w:rsidRPr="00EA42C8">
        <w:rPr>
          <w:rFonts w:cs="Times New Roman"/>
        </w:rPr>
        <w:t xml:space="preserve"> </w:t>
      </w:r>
      <w:r w:rsidR="0083129F" w:rsidRPr="00EA42C8">
        <w:rPr>
          <w:rFonts w:cs="Times New Roman"/>
        </w:rPr>
        <w:t xml:space="preserve">A multinacionális kiskereskedők méretgazdaságosságukból fakadóan akár 5-10%-os árelőnyt is elérhetnek, ráadásul a nagy nemzetközi gyártókkal nemzetközi beszerzési megállapodásokat tudnak kötni, ami további versenyelőnyt jelent számukra. </w:t>
      </w:r>
      <w:r w:rsidRPr="00EA42C8">
        <w:rPr>
          <w:rFonts w:cs="Times New Roman"/>
        </w:rPr>
        <w:t xml:space="preserve">Kétféle válasz lehetséges a magyar élelmiszergazdasági szereplők részéről. </w:t>
      </w:r>
      <w:r w:rsidR="00495FBA" w:rsidRPr="00EA42C8">
        <w:rPr>
          <w:rFonts w:cs="Times New Roman"/>
        </w:rPr>
        <w:t xml:space="preserve">Az egyik a koncentrált kiskereskedelem által támasztott igényeknek </w:t>
      </w:r>
      <w:r w:rsidR="00F234B2" w:rsidRPr="00EA42C8">
        <w:rPr>
          <w:rFonts w:cs="Times New Roman"/>
        </w:rPr>
        <w:lastRenderedPageBreak/>
        <w:t>(volumen, minőség, időbeliség</w:t>
      </w:r>
      <w:r w:rsidR="00B6531E" w:rsidRPr="00EA42C8">
        <w:rPr>
          <w:rFonts w:cs="Times New Roman"/>
        </w:rPr>
        <w:t>, ár és szállítási feltételek</w:t>
      </w:r>
      <w:r w:rsidR="00F234B2" w:rsidRPr="00EA42C8">
        <w:rPr>
          <w:rFonts w:cs="Times New Roman"/>
        </w:rPr>
        <w:t xml:space="preserve">) </w:t>
      </w:r>
      <w:r w:rsidR="00495FBA" w:rsidRPr="00EA42C8">
        <w:rPr>
          <w:rFonts w:cs="Times New Roman"/>
        </w:rPr>
        <w:t xml:space="preserve">való megfelelés és a vele kötendő megfelelő áralku érdekében történő szövetkezés.  </w:t>
      </w:r>
    </w:p>
    <w:p w:rsidR="00495FBA" w:rsidRPr="00EA42C8" w:rsidRDefault="00495FBA" w:rsidP="008C14BA">
      <w:pPr>
        <w:jc w:val="both"/>
        <w:rPr>
          <w:rFonts w:cs="Times New Roman"/>
        </w:rPr>
      </w:pPr>
    </w:p>
    <w:p w:rsidR="00F65C58" w:rsidRPr="00EA42C8" w:rsidRDefault="00495FBA" w:rsidP="008C14BA">
      <w:pPr>
        <w:jc w:val="both"/>
        <w:rPr>
          <w:rFonts w:cs="Times New Roman"/>
        </w:rPr>
      </w:pPr>
      <w:r w:rsidRPr="00EA42C8">
        <w:rPr>
          <w:rFonts w:cs="Times New Roman"/>
        </w:rPr>
        <w:t>A másik válasz</w:t>
      </w:r>
      <w:r w:rsidR="00B8450B" w:rsidRPr="00EA42C8">
        <w:rPr>
          <w:rFonts w:cs="Times New Roman"/>
        </w:rPr>
        <w:t>, hogy</w:t>
      </w:r>
      <w:r w:rsidRPr="00EA42C8">
        <w:rPr>
          <w:rFonts w:cs="Times New Roman"/>
        </w:rPr>
        <w:t xml:space="preserve"> </w:t>
      </w:r>
      <w:r w:rsidR="00FA7485" w:rsidRPr="00EA42C8">
        <w:rPr>
          <w:rFonts w:cs="Times New Roman"/>
        </w:rPr>
        <w:t xml:space="preserve">a magyar termelők is közelebb kerülnek a fogyasztókhoz, ezzel csökkentve a közvetítői szintek költségeit, növelve tevékenységük jövedelmezőségét. Ennek érdekében </w:t>
      </w:r>
      <w:r w:rsidRPr="00EA42C8">
        <w:rPr>
          <w:rFonts w:cs="Times New Roman"/>
        </w:rPr>
        <w:t>a termelők maguk is megjelennek</w:t>
      </w:r>
      <w:r w:rsidR="00B8450B" w:rsidRPr="00EA42C8">
        <w:rPr>
          <w:rFonts w:cs="Times New Roman"/>
        </w:rPr>
        <w:t xml:space="preserve"> </w:t>
      </w:r>
      <w:r w:rsidRPr="00EA42C8">
        <w:rPr>
          <w:rFonts w:cs="Times New Roman"/>
        </w:rPr>
        <w:t>egyénileg vagy szövetkezeti együttműködésben a termelői piacokon, saját bolttal vagy bolthálózattal</w:t>
      </w:r>
      <w:r w:rsidR="00B8450B" w:rsidRPr="00EA42C8">
        <w:rPr>
          <w:rFonts w:cs="Times New Roman"/>
        </w:rPr>
        <w:t xml:space="preserve"> </w:t>
      </w:r>
      <w:r w:rsidRPr="00EA42C8">
        <w:rPr>
          <w:rFonts w:cs="Times New Roman"/>
        </w:rPr>
        <w:t>a városi fogyasztói környezetben</w:t>
      </w:r>
      <w:r w:rsidR="00B8450B" w:rsidRPr="00EA42C8">
        <w:rPr>
          <w:rFonts w:cs="Times New Roman"/>
        </w:rPr>
        <w:t xml:space="preserve">. </w:t>
      </w:r>
      <w:r w:rsidRPr="00EA42C8">
        <w:rPr>
          <w:rFonts w:cs="Times New Roman"/>
        </w:rPr>
        <w:t>A mind kifinomultabb értékesítési modellek világában m</w:t>
      </w:r>
      <w:r w:rsidR="00B8450B" w:rsidRPr="00EA42C8">
        <w:rPr>
          <w:rFonts w:cs="Times New Roman"/>
        </w:rPr>
        <w:t xml:space="preserve">ég a </w:t>
      </w:r>
      <w:r w:rsidRPr="00EA42C8">
        <w:rPr>
          <w:rFonts w:cs="Times New Roman"/>
        </w:rPr>
        <w:t>termelői együttműködéseknek i</w:t>
      </w:r>
      <w:r w:rsidR="00B8450B" w:rsidRPr="00EA42C8">
        <w:rPr>
          <w:rFonts w:cs="Times New Roman"/>
        </w:rPr>
        <w:t xml:space="preserve">s együtt kell működniük, hogy egymásnak </w:t>
      </w:r>
      <w:r w:rsidRPr="00EA42C8">
        <w:rPr>
          <w:rFonts w:cs="Times New Roman"/>
        </w:rPr>
        <w:t xml:space="preserve">ne </w:t>
      </w:r>
      <w:r w:rsidR="00B8450B" w:rsidRPr="00EA42C8">
        <w:rPr>
          <w:rFonts w:cs="Times New Roman"/>
        </w:rPr>
        <w:t>csináljanak konkurenciát.</w:t>
      </w:r>
      <w:r w:rsidR="00F65C58" w:rsidRPr="00EA42C8">
        <w:rPr>
          <w:rFonts w:cs="Times New Roman"/>
        </w:rPr>
        <w:t xml:space="preserve"> </w:t>
      </w:r>
    </w:p>
    <w:p w:rsidR="00854836" w:rsidRPr="00EA42C8" w:rsidRDefault="00854836" w:rsidP="008C14BA">
      <w:pPr>
        <w:jc w:val="both"/>
        <w:rPr>
          <w:rFonts w:cs="Times New Roman"/>
        </w:rPr>
      </w:pPr>
    </w:p>
    <w:p w:rsidR="004026AC" w:rsidRPr="00EA42C8" w:rsidRDefault="00F65C58" w:rsidP="004026AC">
      <w:pPr>
        <w:jc w:val="both"/>
        <w:rPr>
          <w:rFonts w:cs="Times New Roman"/>
        </w:rPr>
      </w:pPr>
      <w:r w:rsidRPr="00EA42C8">
        <w:rPr>
          <w:rFonts w:cs="Times New Roman"/>
        </w:rPr>
        <w:t>A saját feldolgozóipari és értékesítési (disztribúciós) háttér nélkül a magyar termelők sokkal kitettebbek a nemzetközi piacok és kereskedelem hullámzásainak, mint versenytársaik.</w:t>
      </w:r>
      <w:r w:rsidR="0083129F" w:rsidRPr="00EA42C8">
        <w:rPr>
          <w:rFonts w:cs="Times New Roman"/>
        </w:rPr>
        <w:t xml:space="preserve"> A szervezett együttműködés</w:t>
      </w:r>
      <w:r w:rsidR="00B063B0" w:rsidRPr="00EA42C8">
        <w:rPr>
          <w:rFonts w:cs="Times New Roman"/>
        </w:rPr>
        <w:t xml:space="preserve">, a szövetkezeti </w:t>
      </w:r>
      <w:r w:rsidR="00BE5894" w:rsidRPr="00EA42C8">
        <w:rPr>
          <w:rFonts w:cs="Times New Roman"/>
        </w:rPr>
        <w:t xml:space="preserve">és gazdatársulási </w:t>
      </w:r>
      <w:r w:rsidR="00B063B0" w:rsidRPr="00EA42C8">
        <w:rPr>
          <w:rFonts w:cs="Times New Roman"/>
        </w:rPr>
        <w:t>forma</w:t>
      </w:r>
      <w:r w:rsidR="0083129F" w:rsidRPr="00EA42C8">
        <w:rPr>
          <w:rFonts w:cs="Times New Roman"/>
        </w:rPr>
        <w:t xml:space="preserve"> </w:t>
      </w:r>
      <w:r w:rsidR="00F234B2" w:rsidRPr="00EA42C8">
        <w:rPr>
          <w:rFonts w:cs="Times New Roman"/>
        </w:rPr>
        <w:t xml:space="preserve">a termelők gazdasági hátterének stabilizálásán túl </w:t>
      </w:r>
      <w:r w:rsidR="0083129F" w:rsidRPr="00EA42C8">
        <w:rPr>
          <w:rFonts w:cs="Times New Roman"/>
        </w:rPr>
        <w:t>lehetőséget teremt a részfoglalkozás keretében keletkező piaci termékek becsatornázására, közvetlen piaci visszacsatolást jelent a termelőnek</w:t>
      </w:r>
      <w:r w:rsidR="00F234B2" w:rsidRPr="00EA42C8">
        <w:rPr>
          <w:rFonts w:cs="Times New Roman"/>
        </w:rPr>
        <w:t>, minőségi garanciát és nyomon követést nyújt a fogyasztónak.</w:t>
      </w:r>
      <w:r w:rsidR="0083129F" w:rsidRPr="00EA42C8">
        <w:rPr>
          <w:rFonts w:cs="Times New Roman"/>
        </w:rPr>
        <w:t xml:space="preserve"> </w:t>
      </w:r>
    </w:p>
    <w:p w:rsidR="004026AC" w:rsidRPr="00EA42C8" w:rsidRDefault="004026AC" w:rsidP="004026AC">
      <w:pPr>
        <w:jc w:val="both"/>
        <w:rPr>
          <w:rFonts w:cs="Times New Roman"/>
          <w:b/>
        </w:rPr>
      </w:pPr>
    </w:p>
    <w:p w:rsidR="004026AC" w:rsidRPr="00EA42C8" w:rsidRDefault="004026AC" w:rsidP="004026AC">
      <w:pPr>
        <w:jc w:val="both"/>
        <w:rPr>
          <w:rFonts w:cs="Times New Roman"/>
          <w:b/>
        </w:rPr>
      </w:pPr>
    </w:p>
    <w:p w:rsidR="00041E55" w:rsidRPr="00EA42C8" w:rsidRDefault="00041E55" w:rsidP="004026AC">
      <w:pPr>
        <w:pStyle w:val="Listaszerbekezds"/>
        <w:numPr>
          <w:ilvl w:val="0"/>
          <w:numId w:val="8"/>
        </w:numPr>
        <w:ind w:left="0" w:firstLine="0"/>
        <w:jc w:val="both"/>
        <w:rPr>
          <w:rFonts w:cs="Times New Roman"/>
          <w:b/>
        </w:rPr>
      </w:pPr>
      <w:r w:rsidRPr="00EA42C8">
        <w:rPr>
          <w:rFonts w:cs="Times New Roman"/>
          <w:b/>
        </w:rPr>
        <w:t>Logisztika</w:t>
      </w:r>
    </w:p>
    <w:p w:rsidR="00041E55" w:rsidRPr="00EA42C8" w:rsidRDefault="00041E55" w:rsidP="00041E55">
      <w:pPr>
        <w:jc w:val="both"/>
        <w:rPr>
          <w:rFonts w:cs="Times New Roman"/>
        </w:rPr>
      </w:pPr>
      <w:r w:rsidRPr="00EA42C8">
        <w:rPr>
          <w:rFonts w:cs="Times New Roman"/>
        </w:rPr>
        <w:t xml:space="preserve">Lehetőségeink ellenére 2012-ben Magyarország az EU tagállamai közül a negyedik legrosszabb helyezést érte el a külkereskedelmi logisztikai hatékonyság területén. Mindennek egyik fontos tényezője, hogy </w:t>
      </w:r>
      <w:r w:rsidR="00B45B08" w:rsidRPr="00EA42C8">
        <w:rPr>
          <w:rFonts w:cs="Times New Roman"/>
        </w:rPr>
        <w:t xml:space="preserve">jelenleg </w:t>
      </w:r>
      <w:r w:rsidRPr="00EA42C8">
        <w:rPr>
          <w:rFonts w:cs="Times New Roman"/>
        </w:rPr>
        <w:t>exportárbevételünk közel 80%-át közúti szállítás révén érjük el.</w:t>
      </w:r>
    </w:p>
    <w:p w:rsidR="00D73712" w:rsidRPr="00EA42C8" w:rsidRDefault="00D73712" w:rsidP="00041E55">
      <w:pPr>
        <w:jc w:val="both"/>
        <w:rPr>
          <w:rFonts w:cs="Times New Roman"/>
        </w:rPr>
      </w:pPr>
    </w:p>
    <w:p w:rsidR="00041E55" w:rsidRPr="00EA42C8" w:rsidRDefault="00B45B08" w:rsidP="00041E55">
      <w:pPr>
        <w:jc w:val="both"/>
        <w:rPr>
          <w:rFonts w:cs="Times New Roman"/>
        </w:rPr>
      </w:pPr>
      <w:r w:rsidRPr="00EA42C8">
        <w:rPr>
          <w:rFonts w:cs="Times New Roman"/>
        </w:rPr>
        <w:t>A magyar élelmiszergazdaság érdeke Magyarország kedvező földrajzi fekvésére és a már meglévő infrastrukturális adottságaira épülő logisztikai versenyelőny kihasználása</w:t>
      </w:r>
      <w:r w:rsidRPr="00EA42C8">
        <w:t xml:space="preserve">, a </w:t>
      </w:r>
      <w:r w:rsidRPr="00EA42C8">
        <w:rPr>
          <w:rFonts w:cs="Times New Roman"/>
        </w:rPr>
        <w:t xml:space="preserve">nemzetközi tranzit szállítási útvonalak és az útvonalakat kiszolgáló logisztikai csomópontok itteni fejlesztése. A magyar gabona gazdaságos exportjához a vasúti szállítási rendszerek fejlesztése (berakó- és szállítókapacitások) és fuvarszervezés (irányvonatok, visszfuvar szervezése) szükséges. </w:t>
      </w:r>
      <w:r w:rsidR="00D73712" w:rsidRPr="00EA42C8">
        <w:rPr>
          <w:rFonts w:cs="Times New Roman"/>
        </w:rPr>
        <w:t>Elsősorban a déli országrészben jobban ki kell használni a Tisza és a Duna, mint vízi út adta lehetőséget a Fekete-tenger felé.</w:t>
      </w:r>
    </w:p>
    <w:p w:rsidR="008208D3" w:rsidRPr="00EA42C8" w:rsidRDefault="008208D3" w:rsidP="00041E55">
      <w:pPr>
        <w:jc w:val="both"/>
        <w:rPr>
          <w:rFonts w:cs="Times New Roman"/>
        </w:rPr>
      </w:pPr>
    </w:p>
    <w:p w:rsidR="000F1A33" w:rsidRPr="00EA42C8" w:rsidRDefault="000F1A33" w:rsidP="00041E55">
      <w:pPr>
        <w:jc w:val="both"/>
        <w:rPr>
          <w:rFonts w:cs="Times New Roman"/>
        </w:rPr>
      </w:pPr>
      <w:r w:rsidRPr="00EA42C8">
        <w:rPr>
          <w:rFonts w:cs="Times New Roman"/>
        </w:rPr>
        <w:t xml:space="preserve">Friss termékek exportjának fejlesztéséhez megfelelő méretű tároló- és hűtőkapacitások kellenek, amelyek lehetővé teszik a folyamatos szállítást, a megrendelő igényeihez történő igazodást.  </w:t>
      </w:r>
    </w:p>
    <w:p w:rsidR="004026AC" w:rsidRPr="00EA42C8" w:rsidRDefault="004026AC" w:rsidP="00394598">
      <w:pPr>
        <w:jc w:val="both"/>
        <w:rPr>
          <w:rFonts w:cs="Times New Roman"/>
        </w:rPr>
      </w:pPr>
    </w:p>
    <w:p w:rsidR="00B22B46" w:rsidRPr="00EA42C8" w:rsidRDefault="00B22B46" w:rsidP="004026AC">
      <w:pPr>
        <w:pStyle w:val="Listaszerbekezds"/>
        <w:numPr>
          <w:ilvl w:val="0"/>
          <w:numId w:val="8"/>
        </w:numPr>
        <w:ind w:left="0" w:firstLine="0"/>
        <w:jc w:val="both"/>
        <w:rPr>
          <w:rFonts w:cs="Times New Roman"/>
          <w:b/>
        </w:rPr>
      </w:pPr>
      <w:r w:rsidRPr="00EA42C8">
        <w:rPr>
          <w:rFonts w:cs="Times New Roman"/>
          <w:b/>
        </w:rPr>
        <w:t>Támogatási rendszerek</w:t>
      </w:r>
    </w:p>
    <w:p w:rsidR="00B22B46" w:rsidRPr="00EA42C8" w:rsidRDefault="00B22B46" w:rsidP="00B22B46">
      <w:pPr>
        <w:shd w:val="clear" w:color="auto" w:fill="FFFFFF" w:themeFill="background1"/>
        <w:jc w:val="both"/>
        <w:rPr>
          <w:rFonts w:cs="Times New Roman"/>
        </w:rPr>
      </w:pPr>
      <w:r w:rsidRPr="00EA42C8">
        <w:rPr>
          <w:rFonts w:cs="Times New Roman"/>
        </w:rPr>
        <w:t xml:space="preserve">A mindenkori agrártámogatási rendszereket – jelenleg a közvetlen </w:t>
      </w:r>
      <w:r w:rsidRPr="00EA42C8">
        <w:rPr>
          <w:rFonts w:cs="Times New Roman"/>
          <w:b/>
        </w:rPr>
        <w:t>termelői támogatások</w:t>
      </w:r>
      <w:r w:rsidRPr="00EA42C8">
        <w:rPr>
          <w:rFonts w:cs="Times New Roman"/>
        </w:rPr>
        <w:t>, az agrár-vidékfejlesztési támogatások, a piaci támogatások és a nemzeti agrártámogatások rendszerét - az agrárpolitikai prioritásoknak megfelelően kell alakítani és kiszámítható, tervezhető módon működtetni.</w:t>
      </w:r>
    </w:p>
    <w:p w:rsidR="00733D99" w:rsidRPr="00EA42C8" w:rsidRDefault="00733D99" w:rsidP="00B22B46">
      <w:pPr>
        <w:shd w:val="clear" w:color="auto" w:fill="FFFFFF" w:themeFill="background1"/>
        <w:jc w:val="both"/>
        <w:rPr>
          <w:rFonts w:cs="Times New Roman"/>
        </w:rPr>
      </w:pPr>
    </w:p>
    <w:p w:rsidR="00733D99" w:rsidRPr="00EA42C8" w:rsidRDefault="00733D99" w:rsidP="00B22B46">
      <w:pPr>
        <w:shd w:val="clear" w:color="auto" w:fill="FFFFFF" w:themeFill="background1"/>
        <w:jc w:val="both"/>
        <w:rPr>
          <w:rFonts w:cs="Times New Roman"/>
        </w:rPr>
      </w:pPr>
      <w:r w:rsidRPr="00EA42C8">
        <w:rPr>
          <w:rFonts w:cs="Times New Roman"/>
        </w:rPr>
        <w:lastRenderedPageBreak/>
        <w:t xml:space="preserve">Az élelmiszergazdasági szereplőknek számolniuk kell azzal, hogy a </w:t>
      </w:r>
      <w:r w:rsidR="00531540" w:rsidRPr="00EA42C8">
        <w:rPr>
          <w:rFonts w:cs="Times New Roman"/>
        </w:rPr>
        <w:t xml:space="preserve">Közös Agrárpolitika </w:t>
      </w:r>
      <w:r w:rsidRPr="00EA42C8">
        <w:rPr>
          <w:rFonts w:cs="Times New Roman"/>
        </w:rPr>
        <w:t>jelenlegi támogatási rendszer</w:t>
      </w:r>
      <w:r w:rsidR="00531540" w:rsidRPr="00EA42C8">
        <w:rPr>
          <w:rFonts w:cs="Times New Roman"/>
        </w:rPr>
        <w:t>e</w:t>
      </w:r>
      <w:r w:rsidRPr="00EA42C8">
        <w:rPr>
          <w:rFonts w:cs="Times New Roman"/>
        </w:rPr>
        <w:t xml:space="preserve"> 2020-ig szól</w:t>
      </w:r>
      <w:r w:rsidR="00CE21D5" w:rsidRPr="00EA42C8">
        <w:rPr>
          <w:rFonts w:cs="Times New Roman"/>
        </w:rPr>
        <w:t>t</w:t>
      </w:r>
      <w:r w:rsidRPr="00EA42C8">
        <w:rPr>
          <w:rFonts w:cs="Times New Roman"/>
        </w:rPr>
        <w:t xml:space="preserve">, </w:t>
      </w:r>
      <w:r w:rsidR="000F1A33" w:rsidRPr="00EA42C8">
        <w:rPr>
          <w:rFonts w:cs="Times New Roman"/>
        </w:rPr>
        <w:t xml:space="preserve">fel kell készülni arra, hogy </w:t>
      </w:r>
      <w:r w:rsidR="003D6197" w:rsidRPr="00EA42C8">
        <w:rPr>
          <w:rFonts w:cs="Times New Roman"/>
        </w:rPr>
        <w:t>szabályrendszere és</w:t>
      </w:r>
      <w:r w:rsidRPr="00EA42C8">
        <w:rPr>
          <w:rFonts w:cs="Times New Roman"/>
        </w:rPr>
        <w:t xml:space="preserve"> </w:t>
      </w:r>
      <w:r w:rsidR="000F1A33" w:rsidRPr="00EA42C8">
        <w:rPr>
          <w:rFonts w:cs="Times New Roman"/>
        </w:rPr>
        <w:t>az elérhet</w:t>
      </w:r>
      <w:r w:rsidR="00531540" w:rsidRPr="00EA42C8">
        <w:rPr>
          <w:rFonts w:cs="Times New Roman"/>
        </w:rPr>
        <w:t>ő források nagysága meg fog változni</w:t>
      </w:r>
      <w:r w:rsidR="000F1A33" w:rsidRPr="00EA42C8">
        <w:rPr>
          <w:rFonts w:cs="Times New Roman"/>
        </w:rPr>
        <w:t>.</w:t>
      </w:r>
    </w:p>
    <w:p w:rsidR="004026AC" w:rsidRPr="00EA42C8" w:rsidRDefault="004026AC" w:rsidP="00B22B46">
      <w:pPr>
        <w:shd w:val="clear" w:color="auto" w:fill="FFFFFF" w:themeFill="background1"/>
        <w:jc w:val="both"/>
        <w:rPr>
          <w:rFonts w:cs="Times New Roman"/>
          <w:b/>
        </w:rPr>
      </w:pPr>
    </w:p>
    <w:p w:rsidR="004026AC" w:rsidRPr="00EA42C8" w:rsidRDefault="004026AC" w:rsidP="00B22B46">
      <w:pPr>
        <w:shd w:val="clear" w:color="auto" w:fill="FFFFFF" w:themeFill="background1"/>
        <w:jc w:val="both"/>
        <w:rPr>
          <w:rFonts w:cs="Times New Roman"/>
          <w:b/>
        </w:rPr>
      </w:pPr>
    </w:p>
    <w:p w:rsidR="00B22B46" w:rsidRPr="00EA42C8" w:rsidRDefault="00B22B46" w:rsidP="004026AC">
      <w:pPr>
        <w:pStyle w:val="Listaszerbekezds"/>
        <w:numPr>
          <w:ilvl w:val="0"/>
          <w:numId w:val="8"/>
        </w:numPr>
        <w:shd w:val="clear" w:color="auto" w:fill="FFFFFF" w:themeFill="background1"/>
        <w:ind w:left="0" w:firstLine="0"/>
        <w:jc w:val="both"/>
        <w:rPr>
          <w:rFonts w:cs="Times New Roman"/>
          <w:b/>
        </w:rPr>
      </w:pPr>
      <w:r w:rsidRPr="00EA42C8">
        <w:rPr>
          <w:rFonts w:cs="Times New Roman"/>
          <w:b/>
        </w:rPr>
        <w:t>Hitelfinanszírozás</w:t>
      </w:r>
    </w:p>
    <w:p w:rsidR="000F1A33" w:rsidRPr="00EA42C8" w:rsidRDefault="00B22B46" w:rsidP="00B22B46">
      <w:pPr>
        <w:shd w:val="clear" w:color="auto" w:fill="FFFFFF"/>
        <w:jc w:val="both"/>
        <w:rPr>
          <w:rFonts w:cs="Times New Roman"/>
        </w:rPr>
      </w:pPr>
      <w:r w:rsidRPr="00EA42C8">
        <w:rPr>
          <w:rFonts w:cs="Times New Roman"/>
        </w:rPr>
        <w:t>Az élelmiszergazdaság komoly tőke- és forgóeszköz-igénnyel rendelkező szektor. Az ágazatban működő vállalkozások, gazdálkodók számára az éven belüli és tartós forgóeszköz-fin</w:t>
      </w:r>
      <w:r w:rsidR="000F1A33" w:rsidRPr="00EA42C8">
        <w:rPr>
          <w:rFonts w:cs="Times New Roman"/>
        </w:rPr>
        <w:t>anszírozás, a fejlesztésekhez,</w:t>
      </w:r>
      <w:r w:rsidRPr="00EA42C8">
        <w:rPr>
          <w:rFonts w:cs="Times New Roman"/>
        </w:rPr>
        <w:t xml:space="preserve"> beruházásokhoz </w:t>
      </w:r>
      <w:r w:rsidR="000F1A33" w:rsidRPr="00EA42C8">
        <w:rPr>
          <w:rFonts w:cs="Times New Roman"/>
        </w:rPr>
        <w:t xml:space="preserve">és birtokrendezéshez </w:t>
      </w:r>
      <w:r w:rsidRPr="00EA42C8">
        <w:rPr>
          <w:rFonts w:cs="Times New Roman"/>
        </w:rPr>
        <w:t>kapcsolódó finanszírozás jelenti a legfontosabb igényt. Termelői együttműködések, szövetkezetek által széles körben igénybe vehető, adott termékpálya sajátosságaihoz igazodó hiteltermékekre van szükség inputanyag besz</w:t>
      </w:r>
      <w:r w:rsidR="000F1A33" w:rsidRPr="00EA42C8">
        <w:rPr>
          <w:rFonts w:cs="Times New Roman"/>
        </w:rPr>
        <w:t>erzés, termények felvásárlása, értékesítés</w:t>
      </w:r>
      <w:r w:rsidR="00A37D4E" w:rsidRPr="00EA42C8">
        <w:rPr>
          <w:rFonts w:cs="Times New Roman"/>
        </w:rPr>
        <w:t xml:space="preserve"> </w:t>
      </w:r>
      <w:r w:rsidRPr="00EA42C8">
        <w:rPr>
          <w:rFonts w:cs="Times New Roman"/>
        </w:rPr>
        <w:t xml:space="preserve">finanszírozásához, továbbá különböző piaci kockázataikat kezelő pénzügyi termékeket </w:t>
      </w:r>
      <w:r w:rsidR="000F1A33" w:rsidRPr="00EA42C8">
        <w:rPr>
          <w:rFonts w:cs="Times New Roman"/>
        </w:rPr>
        <w:t xml:space="preserve">(árfedezeti és határidő ügyletek) </w:t>
      </w:r>
      <w:r w:rsidRPr="00EA42C8">
        <w:rPr>
          <w:rFonts w:cs="Times New Roman"/>
        </w:rPr>
        <w:t>kell számukra elérhetővé tenni. A hazai feldolgo</w:t>
      </w:r>
      <w:r w:rsidR="00A37D4E" w:rsidRPr="00EA42C8">
        <w:rPr>
          <w:rFonts w:cs="Times New Roman"/>
        </w:rPr>
        <w:t>zóipar számára a működés, alapanyag-felvásárlás</w:t>
      </w:r>
      <w:r w:rsidRPr="00EA42C8">
        <w:rPr>
          <w:rFonts w:cs="Times New Roman"/>
        </w:rPr>
        <w:t xml:space="preserve"> </w:t>
      </w:r>
      <w:r w:rsidR="00A37D4E" w:rsidRPr="00EA42C8">
        <w:rPr>
          <w:rFonts w:cs="Times New Roman"/>
        </w:rPr>
        <w:t>és értékesítés</w:t>
      </w:r>
      <w:r w:rsidR="00F75769" w:rsidRPr="00EA42C8">
        <w:rPr>
          <w:rFonts w:cs="Times New Roman"/>
        </w:rPr>
        <w:t xml:space="preserve"> </w:t>
      </w:r>
      <w:r w:rsidR="00A37D4E" w:rsidRPr="00EA42C8">
        <w:rPr>
          <w:rFonts w:cs="Times New Roman"/>
        </w:rPr>
        <w:t>(különösen export) pénzügyi finanszírozását biztosító hitelekre</w:t>
      </w:r>
      <w:r w:rsidRPr="00EA42C8">
        <w:rPr>
          <w:rFonts w:cs="Times New Roman"/>
        </w:rPr>
        <w:t xml:space="preserve"> és elérhető fejlesztési hiteltermékek folyamatos elérése alapvető fontosságú.</w:t>
      </w:r>
      <w:r w:rsidR="00855A0E" w:rsidRPr="00EA42C8">
        <w:rPr>
          <w:rFonts w:cs="Times New Roman"/>
        </w:rPr>
        <w:t xml:space="preserve"> Szükség van olyan hitelintézetekre, akik rendelkeznek a mezőgazdasági termeléshez kapcsoló megfelelő szaktudással és képesek annak sajátosságaihoz igazodó hitelkonstrukciókat biztosítani.</w:t>
      </w:r>
      <w:r w:rsidRPr="00EA42C8">
        <w:rPr>
          <w:rFonts w:cs="Times New Roman"/>
        </w:rPr>
        <w:t xml:space="preserve">  </w:t>
      </w:r>
    </w:p>
    <w:p w:rsidR="00B22B46" w:rsidRPr="00EA42C8" w:rsidRDefault="00B22B46" w:rsidP="00394598">
      <w:pPr>
        <w:jc w:val="both"/>
        <w:rPr>
          <w:rFonts w:cs="Times New Roman"/>
        </w:rPr>
      </w:pPr>
    </w:p>
    <w:p w:rsidR="00B22B46" w:rsidRPr="00EA42C8" w:rsidRDefault="00B22B46" w:rsidP="00394598">
      <w:pPr>
        <w:jc w:val="both"/>
        <w:rPr>
          <w:rFonts w:cs="Times New Roman"/>
        </w:rPr>
      </w:pPr>
    </w:p>
    <w:p w:rsidR="00394598" w:rsidRPr="00EA42C8" w:rsidRDefault="00B87340" w:rsidP="00733D99">
      <w:pPr>
        <w:pStyle w:val="Listaszerbekezds"/>
        <w:numPr>
          <w:ilvl w:val="0"/>
          <w:numId w:val="14"/>
        </w:numPr>
        <w:ind w:left="426" w:hanging="426"/>
        <w:jc w:val="both"/>
        <w:rPr>
          <w:rFonts w:cs="Times New Roman"/>
          <w:b/>
          <w:sz w:val="28"/>
          <w:szCs w:val="28"/>
        </w:rPr>
      </w:pPr>
      <w:r w:rsidRPr="00EA42C8">
        <w:rPr>
          <w:rFonts w:cs="Times New Roman"/>
          <w:b/>
          <w:sz w:val="28"/>
          <w:szCs w:val="28"/>
        </w:rPr>
        <w:t>A minőségi</w:t>
      </w:r>
      <w:r w:rsidR="00041E55" w:rsidRPr="00EA42C8">
        <w:rPr>
          <w:rFonts w:cs="Times New Roman"/>
          <w:b/>
          <w:sz w:val="28"/>
          <w:szCs w:val="28"/>
        </w:rPr>
        <w:t xml:space="preserve"> élelmiszergazdaság </w:t>
      </w:r>
      <w:r w:rsidRPr="00EA42C8">
        <w:rPr>
          <w:rFonts w:cs="Times New Roman"/>
          <w:b/>
          <w:sz w:val="28"/>
          <w:szCs w:val="28"/>
        </w:rPr>
        <w:t>fejlődését megalapozó</w:t>
      </w:r>
      <w:r w:rsidR="00041E55" w:rsidRPr="00EA42C8">
        <w:rPr>
          <w:rFonts w:cs="Times New Roman"/>
          <w:b/>
          <w:sz w:val="28"/>
          <w:szCs w:val="28"/>
        </w:rPr>
        <w:t xml:space="preserve"> </w:t>
      </w:r>
      <w:r w:rsidR="004026AC" w:rsidRPr="00EA42C8">
        <w:rPr>
          <w:rFonts w:cs="Times New Roman"/>
          <w:b/>
          <w:sz w:val="28"/>
          <w:szCs w:val="28"/>
        </w:rPr>
        <w:t>hátt</w:t>
      </w:r>
      <w:r w:rsidRPr="00EA42C8">
        <w:rPr>
          <w:rFonts w:cs="Times New Roman"/>
          <w:b/>
          <w:sz w:val="28"/>
          <w:szCs w:val="28"/>
        </w:rPr>
        <w:t>ér</w:t>
      </w:r>
      <w:r w:rsidR="006F02FF" w:rsidRPr="00EA42C8">
        <w:rPr>
          <w:rFonts w:cs="Times New Roman"/>
          <w:b/>
          <w:sz w:val="28"/>
          <w:szCs w:val="28"/>
        </w:rPr>
        <w:t xml:space="preserve"> létrehozása</w:t>
      </w:r>
      <w:r w:rsidR="00041E55" w:rsidRPr="00EA42C8">
        <w:rPr>
          <w:rFonts w:cs="Times New Roman"/>
          <w:b/>
          <w:sz w:val="28"/>
          <w:szCs w:val="28"/>
        </w:rPr>
        <w:t xml:space="preserve"> </w:t>
      </w:r>
    </w:p>
    <w:p w:rsidR="004026AC" w:rsidRPr="00EA42C8" w:rsidRDefault="004026AC" w:rsidP="00394598">
      <w:pPr>
        <w:jc w:val="both"/>
        <w:rPr>
          <w:rFonts w:cs="Times New Roman"/>
          <w:b/>
          <w:sz w:val="28"/>
          <w:szCs w:val="28"/>
        </w:rPr>
      </w:pPr>
    </w:p>
    <w:p w:rsidR="004026AC" w:rsidRPr="00EA42C8" w:rsidRDefault="004026AC" w:rsidP="004026AC">
      <w:pPr>
        <w:pStyle w:val="Listaszerbekezds"/>
        <w:numPr>
          <w:ilvl w:val="0"/>
          <w:numId w:val="11"/>
        </w:numPr>
        <w:ind w:left="0" w:firstLine="0"/>
        <w:jc w:val="both"/>
        <w:rPr>
          <w:rFonts w:cs="Times New Roman"/>
          <w:b/>
        </w:rPr>
      </w:pPr>
      <w:proofErr w:type="spellStart"/>
      <w:r w:rsidRPr="00EA42C8">
        <w:rPr>
          <w:rFonts w:cs="Times New Roman"/>
          <w:b/>
        </w:rPr>
        <w:t>Élelmiszerfeldolgozás</w:t>
      </w:r>
      <w:proofErr w:type="spellEnd"/>
    </w:p>
    <w:p w:rsidR="006442B6" w:rsidRPr="00EA42C8" w:rsidRDefault="006442B6" w:rsidP="004026AC">
      <w:pPr>
        <w:jc w:val="both"/>
        <w:rPr>
          <w:rFonts w:cs="Times New Roman"/>
        </w:rPr>
      </w:pPr>
      <w:r w:rsidRPr="00EA42C8">
        <w:rPr>
          <w:rFonts w:cs="Times New Roman"/>
        </w:rPr>
        <w:t>Ma Magyarországon több mint 5</w:t>
      </w:r>
      <w:r w:rsidR="001B5F3C" w:rsidRPr="00EA42C8">
        <w:rPr>
          <w:rFonts w:cs="Times New Roman"/>
        </w:rPr>
        <w:t>.</w:t>
      </w:r>
      <w:r w:rsidRPr="00EA42C8">
        <w:rPr>
          <w:rFonts w:cs="Times New Roman"/>
        </w:rPr>
        <w:t xml:space="preserve">000 élelmiszeripari vállalkozás működik. </w:t>
      </w:r>
      <w:r w:rsidR="004026AC" w:rsidRPr="00EA42C8">
        <w:rPr>
          <w:rFonts w:cs="Times New Roman"/>
        </w:rPr>
        <w:t>201</w:t>
      </w:r>
      <w:r w:rsidR="001B5F3C" w:rsidRPr="00EA42C8">
        <w:rPr>
          <w:rFonts w:cs="Times New Roman"/>
        </w:rPr>
        <w:t>4</w:t>
      </w:r>
      <w:r w:rsidR="004026AC" w:rsidRPr="00EA42C8">
        <w:rPr>
          <w:rFonts w:cs="Times New Roman"/>
        </w:rPr>
        <w:t>-b</w:t>
      </w:r>
      <w:r w:rsidR="001B5F3C" w:rsidRPr="00EA42C8">
        <w:rPr>
          <w:rFonts w:cs="Times New Roman"/>
        </w:rPr>
        <w:t>e</w:t>
      </w:r>
      <w:r w:rsidR="004026AC" w:rsidRPr="00EA42C8">
        <w:rPr>
          <w:rFonts w:cs="Times New Roman"/>
        </w:rPr>
        <w:t>n a tisztán magyar tulajdonú élelmiszeripari vállalkozások a h</w:t>
      </w:r>
      <w:r w:rsidRPr="00EA42C8">
        <w:rPr>
          <w:rFonts w:cs="Times New Roman"/>
        </w:rPr>
        <w:t xml:space="preserve">azai élelmiszeripar tőkéjének </w:t>
      </w:r>
      <w:r w:rsidR="001B5F3C" w:rsidRPr="00EA42C8">
        <w:rPr>
          <w:rFonts w:cs="Times New Roman"/>
        </w:rPr>
        <w:t>40</w:t>
      </w:r>
      <w:r w:rsidRPr="00EA42C8">
        <w:rPr>
          <w:rFonts w:cs="Times New Roman"/>
        </w:rPr>
        <w:t>%-át jegyezték, e cégek</w:t>
      </w:r>
      <w:r w:rsidR="004026AC" w:rsidRPr="00EA42C8">
        <w:rPr>
          <w:rFonts w:cs="Times New Roman"/>
        </w:rPr>
        <w:t xml:space="preserve"> foglalkozatták az ágazatban d</w:t>
      </w:r>
      <w:r w:rsidRPr="00EA42C8">
        <w:rPr>
          <w:rFonts w:cs="Times New Roman"/>
        </w:rPr>
        <w:t xml:space="preserve">olgozók </w:t>
      </w:r>
      <w:r w:rsidR="001B5F3C" w:rsidRPr="00EA42C8">
        <w:rPr>
          <w:rFonts w:cs="Times New Roman"/>
        </w:rPr>
        <w:t xml:space="preserve">71%-át </w:t>
      </w:r>
      <w:r w:rsidRPr="00EA42C8">
        <w:rPr>
          <w:rFonts w:cs="Times New Roman"/>
        </w:rPr>
        <w:t xml:space="preserve">és az </w:t>
      </w:r>
      <w:r w:rsidR="004026AC" w:rsidRPr="00EA42C8">
        <w:rPr>
          <w:rFonts w:cs="Times New Roman"/>
        </w:rPr>
        <w:t xml:space="preserve">élelmiszeripar </w:t>
      </w:r>
      <w:r w:rsidRPr="00EA42C8">
        <w:rPr>
          <w:rFonts w:cs="Times New Roman"/>
        </w:rPr>
        <w:t xml:space="preserve">összes </w:t>
      </w:r>
      <w:r w:rsidR="004026AC" w:rsidRPr="00EA42C8">
        <w:rPr>
          <w:rFonts w:cs="Times New Roman"/>
        </w:rPr>
        <w:t xml:space="preserve">árbevételének </w:t>
      </w:r>
      <w:r w:rsidR="001B5F3C" w:rsidRPr="00EA42C8">
        <w:rPr>
          <w:rFonts w:cs="Times New Roman"/>
        </w:rPr>
        <w:t>53</w:t>
      </w:r>
      <w:r w:rsidRPr="00EA42C8">
        <w:rPr>
          <w:rFonts w:cs="Times New Roman"/>
        </w:rPr>
        <w:t>%-</w:t>
      </w:r>
      <w:r w:rsidR="004026AC" w:rsidRPr="00EA42C8">
        <w:rPr>
          <w:rFonts w:cs="Times New Roman"/>
        </w:rPr>
        <w:t xml:space="preserve">a realizálódott náluk. </w:t>
      </w:r>
      <w:r w:rsidR="001B5F3C" w:rsidRPr="00EA42C8">
        <w:rPr>
          <w:rFonts w:cs="Times New Roman"/>
        </w:rPr>
        <w:t>C</w:t>
      </w:r>
      <w:r w:rsidRPr="00EA42C8">
        <w:rPr>
          <w:rFonts w:cs="Times New Roman"/>
        </w:rPr>
        <w:t>supán 36</w:t>
      </w:r>
      <w:r w:rsidR="001B5F3C" w:rsidRPr="00EA42C8">
        <w:rPr>
          <w:rFonts w:cs="Times New Roman"/>
        </w:rPr>
        <w:t>2</w:t>
      </w:r>
      <w:r w:rsidRPr="00EA42C8">
        <w:rPr>
          <w:rFonts w:cs="Times New Roman"/>
        </w:rPr>
        <w:t xml:space="preserve"> cég volt 100%-ban külföldi tulajdonban</w:t>
      </w:r>
      <w:r w:rsidR="001B5F3C" w:rsidRPr="00EA42C8">
        <w:rPr>
          <w:rFonts w:cs="Times New Roman"/>
        </w:rPr>
        <w:t xml:space="preserve"> 2014-ben</w:t>
      </w:r>
      <w:r w:rsidRPr="00EA42C8">
        <w:rPr>
          <w:rFonts w:cs="Times New Roman"/>
        </w:rPr>
        <w:t>, e</w:t>
      </w:r>
      <w:r w:rsidR="004026AC" w:rsidRPr="00EA42C8">
        <w:rPr>
          <w:rFonts w:cs="Times New Roman"/>
        </w:rPr>
        <w:t xml:space="preserve"> vállalatok átlagos árbevétele </w:t>
      </w:r>
      <w:r w:rsidRPr="00EA42C8">
        <w:rPr>
          <w:rFonts w:cs="Times New Roman"/>
        </w:rPr>
        <w:t xml:space="preserve">több mint </w:t>
      </w:r>
      <w:r w:rsidR="004026AC" w:rsidRPr="00EA42C8">
        <w:rPr>
          <w:rFonts w:cs="Times New Roman"/>
        </w:rPr>
        <w:t xml:space="preserve">nyolcszor, létszáma pedig </w:t>
      </w:r>
      <w:r w:rsidRPr="00EA42C8">
        <w:rPr>
          <w:rFonts w:cs="Times New Roman"/>
        </w:rPr>
        <w:t>3,6-szor</w:t>
      </w:r>
      <w:r w:rsidR="004026AC" w:rsidRPr="00EA42C8">
        <w:rPr>
          <w:rFonts w:cs="Times New Roman"/>
        </w:rPr>
        <w:t xml:space="preserve"> haladta meg a belföldi tulajdonú cégekét. A külföldi jegyzett t</w:t>
      </w:r>
      <w:r w:rsidRPr="00EA42C8">
        <w:rPr>
          <w:rFonts w:cs="Times New Roman"/>
        </w:rPr>
        <w:t xml:space="preserve">őke több mint </w:t>
      </w:r>
      <w:r w:rsidR="00B87340" w:rsidRPr="00EA42C8">
        <w:rPr>
          <w:rFonts w:cs="Times New Roman"/>
        </w:rPr>
        <w:t>fele az üdítőital- és ásványvíz-</w:t>
      </w:r>
      <w:r w:rsidRPr="00EA42C8">
        <w:rPr>
          <w:rFonts w:cs="Times New Roman"/>
        </w:rPr>
        <w:t>gyártás</w:t>
      </w:r>
      <w:r w:rsidR="004026AC" w:rsidRPr="00EA42C8">
        <w:rPr>
          <w:rFonts w:cs="Times New Roman"/>
        </w:rPr>
        <w:t>, a sörgyártás, az édesség gyárt</w:t>
      </w:r>
      <w:r w:rsidR="006E51EF" w:rsidRPr="00EA42C8">
        <w:rPr>
          <w:rFonts w:cs="Times New Roman"/>
        </w:rPr>
        <w:t xml:space="preserve">ása, a szőlőbor termelése, és az </w:t>
      </w:r>
      <w:r w:rsidR="00F90110" w:rsidRPr="00EA42C8">
        <w:rPr>
          <w:rFonts w:cs="Times New Roman"/>
        </w:rPr>
        <w:t>étol</w:t>
      </w:r>
      <w:r w:rsidR="004026AC" w:rsidRPr="00EA42C8">
        <w:rPr>
          <w:rFonts w:cs="Times New Roman"/>
        </w:rPr>
        <w:t xml:space="preserve">aj gyártása területén volt jelen. </w:t>
      </w:r>
      <w:r w:rsidRPr="00EA42C8">
        <w:rPr>
          <w:rFonts w:cs="Times New Roman"/>
        </w:rPr>
        <w:t xml:space="preserve">Ez a néhány száz cég adta az ágazat teljes exportárbevételének </w:t>
      </w:r>
      <w:r w:rsidR="001B5F3C" w:rsidRPr="00EA42C8">
        <w:rPr>
          <w:rFonts w:cs="Times New Roman"/>
        </w:rPr>
        <w:t>48</w:t>
      </w:r>
      <w:r w:rsidRPr="00EA42C8">
        <w:rPr>
          <w:rFonts w:cs="Times New Roman"/>
        </w:rPr>
        <w:t>%-át, és az adófizetési kötelezettség 43%-a kapcsolódik hozzájuk.</w:t>
      </w:r>
    </w:p>
    <w:p w:rsidR="006442B6" w:rsidRPr="00EA42C8" w:rsidRDefault="006442B6" w:rsidP="004026AC">
      <w:pPr>
        <w:jc w:val="both"/>
        <w:rPr>
          <w:rFonts w:cs="Times New Roman"/>
        </w:rPr>
      </w:pPr>
    </w:p>
    <w:p w:rsidR="004026AC" w:rsidRPr="00EA42C8" w:rsidRDefault="004026AC" w:rsidP="004026AC">
      <w:pPr>
        <w:jc w:val="both"/>
        <w:rPr>
          <w:rFonts w:cs="Times New Roman"/>
        </w:rPr>
      </w:pPr>
      <w:r w:rsidRPr="00EA42C8">
        <w:rPr>
          <w:rFonts w:cs="Times New Roman"/>
        </w:rPr>
        <w:t xml:space="preserve">Teljesen ésszerű növekedést célul kitűzni a magyar tulajdonú élelmiszeripari vállalkozások tőkeerejét, árbevételét és </w:t>
      </w:r>
      <w:proofErr w:type="spellStart"/>
      <w:r w:rsidRPr="00EA42C8">
        <w:rPr>
          <w:rFonts w:cs="Times New Roman"/>
        </w:rPr>
        <w:t>foglalkoztatotti</w:t>
      </w:r>
      <w:proofErr w:type="spellEnd"/>
      <w:r w:rsidRPr="00EA42C8">
        <w:rPr>
          <w:rFonts w:cs="Times New Roman"/>
        </w:rPr>
        <w:t xml:space="preserve"> létszámát illetően, hiszen a </w:t>
      </w:r>
      <w:r w:rsidR="00B24F9E" w:rsidRPr="00EA42C8">
        <w:rPr>
          <w:rFonts w:cs="Times New Roman"/>
        </w:rPr>
        <w:t xml:space="preserve">klasszikus </w:t>
      </w:r>
      <w:r w:rsidRPr="00EA42C8">
        <w:rPr>
          <w:rFonts w:cs="Times New Roman"/>
        </w:rPr>
        <w:t xml:space="preserve">hazai mezőgazdasági alapanyagok feldolgozását tekintve jelentőségük jóval meghatározóbb a külföldi tulajdonú vállalkozásokénál. A </w:t>
      </w:r>
      <w:r w:rsidR="00D14D69" w:rsidRPr="00EA42C8">
        <w:rPr>
          <w:rFonts w:cs="Times New Roman"/>
        </w:rPr>
        <w:t xml:space="preserve">bővülő </w:t>
      </w:r>
      <w:r w:rsidRPr="00EA42C8">
        <w:rPr>
          <w:rFonts w:cs="Times New Roman"/>
        </w:rPr>
        <w:t xml:space="preserve">lehetőségek és jövedelemtermelési képesség növelni fogja a magyar tőke beruházási hajlandóságát ebbe a szektorba. </w:t>
      </w:r>
    </w:p>
    <w:p w:rsidR="004026AC" w:rsidRPr="00EA42C8" w:rsidRDefault="004026AC" w:rsidP="004026AC">
      <w:pPr>
        <w:jc w:val="both"/>
        <w:rPr>
          <w:rFonts w:cs="Times New Roman"/>
        </w:rPr>
      </w:pPr>
    </w:p>
    <w:p w:rsidR="004026AC" w:rsidRPr="00EA42C8" w:rsidRDefault="006442B6" w:rsidP="004026AC">
      <w:pPr>
        <w:jc w:val="both"/>
        <w:rPr>
          <w:rFonts w:cs="Times New Roman"/>
        </w:rPr>
      </w:pPr>
      <w:r w:rsidRPr="00EA42C8">
        <w:rPr>
          <w:rFonts w:cs="Times New Roman"/>
        </w:rPr>
        <w:t xml:space="preserve">A tisztán külföldi tulajdonban lévő élelmiszeripari vállalatok jelentősége többek között azért is ennyire meghatározó, mert arányait tekintve magas ebben a körben a nagyvállalatok jelenléte. </w:t>
      </w:r>
      <w:r w:rsidR="004026AC" w:rsidRPr="00EA42C8">
        <w:rPr>
          <w:rFonts w:cs="Times New Roman"/>
        </w:rPr>
        <w:t>Az élelmiszeripari nagyvállalatok a s</w:t>
      </w:r>
      <w:r w:rsidRPr="00EA42C8">
        <w:rPr>
          <w:rFonts w:cs="Times New Roman"/>
        </w:rPr>
        <w:t>zektor teljes árbevételének 5</w:t>
      </w:r>
      <w:r w:rsidR="0053519B" w:rsidRPr="00EA42C8">
        <w:rPr>
          <w:rFonts w:cs="Times New Roman"/>
        </w:rPr>
        <w:t>2</w:t>
      </w:r>
      <w:r w:rsidRPr="00EA42C8">
        <w:rPr>
          <w:rFonts w:cs="Times New Roman"/>
        </w:rPr>
        <w:t>%-</w:t>
      </w:r>
      <w:r w:rsidR="004026AC" w:rsidRPr="00EA42C8">
        <w:rPr>
          <w:rFonts w:cs="Times New Roman"/>
        </w:rPr>
        <w:t>át, alk</w:t>
      </w:r>
      <w:r w:rsidRPr="00EA42C8">
        <w:rPr>
          <w:rFonts w:cs="Times New Roman"/>
        </w:rPr>
        <w:t>almazotti létszámának pedig 38%-</w:t>
      </w:r>
      <w:r w:rsidR="004026AC" w:rsidRPr="00EA42C8">
        <w:rPr>
          <w:rFonts w:cs="Times New Roman"/>
        </w:rPr>
        <w:t>át adták 201</w:t>
      </w:r>
      <w:r w:rsidR="0053519B" w:rsidRPr="00EA42C8">
        <w:rPr>
          <w:rFonts w:cs="Times New Roman"/>
        </w:rPr>
        <w:t>4</w:t>
      </w:r>
      <w:r w:rsidR="004026AC" w:rsidRPr="00EA42C8">
        <w:rPr>
          <w:rFonts w:cs="Times New Roman"/>
        </w:rPr>
        <w:t>-b</w:t>
      </w:r>
      <w:r w:rsidR="0053519B" w:rsidRPr="00EA42C8">
        <w:rPr>
          <w:rFonts w:cs="Times New Roman"/>
        </w:rPr>
        <w:t>e</w:t>
      </w:r>
      <w:r w:rsidR="004026AC" w:rsidRPr="00EA42C8">
        <w:rPr>
          <w:rFonts w:cs="Times New Roman"/>
        </w:rPr>
        <w:t xml:space="preserve">n, </w:t>
      </w:r>
      <w:r w:rsidR="004026AC" w:rsidRPr="00EA42C8">
        <w:rPr>
          <w:rFonts w:cs="Times New Roman"/>
        </w:rPr>
        <w:lastRenderedPageBreak/>
        <w:t>szerepük és jelentőségük megkerülhetetlen a közös jövő kialakításában – különösen a baromfi</w:t>
      </w:r>
      <w:r w:rsidR="00CB04CC" w:rsidRPr="00EA42C8">
        <w:rPr>
          <w:rFonts w:cs="Times New Roman"/>
        </w:rPr>
        <w:t>-</w:t>
      </w:r>
      <w:r w:rsidR="004026AC" w:rsidRPr="00EA42C8">
        <w:rPr>
          <w:rFonts w:cs="Times New Roman"/>
        </w:rPr>
        <w:t>, tej- és sertés termékpályán. A nagyságrendek helyes értékeléséhez érdemes szem előtt tartani, hogy például Magyarország öt legnagyobb baromfiágazati vállalkozása egybeszámítva sem férne be az első ötven legnagyobb, baromfi szektorban működő európai vállalat közé.</w:t>
      </w:r>
    </w:p>
    <w:p w:rsidR="004026AC" w:rsidRPr="00EA42C8" w:rsidRDefault="004026AC" w:rsidP="004026AC">
      <w:pPr>
        <w:jc w:val="both"/>
        <w:rPr>
          <w:rFonts w:cs="Times New Roman"/>
        </w:rPr>
      </w:pPr>
      <w:r w:rsidRPr="00EA42C8">
        <w:rPr>
          <w:rFonts w:cs="Times New Roman"/>
        </w:rPr>
        <w:t xml:space="preserve"> </w:t>
      </w:r>
    </w:p>
    <w:p w:rsidR="004026AC" w:rsidRPr="00EA42C8" w:rsidRDefault="00FD38B6" w:rsidP="004026AC">
      <w:pPr>
        <w:jc w:val="both"/>
        <w:rPr>
          <w:rFonts w:cs="Times New Roman"/>
        </w:rPr>
      </w:pPr>
      <w:r w:rsidRPr="00EA42C8">
        <w:t>Az egy alkalmazottra jutó hozzáadott érték a magyar élelmiszer-feldolgozásban a német</w:t>
      </w:r>
      <w:r w:rsidR="00CB04CC" w:rsidRPr="00EA42C8">
        <w:t>országi érték 33,1%-</w:t>
      </w:r>
      <w:proofErr w:type="gramStart"/>
      <w:r w:rsidR="00CB04CC" w:rsidRPr="00EA42C8">
        <w:t>a</w:t>
      </w:r>
      <w:proofErr w:type="gramEnd"/>
      <w:r w:rsidR="00CB04CC" w:rsidRPr="00EA42C8">
        <w:t>, az osztrák 26</w:t>
      </w:r>
      <w:r w:rsidRPr="00EA42C8">
        <w:t>,</w:t>
      </w:r>
      <w:r w:rsidR="00CB04CC" w:rsidRPr="00EA42C8">
        <w:t xml:space="preserve">2%-a és </w:t>
      </w:r>
      <w:r w:rsidRPr="00EA42C8">
        <w:t xml:space="preserve">a holland </w:t>
      </w:r>
      <w:r w:rsidR="00CB04CC" w:rsidRPr="00EA42C8">
        <w:t>17,7%-a</w:t>
      </w:r>
      <w:r w:rsidRPr="00EA42C8">
        <w:t>. Erősen ö</w:t>
      </w:r>
      <w:r w:rsidR="004026AC" w:rsidRPr="00EA42C8">
        <w:rPr>
          <w:rFonts w:cs="Times New Roman"/>
        </w:rPr>
        <w:t xml:space="preserve">sztönözni kell </w:t>
      </w:r>
      <w:r w:rsidRPr="00EA42C8">
        <w:rPr>
          <w:rFonts w:cs="Times New Roman"/>
        </w:rPr>
        <w:t xml:space="preserve">tehát </w:t>
      </w:r>
      <w:r w:rsidR="004026AC" w:rsidRPr="00EA42C8">
        <w:rPr>
          <w:rFonts w:cs="Times New Roman"/>
        </w:rPr>
        <w:t>a magyar élelmiszeripari vállalkozások (az élelmiszerlánc többi szereplőivel együttműködve) módszeres fejlesztő és innovációs tevékenységét versenyképességük megőrzése és javítása érdekében és azt</w:t>
      </w:r>
      <w:r w:rsidR="00CB04CC" w:rsidRPr="00EA42C8">
        <w:rPr>
          <w:rFonts w:cs="Times New Roman"/>
        </w:rPr>
        <w:t xml:space="preserve"> is</w:t>
      </w:r>
      <w:r w:rsidR="004026AC" w:rsidRPr="00EA42C8">
        <w:rPr>
          <w:rFonts w:cs="Times New Roman"/>
        </w:rPr>
        <w:t xml:space="preserve">, hogy az innováció váljék a szervezeti kultúra részévé a legtöbb vállalkozásnál. A magyar élelmiszerek folyamatosan növekvő hányadának kell a hazai és nemzetközi kutatás és fejlesztés eredményeit felhasználó, az egészséges életmódot támogató, magas hozzáadott értéket hordozó, innovatív terméknek lennie. </w:t>
      </w:r>
      <w:r w:rsidR="00B45B08" w:rsidRPr="00EA42C8">
        <w:rPr>
          <w:rFonts w:cs="Times New Roman"/>
        </w:rPr>
        <w:t xml:space="preserve">Ma </w:t>
      </w:r>
      <w:r w:rsidR="006E51EF" w:rsidRPr="00EA42C8">
        <w:rPr>
          <w:rFonts w:cs="Times New Roman"/>
        </w:rPr>
        <w:t xml:space="preserve">a </w:t>
      </w:r>
      <w:r w:rsidR="00B45B08" w:rsidRPr="00EA42C8">
        <w:rPr>
          <w:rFonts w:cs="Times New Roman"/>
        </w:rPr>
        <w:t>kutatás-fejlesztési ráfordítás a szektorban körülbelül egy huszada az E</w:t>
      </w:r>
      <w:r w:rsidR="00D14D69" w:rsidRPr="00EA42C8">
        <w:rPr>
          <w:rFonts w:cs="Times New Roman"/>
        </w:rPr>
        <w:t xml:space="preserve">urópai </w:t>
      </w:r>
      <w:r w:rsidR="00B45B08" w:rsidRPr="00EA42C8">
        <w:rPr>
          <w:rFonts w:cs="Times New Roman"/>
        </w:rPr>
        <w:t>U</w:t>
      </w:r>
      <w:r w:rsidR="00D14D69" w:rsidRPr="00EA42C8">
        <w:rPr>
          <w:rFonts w:cs="Times New Roman"/>
        </w:rPr>
        <w:t>nió</w:t>
      </w:r>
      <w:r w:rsidR="00B45B08" w:rsidRPr="00EA42C8">
        <w:rPr>
          <w:rFonts w:cs="Times New Roman"/>
        </w:rPr>
        <w:t xml:space="preserve"> élelmiszeripari kutatás-fejlesztési ráfordítás átlagának.</w:t>
      </w:r>
    </w:p>
    <w:p w:rsidR="004026AC" w:rsidRPr="00EA42C8" w:rsidRDefault="004026AC" w:rsidP="004026AC">
      <w:pPr>
        <w:jc w:val="both"/>
        <w:rPr>
          <w:rFonts w:cs="Times New Roman"/>
        </w:rPr>
      </w:pPr>
    </w:p>
    <w:p w:rsidR="00CB570C" w:rsidRPr="00EA42C8" w:rsidRDefault="00B45B08" w:rsidP="004026AC">
      <w:pPr>
        <w:jc w:val="both"/>
        <w:rPr>
          <w:rFonts w:cs="Times New Roman"/>
        </w:rPr>
      </w:pPr>
      <w:r w:rsidRPr="00EA42C8">
        <w:rPr>
          <w:rFonts w:cs="Times New Roman"/>
        </w:rPr>
        <w:t>A feldolgozóiparban a termékek előállításán túl egyre több szolgáltatással kapcsola</w:t>
      </w:r>
      <w:r w:rsidR="00CB570C" w:rsidRPr="00EA42C8">
        <w:rPr>
          <w:rFonts w:cs="Times New Roman"/>
        </w:rPr>
        <w:t>tos tevékenység is megjelenik, a</w:t>
      </w:r>
      <w:r w:rsidRPr="00EA42C8">
        <w:rPr>
          <w:rFonts w:cs="Times New Roman"/>
        </w:rPr>
        <w:t xml:space="preserve"> feldolgozóipar exportjában a hozzáadott érték jelentékeny </w:t>
      </w:r>
      <w:r w:rsidR="00CB570C" w:rsidRPr="00EA42C8">
        <w:rPr>
          <w:rFonts w:cs="Times New Roman"/>
        </w:rPr>
        <w:t>hányada a szolgáltatásokból</w:t>
      </w:r>
      <w:r w:rsidRPr="00EA42C8">
        <w:rPr>
          <w:rFonts w:cs="Times New Roman"/>
        </w:rPr>
        <w:t xml:space="preserve"> </w:t>
      </w:r>
      <w:r w:rsidR="00CB570C" w:rsidRPr="00EA42C8">
        <w:rPr>
          <w:rFonts w:cs="Times New Roman"/>
        </w:rPr>
        <w:t xml:space="preserve">– így logisztikai, kommunikációs, gazdasági szolgáltatásokból - </w:t>
      </w:r>
      <w:r w:rsidRPr="00EA42C8">
        <w:rPr>
          <w:rFonts w:cs="Times New Roman"/>
        </w:rPr>
        <w:t xml:space="preserve">származik. </w:t>
      </w:r>
    </w:p>
    <w:p w:rsidR="00F75769" w:rsidRPr="00EA42C8" w:rsidRDefault="00F75769" w:rsidP="004026AC">
      <w:pPr>
        <w:jc w:val="both"/>
        <w:rPr>
          <w:rFonts w:cs="Times New Roman"/>
        </w:rPr>
      </w:pPr>
    </w:p>
    <w:p w:rsidR="004026AC" w:rsidRPr="00EA42C8" w:rsidRDefault="004026AC" w:rsidP="004026AC">
      <w:pPr>
        <w:jc w:val="both"/>
        <w:rPr>
          <w:rFonts w:cs="Times New Roman"/>
        </w:rPr>
      </w:pPr>
      <w:r w:rsidRPr="00EA42C8">
        <w:rPr>
          <w:rFonts w:cs="Times New Roman"/>
        </w:rPr>
        <w:t>A funkcionális élelmiszerek piacának folyamatos fejlődése indokolja az e területre irányuló fejlesztési tevékenység erősítését.</w:t>
      </w:r>
    </w:p>
    <w:p w:rsidR="004026AC" w:rsidRPr="00EA42C8" w:rsidRDefault="004026AC" w:rsidP="004026AC">
      <w:pPr>
        <w:jc w:val="both"/>
        <w:rPr>
          <w:rFonts w:cs="Times New Roman"/>
        </w:rPr>
      </w:pPr>
    </w:p>
    <w:p w:rsidR="004026AC" w:rsidRPr="00EA42C8" w:rsidRDefault="004026AC" w:rsidP="002702C4">
      <w:pPr>
        <w:jc w:val="both"/>
        <w:rPr>
          <w:rFonts w:cs="Times New Roman"/>
        </w:rPr>
      </w:pPr>
      <w:r w:rsidRPr="00EA42C8">
        <w:rPr>
          <w:rFonts w:cs="Times New Roman"/>
        </w:rPr>
        <w:t>A minőségi élelmiszer-előállítás egyik fontos feltétele az innováción túl az élelmiszerminőség kiemelt ellenőrzése, továbbá az élelmiszerhamisítás, élelmiszer-bűnözés elleni erős fellépés. Ehhez az élelmiszerlánc-felügyeleti szerven belül egy központi, egységes, magas színvonalon működő élelmiszerlánc-biztonsági laboratórium kialakítása szükséges.</w:t>
      </w:r>
      <w:r w:rsidR="002702C4" w:rsidRPr="00EA42C8">
        <w:t xml:space="preserve"> Bizonyos termékpályákon a </w:t>
      </w:r>
      <w:r w:rsidR="002702C4" w:rsidRPr="00EA42C8">
        <w:rPr>
          <w:rFonts w:cs="Times New Roman"/>
        </w:rPr>
        <w:t xml:space="preserve">hűtött ellátási láncot kell kiépíteni, a </w:t>
      </w:r>
      <w:proofErr w:type="spellStart"/>
      <w:r w:rsidR="002702C4" w:rsidRPr="00EA42C8">
        <w:rPr>
          <w:rFonts w:cs="Times New Roman"/>
        </w:rPr>
        <w:t>nyomonkövethetőséget</w:t>
      </w:r>
      <w:proofErr w:type="spellEnd"/>
      <w:r w:rsidR="002702C4" w:rsidRPr="00EA42C8">
        <w:rPr>
          <w:rFonts w:cs="Times New Roman"/>
        </w:rPr>
        <w:t xml:space="preserve"> pedig a lehető legmagasabb szinten kell biztosítani. A hozzáadott értéket erősíti a</w:t>
      </w:r>
      <w:r w:rsidR="00D14D69" w:rsidRPr="00EA42C8">
        <w:rPr>
          <w:rFonts w:cs="Times New Roman"/>
        </w:rPr>
        <w:t>z ellátási láncot érintő</w:t>
      </w:r>
      <w:r w:rsidR="002702C4" w:rsidRPr="00EA42C8">
        <w:rPr>
          <w:rFonts w:cs="Times New Roman"/>
        </w:rPr>
        <w:t xml:space="preserve"> </w:t>
      </w:r>
      <w:r w:rsidR="00306896" w:rsidRPr="00EA42C8">
        <w:rPr>
          <w:rFonts w:cs="Times New Roman"/>
        </w:rPr>
        <w:t xml:space="preserve">piaci és termelési, szakmai </w:t>
      </w:r>
      <w:r w:rsidR="002702C4" w:rsidRPr="00EA42C8">
        <w:rPr>
          <w:rFonts w:cs="Times New Roman"/>
        </w:rPr>
        <w:t>kockázat</w:t>
      </w:r>
      <w:r w:rsidR="00D14D69" w:rsidRPr="00EA42C8">
        <w:rPr>
          <w:rFonts w:cs="Times New Roman"/>
        </w:rPr>
        <w:t>ok feltérképezésének, elemzésének és csökkentésének</w:t>
      </w:r>
      <w:r w:rsidR="00306896" w:rsidRPr="00EA42C8">
        <w:rPr>
          <w:rFonts w:cs="Times New Roman"/>
        </w:rPr>
        <w:t xml:space="preserve"> </w:t>
      </w:r>
      <w:r w:rsidR="00D14D69" w:rsidRPr="00EA42C8">
        <w:rPr>
          <w:rFonts w:cs="Times New Roman"/>
        </w:rPr>
        <w:t xml:space="preserve">minél magasabb fokú </w:t>
      </w:r>
      <w:r w:rsidR="00306896" w:rsidRPr="00EA42C8">
        <w:rPr>
          <w:rFonts w:cs="Times New Roman"/>
        </w:rPr>
        <w:t>menedzselési képessége</w:t>
      </w:r>
      <w:r w:rsidR="002702C4" w:rsidRPr="00EA42C8">
        <w:rPr>
          <w:rFonts w:cs="Times New Roman"/>
        </w:rPr>
        <w:t xml:space="preserve"> és az eljárások ellenőrzésére támaszkodó minőségbiztosítás is.</w:t>
      </w:r>
    </w:p>
    <w:p w:rsidR="004026AC" w:rsidRPr="00EA42C8" w:rsidRDefault="004026AC" w:rsidP="004026AC">
      <w:pPr>
        <w:jc w:val="both"/>
        <w:rPr>
          <w:rFonts w:cs="Times New Roman"/>
        </w:rPr>
      </w:pPr>
    </w:p>
    <w:p w:rsidR="00DC1187" w:rsidRPr="00EA42C8" w:rsidRDefault="00DC1187" w:rsidP="00DC1187">
      <w:pPr>
        <w:jc w:val="both"/>
        <w:rPr>
          <w:rFonts w:cs="Times New Roman"/>
        </w:rPr>
      </w:pPr>
      <w:r w:rsidRPr="00EA42C8">
        <w:rPr>
          <w:rFonts w:cs="Times New Roman"/>
        </w:rPr>
        <w:t>Komoly jelentősége lesz azoknak</w:t>
      </w:r>
      <w:r w:rsidR="004026AC" w:rsidRPr="00EA42C8">
        <w:rPr>
          <w:rFonts w:cs="Times New Roman"/>
        </w:rPr>
        <w:t xml:space="preserve"> az</w:t>
      </w:r>
      <w:r w:rsidRPr="00EA42C8">
        <w:rPr>
          <w:rFonts w:cs="Times New Roman"/>
        </w:rPr>
        <w:t xml:space="preserve"> élelmiszer-ellátó rendszereknek</w:t>
      </w:r>
      <w:r w:rsidR="004026AC" w:rsidRPr="00EA42C8">
        <w:rPr>
          <w:rFonts w:cs="Times New Roman"/>
        </w:rPr>
        <w:t>, ahol a megtermelt áru a lehető legrövidebb ú</w:t>
      </w:r>
      <w:r w:rsidRPr="00EA42C8">
        <w:rPr>
          <w:rFonts w:cs="Times New Roman"/>
        </w:rPr>
        <w:t>ton, a legkevesebb szállítással és</w:t>
      </w:r>
      <w:r w:rsidR="004026AC" w:rsidRPr="00EA42C8">
        <w:rPr>
          <w:rFonts w:cs="Times New Roman"/>
        </w:rPr>
        <w:t xml:space="preserve"> tárolással</w:t>
      </w:r>
      <w:r w:rsidRPr="00EA42C8">
        <w:rPr>
          <w:rFonts w:cs="Times New Roman"/>
        </w:rPr>
        <w:t>, a legkisebb környezetterheléssel és energiaigénnyel</w:t>
      </w:r>
      <w:r w:rsidR="004026AC" w:rsidRPr="00EA42C8">
        <w:rPr>
          <w:rFonts w:cs="Times New Roman"/>
        </w:rPr>
        <w:t xml:space="preserve"> jut </w:t>
      </w:r>
      <w:r w:rsidRPr="00EA42C8">
        <w:rPr>
          <w:rFonts w:cs="Times New Roman"/>
        </w:rPr>
        <w:t xml:space="preserve">el </w:t>
      </w:r>
      <w:r w:rsidR="004026AC" w:rsidRPr="00EA42C8">
        <w:rPr>
          <w:rFonts w:cs="Times New Roman"/>
        </w:rPr>
        <w:t xml:space="preserve">a fogyasztóhoz. </w:t>
      </w:r>
    </w:p>
    <w:p w:rsidR="00DC1187" w:rsidRPr="00EA42C8" w:rsidRDefault="00DC1187" w:rsidP="00DC1187">
      <w:pPr>
        <w:jc w:val="both"/>
        <w:rPr>
          <w:rFonts w:cs="Times New Roman"/>
        </w:rPr>
      </w:pPr>
    </w:p>
    <w:p w:rsidR="00DC1187" w:rsidRPr="00EA42C8" w:rsidRDefault="00DC1187" w:rsidP="00DC1187">
      <w:pPr>
        <w:jc w:val="both"/>
        <w:rPr>
          <w:rFonts w:cs="Times New Roman"/>
        </w:rPr>
      </w:pPr>
      <w:r w:rsidRPr="00EA42C8">
        <w:rPr>
          <w:rFonts w:cs="Times New Roman"/>
        </w:rPr>
        <w:t>A fejlesztések energia</w:t>
      </w:r>
      <w:r w:rsidR="006442B6" w:rsidRPr="00EA42C8">
        <w:rPr>
          <w:rFonts w:cs="Times New Roman"/>
        </w:rPr>
        <w:t>-</w:t>
      </w:r>
      <w:r w:rsidRPr="00EA42C8">
        <w:rPr>
          <w:rFonts w:cs="Times New Roman"/>
        </w:rPr>
        <w:t>, anyag- és víztakarékos és alacsony környezetterhelésű infrastruktúrák</w:t>
      </w:r>
      <w:r w:rsidR="006442B6" w:rsidRPr="00EA42C8">
        <w:rPr>
          <w:rFonts w:cs="Times New Roman"/>
        </w:rPr>
        <w:t>, továbbá</w:t>
      </w:r>
      <w:r w:rsidRPr="00EA42C8">
        <w:rPr>
          <w:rFonts w:cs="Times New Roman"/>
        </w:rPr>
        <w:t xml:space="preserve"> létrehozására </w:t>
      </w:r>
      <w:r w:rsidR="00C64FAD" w:rsidRPr="00EA42C8">
        <w:rPr>
          <w:rFonts w:cs="Times New Roman"/>
        </w:rPr>
        <w:t xml:space="preserve">kell </w:t>
      </w:r>
      <w:r w:rsidRPr="00EA42C8">
        <w:rPr>
          <w:rFonts w:cs="Times New Roman"/>
        </w:rPr>
        <w:t>irányuln</w:t>
      </w:r>
      <w:r w:rsidR="00C64FAD" w:rsidRPr="00EA42C8">
        <w:rPr>
          <w:rFonts w:cs="Times New Roman"/>
        </w:rPr>
        <w:t>iu</w:t>
      </w:r>
      <w:r w:rsidRPr="00EA42C8">
        <w:rPr>
          <w:rFonts w:cs="Times New Roman"/>
        </w:rPr>
        <w:t>k.</w:t>
      </w:r>
    </w:p>
    <w:p w:rsidR="00616D10" w:rsidRPr="00EA42C8" w:rsidRDefault="00616D10" w:rsidP="00DC1187">
      <w:pPr>
        <w:jc w:val="both"/>
        <w:rPr>
          <w:rFonts w:cs="Times New Roman"/>
        </w:rPr>
      </w:pPr>
    </w:p>
    <w:p w:rsidR="00DC1187" w:rsidRPr="00EA42C8" w:rsidRDefault="00DC1187" w:rsidP="00DC1187">
      <w:pPr>
        <w:jc w:val="both"/>
        <w:rPr>
          <w:rFonts w:cs="Times New Roman"/>
        </w:rPr>
      </w:pPr>
      <w:r w:rsidRPr="00EA42C8">
        <w:rPr>
          <w:rFonts w:cs="Times New Roman"/>
        </w:rPr>
        <w:lastRenderedPageBreak/>
        <w:t xml:space="preserve">A hazai élelmiszerkereskedelem </w:t>
      </w:r>
      <w:r w:rsidR="00C64FAD" w:rsidRPr="00EA42C8">
        <w:rPr>
          <w:rFonts w:cs="Times New Roman"/>
        </w:rPr>
        <w:t xml:space="preserve">nemzetközi vállalkozásainak </w:t>
      </w:r>
      <w:r w:rsidRPr="00EA42C8">
        <w:rPr>
          <w:rFonts w:cs="Times New Roman"/>
        </w:rPr>
        <w:t>aktív szerepvállal</w:t>
      </w:r>
      <w:r w:rsidR="00C64FAD" w:rsidRPr="00EA42C8">
        <w:rPr>
          <w:rFonts w:cs="Times New Roman"/>
        </w:rPr>
        <w:t>ása szükséges</w:t>
      </w:r>
      <w:r w:rsidRPr="00EA42C8">
        <w:rPr>
          <w:rFonts w:cs="Times New Roman"/>
        </w:rPr>
        <w:t xml:space="preserve"> a magyar termékek más országokban működő hálózataikon keresztül történő értékesítésében.</w:t>
      </w:r>
    </w:p>
    <w:p w:rsidR="00F27E03" w:rsidRPr="00EA42C8" w:rsidRDefault="00F27E03" w:rsidP="00DC1187">
      <w:pPr>
        <w:jc w:val="both"/>
        <w:rPr>
          <w:rFonts w:cs="Times New Roman"/>
        </w:rPr>
      </w:pPr>
    </w:p>
    <w:p w:rsidR="004026AC" w:rsidRPr="00EA42C8" w:rsidRDefault="004026AC" w:rsidP="004026AC">
      <w:pPr>
        <w:jc w:val="both"/>
        <w:rPr>
          <w:rFonts w:cs="Times New Roman"/>
        </w:rPr>
      </w:pPr>
    </w:p>
    <w:p w:rsidR="00394598" w:rsidRPr="00EA42C8" w:rsidRDefault="00394598" w:rsidP="004026AC">
      <w:pPr>
        <w:pStyle w:val="Listaszerbekezds"/>
        <w:numPr>
          <w:ilvl w:val="0"/>
          <w:numId w:val="11"/>
        </w:numPr>
        <w:ind w:left="0" w:firstLine="0"/>
        <w:jc w:val="both"/>
        <w:rPr>
          <w:rFonts w:cs="Times New Roman"/>
          <w:b/>
        </w:rPr>
      </w:pPr>
      <w:r w:rsidRPr="00EA42C8">
        <w:rPr>
          <w:rFonts w:cs="Times New Roman"/>
          <w:b/>
        </w:rPr>
        <w:t>Eredetvédelem</w:t>
      </w:r>
      <w:r w:rsidR="00306896" w:rsidRPr="00EA42C8">
        <w:rPr>
          <w:rFonts w:cs="Times New Roman"/>
          <w:b/>
        </w:rPr>
        <w:t>, tájegységekhez kapcsolódó termékcsaládok kialakítása</w:t>
      </w:r>
    </w:p>
    <w:p w:rsidR="0093555D" w:rsidRPr="00EA42C8" w:rsidRDefault="0093555D" w:rsidP="0093555D">
      <w:pPr>
        <w:jc w:val="both"/>
        <w:rPr>
          <w:rFonts w:cs="Times New Roman"/>
        </w:rPr>
      </w:pPr>
      <w:r w:rsidRPr="00EA42C8">
        <w:rPr>
          <w:rFonts w:cs="Times New Roman"/>
        </w:rPr>
        <w:t>Az eredetvédelem célja a termelők jövedelmének növelése a földrajzi árujelzőkhöz (</w:t>
      </w:r>
      <w:proofErr w:type="spellStart"/>
      <w:r w:rsidRPr="00EA42C8">
        <w:rPr>
          <w:rFonts w:cs="Times New Roman"/>
        </w:rPr>
        <w:t>eredetmegjelölések</w:t>
      </w:r>
      <w:proofErr w:type="spellEnd"/>
      <w:r w:rsidRPr="00EA42C8">
        <w:rPr>
          <w:rFonts w:cs="Times New Roman"/>
        </w:rPr>
        <w:t xml:space="preserve"> és földrajzi jelzések) kapcsolódó kollektív reputáció védelme és hasznosítása által.</w:t>
      </w:r>
      <w:r w:rsidR="00306896" w:rsidRPr="00EA42C8">
        <w:rPr>
          <w:rFonts w:cs="Times New Roman"/>
        </w:rPr>
        <w:t xml:space="preserve"> Magyarországon szükség van a </w:t>
      </w:r>
      <w:proofErr w:type="spellStart"/>
      <w:r w:rsidR="00306896" w:rsidRPr="00EA42C8">
        <w:rPr>
          <w:rFonts w:cs="Times New Roman"/>
        </w:rPr>
        <w:t>terroir</w:t>
      </w:r>
      <w:proofErr w:type="spellEnd"/>
      <w:r w:rsidR="00306896" w:rsidRPr="00EA42C8">
        <w:rPr>
          <w:rFonts w:cs="Times New Roman"/>
        </w:rPr>
        <w:t xml:space="preserve"> jellegű, tájegységekhez kötődő termékcsaládok kialakítására.</w:t>
      </w:r>
    </w:p>
    <w:p w:rsidR="0093555D" w:rsidRPr="00EA42C8" w:rsidRDefault="0093555D" w:rsidP="0093555D">
      <w:pPr>
        <w:jc w:val="both"/>
        <w:rPr>
          <w:rFonts w:cs="Times New Roman"/>
        </w:rPr>
      </w:pPr>
    </w:p>
    <w:p w:rsidR="0093555D" w:rsidRPr="00EA42C8" w:rsidRDefault="0093555D" w:rsidP="0093555D">
      <w:pPr>
        <w:jc w:val="both"/>
        <w:rPr>
          <w:rFonts w:cs="Times New Roman"/>
        </w:rPr>
      </w:pPr>
      <w:r w:rsidRPr="00EA42C8">
        <w:rPr>
          <w:rFonts w:cs="Times New Roman"/>
        </w:rPr>
        <w:t>Az elérhető értéknövekedés és jobb értékesítési lehetőségek miatt szükséges az eredetvédelem, az uniós oltalom megszerzésének elősegítése, a nemzeti minőségrendszerek fejlesztése, megfelelő szabályozásuk és használatuk elősegítése. A vállalkozásoknak rendelkezniük kell azokkal a készségekkel és tudással, amely révén képesek ezeket az eszközöket megfelelően használni. Növelni kell a megfelelő árualappal és piaci értékesítési lehetőséggel bíró, oltalom alatt álló földrajzi árujelzőkkel ellátott termékek körét, számát és ezek esetében a teljes termékpálya átfogását kell elérni a szaporítóanyagtól (</w:t>
      </w:r>
      <w:proofErr w:type="spellStart"/>
      <w:r w:rsidRPr="00EA42C8">
        <w:rPr>
          <w:rFonts w:cs="Times New Roman"/>
        </w:rPr>
        <w:t>tenyészanyagtól</w:t>
      </w:r>
      <w:proofErr w:type="spellEnd"/>
      <w:r w:rsidRPr="00EA42C8">
        <w:rPr>
          <w:rFonts w:cs="Times New Roman"/>
        </w:rPr>
        <w:t xml:space="preserve">) kezdődően a feldolgozott késztermékig. Ki kell használni </w:t>
      </w:r>
      <w:r w:rsidR="00306896" w:rsidRPr="00EA42C8">
        <w:rPr>
          <w:rFonts w:cs="Times New Roman"/>
        </w:rPr>
        <w:t xml:space="preserve">a </w:t>
      </w:r>
      <w:r w:rsidR="00AB526F" w:rsidRPr="00EA42C8">
        <w:rPr>
          <w:rFonts w:cs="Times New Roman"/>
        </w:rPr>
        <w:t xml:space="preserve">Magyarország </w:t>
      </w:r>
      <w:proofErr w:type="spellStart"/>
      <w:r w:rsidR="00AB526F" w:rsidRPr="00EA42C8">
        <w:rPr>
          <w:rFonts w:cs="Times New Roman"/>
        </w:rPr>
        <w:t>GMO-mentességében</w:t>
      </w:r>
      <w:proofErr w:type="spellEnd"/>
      <w:r w:rsidR="00AB526F" w:rsidRPr="00EA42C8">
        <w:rPr>
          <w:rFonts w:cs="Times New Roman"/>
        </w:rPr>
        <w:t xml:space="preserve"> </w:t>
      </w:r>
      <w:r w:rsidRPr="00EA42C8">
        <w:rPr>
          <w:rFonts w:cs="Times New Roman"/>
        </w:rPr>
        <w:t>rejlő piaci lehetőségeket.</w:t>
      </w:r>
    </w:p>
    <w:p w:rsidR="0093555D" w:rsidRPr="00EA42C8" w:rsidRDefault="0093555D" w:rsidP="0093555D">
      <w:pPr>
        <w:jc w:val="both"/>
        <w:rPr>
          <w:rFonts w:cs="Times New Roman"/>
        </w:rPr>
      </w:pPr>
    </w:p>
    <w:p w:rsidR="0093555D" w:rsidRPr="00EA42C8" w:rsidRDefault="0093555D" w:rsidP="0093555D">
      <w:pPr>
        <w:jc w:val="both"/>
        <w:rPr>
          <w:rFonts w:cs="Times New Roman"/>
        </w:rPr>
      </w:pPr>
      <w:r w:rsidRPr="00EA42C8">
        <w:rPr>
          <w:rFonts w:cs="Times New Roman"/>
        </w:rPr>
        <w:t xml:space="preserve">A globalizálódó élelmiszertermelés és kereskedelem révén megjelenő olcsó tömegtermékek nagy kihívások elé állítják a hazai mezőgazdaságot és élelmiszerkereskedelmet. Ezekre a válasz nem a negatív árverseny, annak minőségcsökkentő következményeivel. hanem a helyben termelt alapanyagokból készült, jó minőségű élelmiszerek előállítása. Ennek egyik lehetősége a földrajzi árujelzős termékek előállítása és forgalmazása. Erre az uniós szabályozás biztosít megfelelő keretet, biztosítva a mezőgazdasági termékek és élelmiszerek, borászati termékek, ízesített boralapú italok, valamint szeszes italok uniós oltalmát, és </w:t>
      </w:r>
      <w:proofErr w:type="gramStart"/>
      <w:r w:rsidRPr="00EA42C8">
        <w:rPr>
          <w:rFonts w:cs="Times New Roman"/>
        </w:rPr>
        <w:t>ezáltal</w:t>
      </w:r>
      <w:proofErr w:type="gramEnd"/>
      <w:r w:rsidRPr="00EA42C8">
        <w:rPr>
          <w:rFonts w:cs="Times New Roman"/>
        </w:rPr>
        <w:t xml:space="preserve"> hatékony hasznosítását.</w:t>
      </w:r>
    </w:p>
    <w:p w:rsidR="0093555D" w:rsidRPr="00EA42C8" w:rsidRDefault="0093555D" w:rsidP="0093555D">
      <w:pPr>
        <w:jc w:val="both"/>
        <w:rPr>
          <w:rFonts w:cs="Times New Roman"/>
        </w:rPr>
      </w:pPr>
    </w:p>
    <w:p w:rsidR="0093555D" w:rsidRPr="00EA42C8" w:rsidRDefault="0093555D" w:rsidP="0093555D">
      <w:pPr>
        <w:jc w:val="both"/>
        <w:rPr>
          <w:rFonts w:cs="Times New Roman"/>
        </w:rPr>
      </w:pPr>
      <w:r w:rsidRPr="00EA42C8">
        <w:rPr>
          <w:rFonts w:cs="Times New Roman"/>
        </w:rPr>
        <w:t xml:space="preserve">A hazai termelők sokszor a megfelelő ismeretek hiánya miatt, nem tudják kihasználni az uniós oltalomhoz kapcsolódó előnyöket, nem élnek az </w:t>
      </w:r>
      <w:proofErr w:type="spellStart"/>
      <w:r w:rsidRPr="00EA42C8">
        <w:rPr>
          <w:rFonts w:cs="Times New Roman"/>
        </w:rPr>
        <w:t>eredetmegjelölések</w:t>
      </w:r>
      <w:proofErr w:type="spellEnd"/>
      <w:r w:rsidRPr="00EA42C8">
        <w:rPr>
          <w:rFonts w:cs="Times New Roman"/>
        </w:rPr>
        <w:t xml:space="preserve"> és a földrajzi jelzések oltalmának lehetőségeivel. A magyar termelők érdekeit szolgálná, ha összefogással egy-egy oltalomképes termékre uniós oltalom iránti bejelentést </w:t>
      </w:r>
      <w:proofErr w:type="gramStart"/>
      <w:r w:rsidRPr="00EA42C8">
        <w:rPr>
          <w:rFonts w:cs="Times New Roman"/>
        </w:rPr>
        <w:t>tennének</w:t>
      </w:r>
      <w:proofErr w:type="gramEnd"/>
      <w:r w:rsidRPr="00EA42C8">
        <w:rPr>
          <w:rFonts w:cs="Times New Roman"/>
        </w:rPr>
        <w:t xml:space="preserve"> az érintet termelői közösségek. Ehhez az államnak elsősorban </w:t>
      </w:r>
      <w:r w:rsidR="00306896" w:rsidRPr="00EA42C8">
        <w:rPr>
          <w:rFonts w:cs="Times New Roman"/>
        </w:rPr>
        <w:t xml:space="preserve">az e témában feléjük történő </w:t>
      </w:r>
      <w:r w:rsidRPr="00EA42C8">
        <w:rPr>
          <w:rFonts w:cs="Times New Roman"/>
        </w:rPr>
        <w:t>tájékoztatási tevékenységgel, és az arra érdemes kezdeményezések szakmai felkarolásával kell hozzájárulnia.</w:t>
      </w:r>
    </w:p>
    <w:p w:rsidR="0093555D" w:rsidRPr="00EA42C8" w:rsidRDefault="0093555D" w:rsidP="0093555D">
      <w:pPr>
        <w:jc w:val="both"/>
        <w:rPr>
          <w:rFonts w:cs="Times New Roman"/>
        </w:rPr>
      </w:pPr>
    </w:p>
    <w:p w:rsidR="0093555D" w:rsidRPr="00EA42C8" w:rsidRDefault="0093555D" w:rsidP="0093555D">
      <w:pPr>
        <w:jc w:val="both"/>
        <w:rPr>
          <w:rFonts w:cs="Times New Roman"/>
        </w:rPr>
      </w:pPr>
      <w:r w:rsidRPr="00EA42C8">
        <w:rPr>
          <w:rFonts w:cs="Times New Roman"/>
        </w:rPr>
        <w:t xml:space="preserve">A hagyományos és tájjellegű termékek előállítása kis-és középvállalkozások beindítását indukálja, valamint gyártmányfejlesztési lehetőség az ipari vállalkozások számára is. Mindezzel bővül a választék a kereskedelemben és vendéglátásban. Célirányos fejlesztéssel részévé válhatnak a vidékfejlesztési programoknak, hozzájárul a vidéki turizmus fellendítéséhez. Mindez hatással van az adott település, régió és összességében az ország arculatára, vonzerejére. A hazai kis- és középvállalkozások </w:t>
      </w:r>
      <w:r w:rsidRPr="00EA42C8">
        <w:rPr>
          <w:rFonts w:cs="Times New Roman"/>
        </w:rPr>
        <w:lastRenderedPageBreak/>
        <w:t>életképességének növekedésével együtt mindez hosszabb távon a gazdasági növekedés irányába mutat.</w:t>
      </w:r>
    </w:p>
    <w:p w:rsidR="0093555D" w:rsidRPr="00EA42C8" w:rsidRDefault="0093555D" w:rsidP="0093555D">
      <w:pPr>
        <w:jc w:val="both"/>
        <w:rPr>
          <w:rFonts w:cs="Times New Roman"/>
        </w:rPr>
      </w:pPr>
    </w:p>
    <w:p w:rsidR="0093555D" w:rsidRPr="00EA42C8" w:rsidRDefault="0093555D" w:rsidP="0093555D">
      <w:pPr>
        <w:jc w:val="both"/>
        <w:rPr>
          <w:rFonts w:cs="Times New Roman"/>
        </w:rPr>
      </w:pPr>
      <w:r w:rsidRPr="00EA42C8">
        <w:rPr>
          <w:rFonts w:cs="Times New Roman"/>
        </w:rPr>
        <w:t xml:space="preserve">A potenciális új földrajzi árujelzős termékek egyik fontos merítési körét jelentik a HÍR védjegyes termékek. </w:t>
      </w:r>
    </w:p>
    <w:p w:rsidR="0093555D" w:rsidRPr="00EA42C8" w:rsidRDefault="0093555D" w:rsidP="0093555D">
      <w:pPr>
        <w:jc w:val="both"/>
        <w:rPr>
          <w:rFonts w:cs="Times New Roman"/>
        </w:rPr>
      </w:pPr>
    </w:p>
    <w:p w:rsidR="00394598" w:rsidRPr="00EA42C8" w:rsidRDefault="0093555D" w:rsidP="0093555D">
      <w:pPr>
        <w:jc w:val="both"/>
        <w:rPr>
          <w:rFonts w:cs="Times New Roman"/>
        </w:rPr>
      </w:pPr>
      <w:r w:rsidRPr="00EA42C8">
        <w:rPr>
          <w:rFonts w:cs="Times New Roman"/>
        </w:rPr>
        <w:t xml:space="preserve">A földrajzi árujelzőket a hagyományos különleges termékek intézménye, valamint a nemzeti minőségrendszerek alkalmazása </w:t>
      </w:r>
      <w:r w:rsidR="00306896" w:rsidRPr="00EA42C8">
        <w:rPr>
          <w:rFonts w:cs="Times New Roman"/>
        </w:rPr>
        <w:t>jól ki</w:t>
      </w:r>
      <w:r w:rsidRPr="00EA42C8">
        <w:rPr>
          <w:rFonts w:cs="Times New Roman"/>
        </w:rPr>
        <w:t>egészítheti. Ezért szükséges a nemzeti minőségrendszerek szabályozásának kialakítása és használatának elősegítése, a meglévő rendszerek fejlesztése, szakmai segítségnyújtás az előállítóknak, különböző termelői együttműködéseknek.</w:t>
      </w:r>
    </w:p>
    <w:p w:rsidR="00101A8C" w:rsidRPr="00EA42C8" w:rsidRDefault="00101A8C" w:rsidP="00101A8C">
      <w:pPr>
        <w:shd w:val="clear" w:color="auto" w:fill="FFFFFF"/>
        <w:jc w:val="both"/>
        <w:rPr>
          <w:rFonts w:cs="Times New Roman"/>
          <w:b/>
        </w:rPr>
      </w:pPr>
    </w:p>
    <w:p w:rsidR="0093555D" w:rsidRPr="00EA42C8" w:rsidRDefault="0093555D" w:rsidP="00101A8C">
      <w:pPr>
        <w:shd w:val="clear" w:color="auto" w:fill="FFFFFF"/>
        <w:jc w:val="both"/>
        <w:rPr>
          <w:rFonts w:cs="Times New Roman"/>
          <w:b/>
        </w:rPr>
      </w:pPr>
    </w:p>
    <w:p w:rsidR="00F47294" w:rsidRPr="00EA42C8" w:rsidRDefault="00F47294" w:rsidP="004026AC">
      <w:pPr>
        <w:pStyle w:val="Listaszerbekezds"/>
        <w:numPr>
          <w:ilvl w:val="0"/>
          <w:numId w:val="11"/>
        </w:numPr>
        <w:shd w:val="clear" w:color="auto" w:fill="FFFFFF"/>
        <w:ind w:left="0" w:firstLine="0"/>
        <w:jc w:val="both"/>
        <w:rPr>
          <w:rFonts w:cs="Times New Roman"/>
          <w:b/>
        </w:rPr>
      </w:pPr>
      <w:r w:rsidRPr="00EA42C8">
        <w:rPr>
          <w:rFonts w:cs="Times New Roman"/>
          <w:b/>
        </w:rPr>
        <w:t>Élelmiszerlánc-biztonság</w:t>
      </w:r>
    </w:p>
    <w:p w:rsidR="00F47294" w:rsidRPr="00EA42C8" w:rsidRDefault="00F47294" w:rsidP="00F47294">
      <w:pPr>
        <w:shd w:val="clear" w:color="auto" w:fill="FFFFFF"/>
        <w:jc w:val="both"/>
        <w:rPr>
          <w:rFonts w:eastAsia="Gulim" w:cs="Times New Roman"/>
        </w:rPr>
      </w:pPr>
      <w:r w:rsidRPr="00EA42C8">
        <w:rPr>
          <w:rFonts w:eastAsia="Gulim" w:cs="Times New Roman"/>
        </w:rPr>
        <w:t xml:space="preserve">A szántóföldtől az asztalig tartó összes tevékenységet lefedő élelmiszerlánc-biztonsági rendszerek célja, hogy az élelmiszerlánc termékei – különösen az élelmiszerek – mindenkor egészségesek, kiváló minőségűek és biztonságosak legyenek, valamint azok előállítása, kereskedelme, felhasználása vagy fogyasztása során az emberek és a társadalom magas fokú tudatosságot és felelősséget tanúsítsanak. </w:t>
      </w:r>
    </w:p>
    <w:p w:rsidR="00F47294" w:rsidRPr="00EA42C8" w:rsidRDefault="00F47294" w:rsidP="00F47294">
      <w:pPr>
        <w:shd w:val="clear" w:color="auto" w:fill="FFFFFF"/>
        <w:jc w:val="both"/>
        <w:rPr>
          <w:rFonts w:eastAsia="Gulim" w:cs="Times New Roman"/>
        </w:rPr>
      </w:pPr>
    </w:p>
    <w:p w:rsidR="00F47294" w:rsidRPr="00EA42C8" w:rsidRDefault="00F47294" w:rsidP="00F47294">
      <w:pPr>
        <w:pStyle w:val="BodyA"/>
        <w:shd w:val="clear" w:color="auto" w:fill="FFFFFF"/>
        <w:tabs>
          <w:tab w:val="left" w:pos="357"/>
        </w:tabs>
        <w:spacing w:after="0" w:line="240" w:lineRule="auto"/>
        <w:jc w:val="both"/>
        <w:rPr>
          <w:rFonts w:ascii="Times New Roman" w:hAnsi="Times New Roman"/>
          <w:color w:val="auto"/>
          <w:sz w:val="26"/>
          <w:szCs w:val="26"/>
        </w:rPr>
      </w:pPr>
      <w:r w:rsidRPr="00EA42C8">
        <w:rPr>
          <w:rFonts w:ascii="Times New Roman" w:hAnsi="Times New Roman"/>
          <w:color w:val="auto"/>
          <w:sz w:val="26"/>
          <w:szCs w:val="26"/>
        </w:rPr>
        <w:t>Az élelmiszerlánc-biztonsági tudásmenedzsment területén tudáscentrum kiépítése és működtetése szükséges, ennek érdekében pedig egységes információ-menedzsmentre, átlátható kockázatelemzés bevezetésére és a laboratóriumi rendszer újraszervezésére van szükség. A tudáshálózat kialakítása érdekében ki kell építeni annak alapjait, modern oktatás-képzésre, a kutatásban és innovációban partnerségre és élénk közkapcsolatokra van szükség.</w:t>
      </w:r>
    </w:p>
    <w:p w:rsidR="00F47294" w:rsidRPr="00EA42C8" w:rsidRDefault="00F47294" w:rsidP="00F47294">
      <w:pPr>
        <w:pStyle w:val="BodyA"/>
        <w:shd w:val="clear" w:color="auto" w:fill="FFFFFF"/>
        <w:tabs>
          <w:tab w:val="left" w:pos="357"/>
        </w:tabs>
        <w:spacing w:after="0" w:line="240" w:lineRule="auto"/>
        <w:jc w:val="both"/>
        <w:rPr>
          <w:rFonts w:ascii="Times New Roman" w:hAnsi="Times New Roman"/>
          <w:color w:val="auto"/>
          <w:sz w:val="26"/>
          <w:szCs w:val="26"/>
        </w:rPr>
      </w:pPr>
    </w:p>
    <w:p w:rsidR="00F47294" w:rsidRPr="00EA42C8" w:rsidRDefault="00F47294" w:rsidP="00F47294">
      <w:pPr>
        <w:pStyle w:val="BodyA"/>
        <w:shd w:val="clear" w:color="auto" w:fill="FFFFFF"/>
        <w:tabs>
          <w:tab w:val="left" w:pos="357"/>
        </w:tabs>
        <w:spacing w:after="0" w:line="240" w:lineRule="auto"/>
        <w:jc w:val="both"/>
        <w:rPr>
          <w:rFonts w:ascii="Times New Roman" w:hAnsi="Times New Roman"/>
          <w:color w:val="auto"/>
          <w:sz w:val="26"/>
          <w:szCs w:val="26"/>
        </w:rPr>
      </w:pPr>
      <w:r w:rsidRPr="00EA42C8">
        <w:rPr>
          <w:rFonts w:ascii="Times New Roman" w:hAnsi="Times New Roman"/>
          <w:color w:val="auto"/>
          <w:sz w:val="26"/>
          <w:szCs w:val="26"/>
        </w:rPr>
        <w:t>Az élelmiszerlánc-kockázatok kezelése területén az ismert kockázatok felügyelete érdekében széleskörű kockázatcsökkentés, továbbá hiteles és erős hatóság szükséges, az ismeretlen veszélyek és elfogadhatatlan mértékű kockázatok kezelése érdekében pedig a vi</w:t>
      </w:r>
      <w:r w:rsidR="00FF07AC" w:rsidRPr="00EA42C8">
        <w:rPr>
          <w:rFonts w:ascii="Times New Roman" w:hAnsi="Times New Roman"/>
          <w:color w:val="auto"/>
          <w:sz w:val="26"/>
          <w:szCs w:val="26"/>
        </w:rPr>
        <w:t>sszaélések elleni sikeres küzdelem</w:t>
      </w:r>
      <w:r w:rsidRPr="00EA42C8">
        <w:rPr>
          <w:rFonts w:ascii="Times New Roman" w:hAnsi="Times New Roman"/>
          <w:color w:val="auto"/>
          <w:sz w:val="26"/>
          <w:szCs w:val="26"/>
        </w:rPr>
        <w:t xml:space="preserve"> és a kritikus infrastruktúrák védelme szükséges.</w:t>
      </w:r>
    </w:p>
    <w:p w:rsidR="00F47294" w:rsidRPr="00EA42C8" w:rsidRDefault="00F47294" w:rsidP="00F47294">
      <w:pPr>
        <w:pStyle w:val="Listaszerbekezds"/>
        <w:ind w:left="0"/>
        <w:jc w:val="both"/>
        <w:rPr>
          <w:rFonts w:cs="Times New Roman"/>
          <w:b/>
        </w:rPr>
      </w:pPr>
    </w:p>
    <w:p w:rsidR="00394598" w:rsidRPr="00EA42C8" w:rsidRDefault="00394598" w:rsidP="00F47294">
      <w:pPr>
        <w:pStyle w:val="Listaszerbekezds"/>
        <w:ind w:left="0"/>
        <w:jc w:val="both"/>
        <w:rPr>
          <w:rFonts w:cs="Times New Roman"/>
          <w:b/>
        </w:rPr>
      </w:pPr>
    </w:p>
    <w:p w:rsidR="00B56C92" w:rsidRPr="00EA42C8" w:rsidRDefault="00DD663D" w:rsidP="004026AC">
      <w:pPr>
        <w:pStyle w:val="Listaszerbekezds"/>
        <w:numPr>
          <w:ilvl w:val="0"/>
          <w:numId w:val="11"/>
        </w:numPr>
        <w:ind w:left="0" w:firstLine="0"/>
        <w:jc w:val="both"/>
        <w:rPr>
          <w:rFonts w:cs="Times New Roman"/>
          <w:b/>
        </w:rPr>
      </w:pPr>
      <w:r w:rsidRPr="00EA42C8">
        <w:rPr>
          <w:rFonts w:cs="Times New Roman"/>
          <w:b/>
        </w:rPr>
        <w:t>Közétkeztetés</w:t>
      </w:r>
    </w:p>
    <w:p w:rsidR="0030563B" w:rsidRPr="00EA42C8" w:rsidRDefault="00B359AB" w:rsidP="0030563B">
      <w:pPr>
        <w:jc w:val="both"/>
        <w:rPr>
          <w:rFonts w:cs="Times New Roman"/>
        </w:rPr>
      </w:pPr>
      <w:r w:rsidRPr="00EA42C8">
        <w:rPr>
          <w:rFonts w:cs="Times New Roman"/>
        </w:rPr>
        <w:t>A jövő fogyasztási szokásainak alakításában megkerülhetetlen szerepe van a közétkeztet</w:t>
      </w:r>
      <w:r w:rsidR="0030563B" w:rsidRPr="00EA42C8">
        <w:rPr>
          <w:rFonts w:cs="Times New Roman"/>
        </w:rPr>
        <w:t>ésnek és az oktatásnak is</w:t>
      </w:r>
      <w:r w:rsidRPr="00EA42C8">
        <w:rPr>
          <w:rFonts w:cs="Times New Roman"/>
        </w:rPr>
        <w:t>.</w:t>
      </w:r>
      <w:r w:rsidR="00BE1D60" w:rsidRPr="00EA42C8">
        <w:rPr>
          <w:rFonts w:cs="Times New Roman"/>
        </w:rPr>
        <w:t xml:space="preserve"> Ennek érdekében az óvodai, valamint az alap- és középfokú iskolai nevelési programba a legfontosabb fogyasztói, táplálkozási, élelmiszerhigiéniai ismeretek oktatását</w:t>
      </w:r>
      <w:r w:rsidR="00617F07" w:rsidRPr="00EA42C8">
        <w:rPr>
          <w:rFonts w:cs="Times New Roman"/>
        </w:rPr>
        <w:t>, a környezeti nevelést is</w:t>
      </w:r>
      <w:r w:rsidR="00BE1D60" w:rsidRPr="00EA42C8">
        <w:rPr>
          <w:rFonts w:cs="Times New Roman"/>
        </w:rPr>
        <w:t xml:space="preserve"> be kell illeszteni.</w:t>
      </w:r>
      <w:r w:rsidR="0030563B" w:rsidRPr="00EA42C8">
        <w:rPr>
          <w:rFonts w:cs="Times New Roman"/>
        </w:rPr>
        <w:t xml:space="preserve"> A közétkeztetésben a helyi termékek beszerzésén és felszolgálásán/feldolgozásán keresztül nem csak a helyi termelők helyzetét lehet stabilizálni, de a minőségi helyi termékekkel megismertetett diákok számára </w:t>
      </w:r>
      <w:proofErr w:type="gramStart"/>
      <w:r w:rsidR="0030563B" w:rsidRPr="00EA42C8">
        <w:rPr>
          <w:rFonts w:cs="Times New Roman"/>
        </w:rPr>
        <w:t>megszokottá</w:t>
      </w:r>
      <w:proofErr w:type="gramEnd"/>
      <w:r w:rsidR="0030563B" w:rsidRPr="00EA42C8">
        <w:rPr>
          <w:rFonts w:cs="Times New Roman"/>
        </w:rPr>
        <w:t xml:space="preserve"> lehet tenni, hogy felnőttként már tudatosan törekedjen arra, hogy étkezési szokásaiban </w:t>
      </w:r>
      <w:r w:rsidR="00D73712" w:rsidRPr="00EA42C8">
        <w:rPr>
          <w:rFonts w:cs="Times New Roman"/>
        </w:rPr>
        <w:t>ezek használatát előnyben részesíts</w:t>
      </w:r>
      <w:r w:rsidR="006E51EF" w:rsidRPr="00EA42C8">
        <w:rPr>
          <w:rFonts w:cs="Times New Roman"/>
        </w:rPr>
        <w:t>ék</w:t>
      </w:r>
      <w:r w:rsidR="0030563B" w:rsidRPr="00EA42C8">
        <w:rPr>
          <w:rFonts w:cs="Times New Roman"/>
        </w:rPr>
        <w:t>– ezen keresztül pedig már a saját gyerekeinek is átadj</w:t>
      </w:r>
      <w:r w:rsidR="006E51EF" w:rsidRPr="00EA42C8">
        <w:rPr>
          <w:rFonts w:cs="Times New Roman"/>
        </w:rPr>
        <w:t>ák</w:t>
      </w:r>
      <w:r w:rsidR="0030563B" w:rsidRPr="00EA42C8">
        <w:rPr>
          <w:rFonts w:cs="Times New Roman"/>
        </w:rPr>
        <w:t xml:space="preserve"> ezt a tudatos magatartás-formát.</w:t>
      </w:r>
    </w:p>
    <w:p w:rsidR="0030563B" w:rsidRPr="00EA42C8" w:rsidRDefault="0030563B" w:rsidP="008C14BA">
      <w:pPr>
        <w:jc w:val="both"/>
        <w:rPr>
          <w:rFonts w:cs="Times New Roman"/>
        </w:rPr>
      </w:pPr>
    </w:p>
    <w:p w:rsidR="009C6F5C" w:rsidRPr="00EA42C8" w:rsidRDefault="0030563B" w:rsidP="008C14BA">
      <w:pPr>
        <w:jc w:val="both"/>
        <w:rPr>
          <w:rFonts w:cs="Times New Roman"/>
        </w:rPr>
      </w:pPr>
      <w:r w:rsidRPr="00EA42C8">
        <w:rPr>
          <w:rFonts w:cs="Times New Roman"/>
        </w:rPr>
        <w:lastRenderedPageBreak/>
        <w:t xml:space="preserve">A jelenlegi közétkeztetés </w:t>
      </w:r>
      <w:r w:rsidR="003E4158" w:rsidRPr="00EA42C8">
        <w:rPr>
          <w:rFonts w:cs="Times New Roman"/>
        </w:rPr>
        <w:t xml:space="preserve">- szabályozási eszközökkel történő megújításának lépései ellenére - </w:t>
      </w:r>
      <w:r w:rsidR="009C6F5C" w:rsidRPr="00EA42C8">
        <w:rPr>
          <w:rFonts w:cs="Times New Roman"/>
        </w:rPr>
        <w:t xml:space="preserve">általában </w:t>
      </w:r>
      <w:r w:rsidRPr="00EA42C8">
        <w:rPr>
          <w:rFonts w:cs="Times New Roman"/>
        </w:rPr>
        <w:t>a ráfordítások és állami teherviselés ellenére sem a minőséget és a táplálkozási ajánlásokat, sem a helyi és hazai élelmiszertermelést</w:t>
      </w:r>
      <w:r w:rsidR="009C6F5C" w:rsidRPr="00EA42C8">
        <w:rPr>
          <w:rFonts w:cs="Times New Roman"/>
        </w:rPr>
        <w:t xml:space="preserve"> nem szolgálja</w:t>
      </w:r>
      <w:r w:rsidRPr="00EA42C8">
        <w:rPr>
          <w:rFonts w:cs="Times New Roman"/>
        </w:rPr>
        <w:t xml:space="preserve">, </w:t>
      </w:r>
      <w:r w:rsidR="00306896" w:rsidRPr="00EA42C8">
        <w:rPr>
          <w:rFonts w:cs="Times New Roman"/>
        </w:rPr>
        <w:t xml:space="preserve">gyakran </w:t>
      </w:r>
      <w:r w:rsidR="009C6F5C" w:rsidRPr="00EA42C8">
        <w:rPr>
          <w:rFonts w:cs="Times New Roman"/>
        </w:rPr>
        <w:t xml:space="preserve">hibásan és korszerűtlenül készít ételeket, </w:t>
      </w:r>
      <w:r w:rsidR="007B3CEC" w:rsidRPr="00EA42C8">
        <w:rPr>
          <w:rFonts w:cs="Times New Roman"/>
        </w:rPr>
        <w:t xml:space="preserve">nincs tekintettel a helyi gasztronómiai örökségre és a szezonalitásra, </w:t>
      </w:r>
      <w:r w:rsidR="00103F21" w:rsidRPr="00EA42C8">
        <w:rPr>
          <w:rFonts w:cs="Times New Roman"/>
        </w:rPr>
        <w:t xml:space="preserve">iparszerű és személytelen, </w:t>
      </w:r>
      <w:r w:rsidR="009C6F5C" w:rsidRPr="00EA42C8">
        <w:rPr>
          <w:rFonts w:cs="Times New Roman"/>
        </w:rPr>
        <w:t>az ellátottak</w:t>
      </w:r>
      <w:r w:rsidR="00103F21" w:rsidRPr="00EA42C8">
        <w:rPr>
          <w:rFonts w:cs="Times New Roman"/>
        </w:rPr>
        <w:t>/szülők</w:t>
      </w:r>
      <w:r w:rsidR="009C6F5C" w:rsidRPr="00EA42C8">
        <w:rPr>
          <w:rFonts w:cs="Times New Roman"/>
        </w:rPr>
        <w:t xml:space="preserve"> szolgáltatás</w:t>
      </w:r>
      <w:r w:rsidR="00103F21" w:rsidRPr="00EA42C8">
        <w:rPr>
          <w:rFonts w:cs="Times New Roman"/>
        </w:rPr>
        <w:t>sal összefüggő visszacsatol</w:t>
      </w:r>
      <w:r w:rsidR="00D73712" w:rsidRPr="00EA42C8">
        <w:rPr>
          <w:rFonts w:cs="Times New Roman"/>
        </w:rPr>
        <w:t>ásaira</w:t>
      </w:r>
      <w:r w:rsidR="00103F21" w:rsidRPr="00EA42C8">
        <w:rPr>
          <w:rFonts w:cs="Times New Roman"/>
        </w:rPr>
        <w:t xml:space="preserve"> nem </w:t>
      </w:r>
      <w:proofErr w:type="gramStart"/>
      <w:r w:rsidR="00103F21" w:rsidRPr="00EA42C8">
        <w:rPr>
          <w:rFonts w:cs="Times New Roman"/>
        </w:rPr>
        <w:t>teremt</w:t>
      </w:r>
      <w:proofErr w:type="gramEnd"/>
      <w:r w:rsidR="00103F21" w:rsidRPr="00EA42C8">
        <w:rPr>
          <w:rFonts w:cs="Times New Roman"/>
        </w:rPr>
        <w:t xml:space="preserve"> lehetőséget vagy</w:t>
      </w:r>
      <w:r w:rsidR="009C6F5C" w:rsidRPr="00EA42C8">
        <w:rPr>
          <w:rFonts w:cs="Times New Roman"/>
        </w:rPr>
        <w:t xml:space="preserve"> pedig </w:t>
      </w:r>
      <w:r w:rsidR="00306896" w:rsidRPr="00EA42C8">
        <w:rPr>
          <w:rFonts w:cs="Times New Roman"/>
        </w:rPr>
        <w:t xml:space="preserve">alig </w:t>
      </w:r>
      <w:r w:rsidRPr="00EA42C8">
        <w:rPr>
          <w:rFonts w:cs="Times New Roman"/>
        </w:rPr>
        <w:t xml:space="preserve">veszi </w:t>
      </w:r>
      <w:r w:rsidR="00306896" w:rsidRPr="00EA42C8">
        <w:rPr>
          <w:rFonts w:cs="Times New Roman"/>
        </w:rPr>
        <w:t xml:space="preserve">azokat </w:t>
      </w:r>
      <w:r w:rsidRPr="00EA42C8">
        <w:rPr>
          <w:rFonts w:cs="Times New Roman"/>
        </w:rPr>
        <w:t xml:space="preserve">figyelembe. </w:t>
      </w:r>
      <w:r w:rsidR="00103F21" w:rsidRPr="00EA42C8">
        <w:rPr>
          <w:rFonts w:cs="Times New Roman"/>
        </w:rPr>
        <w:t xml:space="preserve">A nem megfelelő fogyasztási körülmények és minőség alacsony fogyasztási kedvet és élelmiszerpazarlást okoznak. </w:t>
      </w:r>
      <w:r w:rsidRPr="00EA42C8">
        <w:rPr>
          <w:rFonts w:cs="Times New Roman"/>
        </w:rPr>
        <w:t>Nemze</w:t>
      </w:r>
      <w:r w:rsidR="009C6F5C" w:rsidRPr="00EA42C8">
        <w:rPr>
          <w:rFonts w:cs="Times New Roman"/>
        </w:rPr>
        <w:t xml:space="preserve">tközi példák igazolják, hogy a beszerzési </w:t>
      </w:r>
      <w:r w:rsidRPr="00EA42C8">
        <w:rPr>
          <w:rFonts w:cs="Times New Roman"/>
        </w:rPr>
        <w:t>ár mell</w:t>
      </w:r>
      <w:r w:rsidR="009C6F5C" w:rsidRPr="00EA42C8">
        <w:rPr>
          <w:rFonts w:cs="Times New Roman"/>
        </w:rPr>
        <w:t>ett figyelembe kell venni egyéb</w:t>
      </w:r>
      <w:r w:rsidRPr="00EA42C8">
        <w:rPr>
          <w:rFonts w:cs="Times New Roman"/>
        </w:rPr>
        <w:t xml:space="preserve"> minőségi, </w:t>
      </w:r>
      <w:r w:rsidR="009C6F5C" w:rsidRPr="00EA42C8">
        <w:rPr>
          <w:rFonts w:cs="Times New Roman"/>
        </w:rPr>
        <w:t>szemlélet-formálási és</w:t>
      </w:r>
      <w:r w:rsidRPr="00EA42C8">
        <w:rPr>
          <w:rFonts w:cs="Times New Roman"/>
        </w:rPr>
        <w:t xml:space="preserve"> </w:t>
      </w:r>
      <w:r w:rsidR="009C6F5C" w:rsidRPr="00EA42C8">
        <w:rPr>
          <w:rFonts w:cs="Times New Roman"/>
        </w:rPr>
        <w:t>edukációs</w:t>
      </w:r>
      <w:r w:rsidRPr="00EA42C8">
        <w:rPr>
          <w:rFonts w:cs="Times New Roman"/>
        </w:rPr>
        <w:t xml:space="preserve"> szempontokat is.</w:t>
      </w:r>
      <w:r w:rsidR="009C6F5C" w:rsidRPr="00EA42C8">
        <w:rPr>
          <w:rFonts w:cs="Times New Roman"/>
        </w:rPr>
        <w:t xml:space="preserve"> </w:t>
      </w:r>
      <w:r w:rsidR="00B31DD5" w:rsidRPr="00EA42C8">
        <w:rPr>
          <w:rFonts w:cs="Times New Roman"/>
        </w:rPr>
        <w:t xml:space="preserve">Ennek eléréséhez ki kell alakítani azt a jogi, gazdasági és kulturális környezetet, amelyben a minőség vezérelt, ellátottak által is kedvelhető étkeztetés képes működni. </w:t>
      </w:r>
      <w:r w:rsidR="00103F21" w:rsidRPr="00EA42C8">
        <w:rPr>
          <w:rFonts w:cs="Times New Roman"/>
        </w:rPr>
        <w:t>Világos követelményrendszerre és minősítési rendszerre van szükség a közétkeztetési szolgáltatók és beszállítóik tekintetében egyaránt.  A tápanyagnormákat figyelembe vevő receptgyűjteményt és tápanyag adatbázist kell l</w:t>
      </w:r>
      <w:r w:rsidR="00D73712" w:rsidRPr="00EA42C8">
        <w:rPr>
          <w:rFonts w:cs="Times New Roman"/>
        </w:rPr>
        <w:t>étrehozni a hazai alapanyagokra és</w:t>
      </w:r>
      <w:r w:rsidR="00103F21" w:rsidRPr="00EA42C8">
        <w:rPr>
          <w:rFonts w:cs="Times New Roman"/>
        </w:rPr>
        <w:t xml:space="preserve"> kultúrára építve</w:t>
      </w:r>
      <w:r w:rsidR="00D73712" w:rsidRPr="00EA42C8">
        <w:rPr>
          <w:rFonts w:cs="Times New Roman"/>
        </w:rPr>
        <w:t>,</w:t>
      </w:r>
      <w:r w:rsidR="00103F21" w:rsidRPr="00EA42C8">
        <w:rPr>
          <w:rFonts w:cs="Times New Roman"/>
        </w:rPr>
        <w:t xml:space="preserve"> a szakmai civilszervezetek bevonásával. A személytelenség felszámolására képzett és mot</w:t>
      </w:r>
      <w:r w:rsidR="00BD0131" w:rsidRPr="00EA42C8">
        <w:rPr>
          <w:rFonts w:cs="Times New Roman"/>
        </w:rPr>
        <w:t>i</w:t>
      </w:r>
      <w:r w:rsidR="00D73712" w:rsidRPr="00EA42C8">
        <w:rPr>
          <w:rFonts w:cs="Times New Roman"/>
        </w:rPr>
        <w:t>vált személyzetre van szükség,</w:t>
      </w:r>
      <w:r w:rsidR="00BD0131" w:rsidRPr="00EA42C8">
        <w:rPr>
          <w:rFonts w:cs="Times New Roman"/>
        </w:rPr>
        <w:t xml:space="preserve"> elegendő időt kell az étkezés</w:t>
      </w:r>
      <w:r w:rsidR="00D73712" w:rsidRPr="00EA42C8">
        <w:rPr>
          <w:rFonts w:cs="Times New Roman"/>
        </w:rPr>
        <w:t xml:space="preserve">re fordítani a minőségi étkezés érdekében és azért, hogy </w:t>
      </w:r>
      <w:r w:rsidR="00BD0131" w:rsidRPr="00EA42C8">
        <w:rPr>
          <w:rFonts w:cs="Times New Roman"/>
        </w:rPr>
        <w:t xml:space="preserve">a gyermekek </w:t>
      </w:r>
      <w:r w:rsidR="00D73712" w:rsidRPr="00EA42C8">
        <w:rPr>
          <w:rFonts w:cs="Times New Roman"/>
        </w:rPr>
        <w:t xml:space="preserve">ne maradjanak </w:t>
      </w:r>
      <w:r w:rsidR="00BD0131" w:rsidRPr="00EA42C8">
        <w:rPr>
          <w:rFonts w:cs="Times New Roman"/>
        </w:rPr>
        <w:t>éhen</w:t>
      </w:r>
      <w:r w:rsidR="00103F21" w:rsidRPr="00EA42C8">
        <w:rPr>
          <w:rFonts w:cs="Times New Roman"/>
        </w:rPr>
        <w:t>.</w:t>
      </w:r>
    </w:p>
    <w:p w:rsidR="0030563B" w:rsidRPr="00EA42C8" w:rsidRDefault="0030563B" w:rsidP="008C14BA">
      <w:pPr>
        <w:jc w:val="both"/>
        <w:rPr>
          <w:rFonts w:cs="Times New Roman"/>
        </w:rPr>
      </w:pPr>
    </w:p>
    <w:p w:rsidR="007C148C" w:rsidRPr="00EA42C8" w:rsidRDefault="007C148C" w:rsidP="008C14BA">
      <w:pPr>
        <w:jc w:val="both"/>
        <w:rPr>
          <w:rFonts w:cs="Times New Roman"/>
        </w:rPr>
      </w:pPr>
    </w:p>
    <w:p w:rsidR="00474E4D" w:rsidRPr="00EA42C8" w:rsidRDefault="00041E55" w:rsidP="00733D99">
      <w:pPr>
        <w:pStyle w:val="Listaszerbekezds"/>
        <w:numPr>
          <w:ilvl w:val="0"/>
          <w:numId w:val="14"/>
        </w:numPr>
        <w:ind w:left="426" w:hanging="426"/>
        <w:jc w:val="both"/>
        <w:rPr>
          <w:rFonts w:cs="Times New Roman"/>
          <w:b/>
          <w:sz w:val="28"/>
          <w:szCs w:val="28"/>
        </w:rPr>
      </w:pPr>
      <w:r w:rsidRPr="00EA42C8">
        <w:rPr>
          <w:rFonts w:cs="Times New Roman"/>
          <w:b/>
          <w:sz w:val="28"/>
          <w:szCs w:val="28"/>
        </w:rPr>
        <w:t xml:space="preserve">Az élelmiszergazdaság </w:t>
      </w:r>
      <w:r w:rsidR="006F02FF" w:rsidRPr="00EA42C8">
        <w:rPr>
          <w:rFonts w:cs="Times New Roman"/>
          <w:b/>
          <w:sz w:val="28"/>
          <w:szCs w:val="28"/>
        </w:rPr>
        <w:t>termelési alapjainak biztosítása</w:t>
      </w:r>
      <w:r w:rsidR="00B22B46" w:rsidRPr="00EA42C8">
        <w:rPr>
          <w:rFonts w:cs="Times New Roman"/>
          <w:b/>
          <w:sz w:val="28"/>
          <w:szCs w:val="28"/>
        </w:rPr>
        <w:t xml:space="preserve"> </w:t>
      </w:r>
    </w:p>
    <w:p w:rsidR="004026AC" w:rsidRPr="00EA42C8" w:rsidRDefault="004026AC" w:rsidP="004026AC">
      <w:pPr>
        <w:pStyle w:val="Listaszerbekezds"/>
        <w:rPr>
          <w:rFonts w:cs="Times New Roman"/>
          <w:b/>
        </w:rPr>
      </w:pPr>
    </w:p>
    <w:p w:rsidR="00142C41" w:rsidRPr="00EA42C8" w:rsidRDefault="00142C41" w:rsidP="00142C41">
      <w:pPr>
        <w:pStyle w:val="Listaszerbekezds"/>
        <w:numPr>
          <w:ilvl w:val="0"/>
          <w:numId w:val="12"/>
        </w:numPr>
        <w:shd w:val="clear" w:color="auto" w:fill="FFFFFF"/>
        <w:ind w:left="0" w:firstLine="0"/>
        <w:jc w:val="both"/>
        <w:rPr>
          <w:rFonts w:cs="Times New Roman"/>
          <w:b/>
        </w:rPr>
      </w:pPr>
      <w:r w:rsidRPr="00EA42C8">
        <w:rPr>
          <w:rFonts w:cs="Times New Roman"/>
          <w:b/>
        </w:rPr>
        <w:t>Klimatikus kockázatok kezelése</w:t>
      </w:r>
    </w:p>
    <w:p w:rsidR="00142C41" w:rsidRPr="00EA42C8" w:rsidRDefault="00142C41" w:rsidP="00142C41">
      <w:pPr>
        <w:shd w:val="clear" w:color="auto" w:fill="FFFFFF"/>
        <w:jc w:val="both"/>
        <w:rPr>
          <w:rFonts w:cs="Times New Roman"/>
        </w:rPr>
      </w:pPr>
      <w:r w:rsidRPr="00EA42C8">
        <w:rPr>
          <w:rFonts w:cs="Times New Roman"/>
        </w:rPr>
        <w:t xml:space="preserve">Az elmúlt 30 évben </w:t>
      </w:r>
      <w:r w:rsidR="00E47556" w:rsidRPr="00EA42C8">
        <w:rPr>
          <w:rFonts w:cs="Times New Roman"/>
        </w:rPr>
        <w:t>a tavaszi középhőmérséklet 1,75°C fokkal</w:t>
      </w:r>
      <w:r w:rsidRPr="00EA42C8">
        <w:rPr>
          <w:rFonts w:cs="Times New Roman"/>
        </w:rPr>
        <w:t>, a nyári 2</w:t>
      </w:r>
      <w:r w:rsidR="00E47556" w:rsidRPr="00EA42C8">
        <w:rPr>
          <w:rFonts w:cs="Times New Roman"/>
        </w:rPr>
        <w:t>°C</w:t>
      </w:r>
      <w:r w:rsidRPr="00EA42C8">
        <w:rPr>
          <w:rFonts w:cs="Times New Roman"/>
        </w:rPr>
        <w:t xml:space="preserve"> fokkal nőtt. A száraz időszakok hossza jelentősen megnövekedett az elmúlt évtizedek során, a fagyos napok számának csökkenése és a hőségnapok számának növekedése eg</w:t>
      </w:r>
      <w:r w:rsidR="00E47556" w:rsidRPr="00EA42C8">
        <w:rPr>
          <w:rFonts w:cs="Times New Roman"/>
        </w:rPr>
        <w:t>yaránt meleged</w:t>
      </w:r>
      <w:r w:rsidR="00306896" w:rsidRPr="00EA42C8">
        <w:rPr>
          <w:rFonts w:cs="Times New Roman"/>
        </w:rPr>
        <w:t>ést</w:t>
      </w:r>
      <w:r w:rsidR="00E47556" w:rsidRPr="00EA42C8">
        <w:rPr>
          <w:rFonts w:cs="Times New Roman"/>
        </w:rPr>
        <w:t xml:space="preserve"> jelez</w:t>
      </w:r>
      <w:r w:rsidRPr="00EA42C8">
        <w:rPr>
          <w:rFonts w:cs="Times New Roman"/>
        </w:rPr>
        <w:t xml:space="preserve">. A csapadék mennyisége nem mutat jelentős változást, eloszlása azonban időben nagyon változékonnyá vált. A több mint egy évszázadot átívelő idősor alapján a legnagyobb csapadékcsökkenés </w:t>
      </w:r>
      <w:r w:rsidR="002D5511" w:rsidRPr="00EA42C8">
        <w:rPr>
          <w:rFonts w:cs="Times New Roman"/>
        </w:rPr>
        <w:t>a tavaszi évszakban</w:t>
      </w:r>
      <w:r w:rsidRPr="00EA42C8">
        <w:rPr>
          <w:rFonts w:cs="Times New Roman"/>
        </w:rPr>
        <w:t xml:space="preserve"> következett be, értéke megközelíti a 20%-ot. Hazánk az éghajlatváltozás valószínűsíthető következményeit tekintve Európa </w:t>
      </w:r>
      <w:r w:rsidR="002D5511" w:rsidRPr="00EA42C8">
        <w:rPr>
          <w:rFonts w:cs="Times New Roman"/>
        </w:rPr>
        <w:t>egyik legsérülékenyebb országa, ez a helyzete érinti az élelmiszerellátás biztonságát, tartós korlátozó tényezőt jelent a mezőgazdaság versenyképességünk szempontjából, fenyegeti a felszíni és a felszín alatti vízkészleteket.</w:t>
      </w:r>
    </w:p>
    <w:p w:rsidR="00142C41" w:rsidRPr="00EA42C8" w:rsidRDefault="00142C41" w:rsidP="00142C41">
      <w:pPr>
        <w:shd w:val="clear" w:color="auto" w:fill="FFFFFF"/>
        <w:jc w:val="both"/>
        <w:rPr>
          <w:rFonts w:cs="Times New Roman"/>
        </w:rPr>
      </w:pPr>
    </w:p>
    <w:p w:rsidR="00142C41" w:rsidRPr="00EA42C8" w:rsidRDefault="00142C41" w:rsidP="00142C41">
      <w:pPr>
        <w:shd w:val="clear" w:color="auto" w:fill="FFFFFF"/>
        <w:jc w:val="both"/>
        <w:rPr>
          <w:rFonts w:cs="Times New Roman"/>
        </w:rPr>
      </w:pPr>
      <w:r w:rsidRPr="00EA42C8">
        <w:rPr>
          <w:rFonts w:cs="Times New Roman"/>
        </w:rPr>
        <w:t xml:space="preserve">A </w:t>
      </w:r>
      <w:r w:rsidRPr="00EA42C8">
        <w:rPr>
          <w:rFonts w:cs="Times New Roman"/>
          <w:b/>
        </w:rPr>
        <w:t xml:space="preserve">klímaváltozás </w:t>
      </w:r>
      <w:r w:rsidRPr="00EA42C8">
        <w:rPr>
          <w:rFonts w:cs="Times New Roman"/>
        </w:rPr>
        <w:t xml:space="preserve">közvetlen hatásai között a szélsőséges időjárási jelenségek gyakoriságának növekedésével (aszály, csapadék változékony eloszlása, belvíz, felhőszakadás, stb.) kell számolni. Mivel Magyarország területeinek döntő többsége ökológiai határhelyzetben helyezkedik el, minden változás érzékenyen érinti a természetes és </w:t>
      </w:r>
      <w:proofErr w:type="spellStart"/>
      <w:r w:rsidRPr="00EA42C8">
        <w:rPr>
          <w:rFonts w:cs="Times New Roman"/>
        </w:rPr>
        <w:t>természetközeli</w:t>
      </w:r>
      <w:proofErr w:type="spellEnd"/>
      <w:r w:rsidRPr="00EA42C8">
        <w:rPr>
          <w:rFonts w:cs="Times New Roman"/>
        </w:rPr>
        <w:t xml:space="preserve"> vegetációt, a gazdálkodást (földhasználat, technológia, fajok, területek ökológiai szolgáltatásai, minőségi problémák, új növény-egészségügyi kockázatok). Közvetett hatásai között pedig az ingadozó piaci árakat és gazdálkodói jövedelmeket, a termelési érték csökkenését tapasztaljuk leginkább a mezőgazdaságban. Nem feledkezhetünk meg a más ágazatokból begyűrűző közvetett hatásokról sem (hozzáférés vízhez, energiához, stb.)</w:t>
      </w:r>
    </w:p>
    <w:p w:rsidR="00142C41" w:rsidRPr="00EA42C8" w:rsidRDefault="00142C41" w:rsidP="00142C41">
      <w:pPr>
        <w:shd w:val="clear" w:color="auto" w:fill="FFFFFF"/>
        <w:jc w:val="both"/>
        <w:rPr>
          <w:rFonts w:cs="Times New Roman"/>
        </w:rPr>
      </w:pPr>
    </w:p>
    <w:p w:rsidR="00142C41" w:rsidRPr="00EA42C8" w:rsidRDefault="00142C41" w:rsidP="00142C41">
      <w:pPr>
        <w:shd w:val="clear" w:color="auto" w:fill="FFFFFF"/>
        <w:jc w:val="both"/>
        <w:rPr>
          <w:rFonts w:cs="Times New Roman"/>
        </w:rPr>
      </w:pPr>
      <w:r w:rsidRPr="00EA42C8">
        <w:rPr>
          <w:rFonts w:cs="Times New Roman"/>
        </w:rPr>
        <w:lastRenderedPageBreak/>
        <w:t>Éppen ezért koordinált fellépés szükséges a klímaváltozás</w:t>
      </w:r>
      <w:r w:rsidRPr="00EA42C8">
        <w:rPr>
          <w:rFonts w:cs="Times New Roman"/>
          <w:b/>
        </w:rPr>
        <w:t xml:space="preserve"> </w:t>
      </w:r>
      <w:r w:rsidR="00E47556" w:rsidRPr="00EA42C8">
        <w:rPr>
          <w:rFonts w:cs="Times New Roman"/>
        </w:rPr>
        <w:t>k</w:t>
      </w:r>
      <w:r w:rsidRPr="00EA42C8">
        <w:rPr>
          <w:rFonts w:cs="Times New Roman"/>
        </w:rPr>
        <w:t>árpát-medencei hatásainak modellezése területén, az alkalmazkodóképesség növelése, a várható negatív hatások csökkentésére irányuló tevékenységek, lépések meghatározása területén. A szemléletformálás erősítése, a klímatudatosság a fejlesztések megvalósításánál, a napi gyakorlatban elengedhetetlen. Informatikai alapú döntéstámogatási rendszerekre van szükség, amely</w:t>
      </w:r>
      <w:r w:rsidR="00306896" w:rsidRPr="00EA42C8">
        <w:rPr>
          <w:rFonts w:cs="Times New Roman"/>
        </w:rPr>
        <w:t>ek</w:t>
      </w:r>
      <w:r w:rsidRPr="00EA42C8">
        <w:rPr>
          <w:rFonts w:cs="Times New Roman"/>
        </w:rPr>
        <w:t xml:space="preserve"> előrevetítik a változásokat és gyakorlati javaslatokat kínálnak.</w:t>
      </w:r>
    </w:p>
    <w:p w:rsidR="00142C41" w:rsidRPr="00EA42C8" w:rsidRDefault="00142C41" w:rsidP="00142C41">
      <w:pPr>
        <w:shd w:val="clear" w:color="auto" w:fill="FFFFFF"/>
        <w:jc w:val="both"/>
        <w:rPr>
          <w:rFonts w:cs="Times New Roman"/>
        </w:rPr>
      </w:pPr>
    </w:p>
    <w:p w:rsidR="00142C41" w:rsidRPr="00EA42C8" w:rsidRDefault="00142C41" w:rsidP="00142C41">
      <w:pPr>
        <w:shd w:val="clear" w:color="auto" w:fill="FFFFFF"/>
        <w:jc w:val="both"/>
        <w:rPr>
          <w:rFonts w:cs="Times New Roman"/>
        </w:rPr>
      </w:pPr>
      <w:r w:rsidRPr="00EA42C8">
        <w:rPr>
          <w:rFonts w:cs="Times New Roman"/>
        </w:rPr>
        <w:t xml:space="preserve">A klímaváltozás kapcsán prognosztizált modellek ismeretében és az elmúlt évtized tapasztalatai alapján meg kell teremteni a </w:t>
      </w:r>
      <w:r w:rsidRPr="00EA42C8">
        <w:rPr>
          <w:rFonts w:cs="Times New Roman"/>
          <w:b/>
        </w:rPr>
        <w:t>vízhiány és a víztöbblet</w:t>
      </w:r>
      <w:r w:rsidRPr="00EA42C8">
        <w:rPr>
          <w:rFonts w:cs="Times New Roman"/>
        </w:rPr>
        <w:t xml:space="preserve"> okozta veszélyek megelőzésének, elhárításának feltételeit, hiszen ezek a káresemények (belvíz, vízhiányos időszakok, aszály) okozzák a legnagyobb</w:t>
      </w:r>
      <w:r w:rsidR="002D5511" w:rsidRPr="00EA42C8">
        <w:rPr>
          <w:rFonts w:cs="Times New Roman"/>
        </w:rPr>
        <w:t xml:space="preserve"> közvetlen</w:t>
      </w:r>
      <w:r w:rsidRPr="00EA42C8">
        <w:rPr>
          <w:rFonts w:cs="Times New Roman"/>
        </w:rPr>
        <w:t xml:space="preserve"> veszteséget a magyar mezőgazdaság számára. </w:t>
      </w:r>
      <w:r w:rsidR="00E47556" w:rsidRPr="00EA42C8">
        <w:rPr>
          <w:rFonts w:cs="Times New Roman"/>
        </w:rPr>
        <w:t>Közvetett hatásként egyértelmű piacvesztést okoznak, mivel az állandóan ingadozó termésszintek miatt nem tudunk hosszabb időskálán is kiszámítható, közel állandó mennyiséget és minőséget szállítani képes üzleti partnerként megjelenni a piacokon.</w:t>
      </w:r>
    </w:p>
    <w:p w:rsidR="00142C41" w:rsidRPr="00EA42C8" w:rsidRDefault="00142C41" w:rsidP="00142C41">
      <w:pPr>
        <w:shd w:val="clear" w:color="auto" w:fill="FFFFFF"/>
        <w:jc w:val="both"/>
        <w:rPr>
          <w:rFonts w:cs="Times New Roman"/>
        </w:rPr>
      </w:pPr>
    </w:p>
    <w:p w:rsidR="00D04FE4" w:rsidRPr="00EA42C8" w:rsidRDefault="002D5511" w:rsidP="002D5511">
      <w:pPr>
        <w:shd w:val="clear" w:color="auto" w:fill="FFFFFF"/>
        <w:jc w:val="both"/>
        <w:rPr>
          <w:rFonts w:cs="Times New Roman"/>
        </w:rPr>
      </w:pPr>
      <w:r w:rsidRPr="00EA42C8">
        <w:rPr>
          <w:rFonts w:cs="Times New Roman"/>
        </w:rPr>
        <w:t>A mezőgazdaság vízszükségletét a növénykultúra vízigénye mellett az öntözendő terület nagysága és az öntözési infrastruktúra kiépítettsége határozza meg. Hazánk mezőgazdasági területének csupán 1,8%-án történik vízpótló öntözés. A</w:t>
      </w:r>
      <w:r w:rsidR="001E6BA8" w:rsidRPr="00EA42C8">
        <w:rPr>
          <w:rFonts w:cs="Times New Roman"/>
        </w:rPr>
        <w:t xml:space="preserve"> vízjogilag engedélyezett </w:t>
      </w:r>
      <w:r w:rsidRPr="00EA42C8">
        <w:rPr>
          <w:rFonts w:cs="Times New Roman"/>
        </w:rPr>
        <w:t xml:space="preserve">területből (közel 170 ezer hektár) a ténylegesen öntözött terület mindössze </w:t>
      </w:r>
      <w:r w:rsidR="001E6BA8" w:rsidRPr="00EA42C8">
        <w:rPr>
          <w:rFonts w:cs="Times New Roman"/>
        </w:rPr>
        <w:t>130,4 ezer hektár volt 2014-be</w:t>
      </w:r>
      <w:r w:rsidRPr="00EA42C8">
        <w:rPr>
          <w:rFonts w:cs="Times New Roman"/>
        </w:rPr>
        <w:t>n. Öntözésünk jelenleg az 1950-es évek szintjének felel meg, ami az 1970-es évek „öntözési csúcsának” harmada. A ténylegesen megöntözött területre kijuttatott vízmennyiség az öntözés intenzitásától függően hazánkban 1,0-1,3 ezer m3/hektár között változik, és jelentős területi különbségeket mutat, ami az adott területen kialakult időjárási feltételek következménye. Az elmúlt húsz évben mezőgazdasági területünknek még a legaszályosabb években is csak 2%-át öntöztük, ami jóval az uniós átlag (8,7%) alatti szint. Magyarországon az öntözés döntően szántóterületen folyik, az öntözött gyümölcs, szőlő- és gyepterületek aránya alacsony.</w:t>
      </w:r>
    </w:p>
    <w:p w:rsidR="002D5511" w:rsidRPr="00EA42C8" w:rsidRDefault="002D5511" w:rsidP="00142C41">
      <w:pPr>
        <w:shd w:val="clear" w:color="auto" w:fill="FFFFFF"/>
        <w:jc w:val="both"/>
        <w:rPr>
          <w:rFonts w:cs="Times New Roman"/>
        </w:rPr>
      </w:pPr>
    </w:p>
    <w:p w:rsidR="00142C41" w:rsidRPr="00EA42C8" w:rsidRDefault="002D5511" w:rsidP="00142C41">
      <w:pPr>
        <w:shd w:val="clear" w:color="auto" w:fill="FFFFFF"/>
        <w:jc w:val="both"/>
        <w:rPr>
          <w:rFonts w:cs="Times New Roman"/>
        </w:rPr>
      </w:pPr>
      <w:r w:rsidRPr="00EA42C8">
        <w:rPr>
          <w:rFonts w:cs="Times New Roman"/>
        </w:rPr>
        <w:t>A továbblépéshez</w:t>
      </w:r>
      <w:r w:rsidR="00142C41" w:rsidRPr="00EA42C8">
        <w:rPr>
          <w:rFonts w:cs="Times New Roman"/>
        </w:rPr>
        <w:t xml:space="preserve"> minden közcéllal működő vízgazdálkodási létesítmény, csatorna esetében egyértelműen meg kell határozni azok tulajdonosának és kezelőjének feladatait, jogait és kötelességeit, továbbá rendezni kell a</w:t>
      </w:r>
      <w:r w:rsidR="00306896" w:rsidRPr="00EA42C8">
        <w:rPr>
          <w:rFonts w:cs="Times New Roman"/>
        </w:rPr>
        <w:t>zt</w:t>
      </w:r>
      <w:r w:rsidR="00142C41" w:rsidRPr="00EA42C8">
        <w:rPr>
          <w:rFonts w:cs="Times New Roman"/>
        </w:rPr>
        <w:t xml:space="preserve"> a helyzet</w:t>
      </w:r>
      <w:r w:rsidR="00306896" w:rsidRPr="00EA42C8">
        <w:rPr>
          <w:rFonts w:cs="Times New Roman"/>
        </w:rPr>
        <w:t>et</w:t>
      </w:r>
      <w:r w:rsidR="00142C41" w:rsidRPr="00EA42C8">
        <w:rPr>
          <w:rFonts w:cs="Times New Roman"/>
        </w:rPr>
        <w:t xml:space="preserve">, amikor minderre a tulajdonos vagy a kezelő valamilyen oknál fogva </w:t>
      </w:r>
      <w:r w:rsidR="004852C8" w:rsidRPr="00EA42C8">
        <w:rPr>
          <w:rFonts w:cs="Times New Roman"/>
        </w:rPr>
        <w:t xml:space="preserve">nem </w:t>
      </w:r>
      <w:r w:rsidR="00142C41" w:rsidRPr="00EA42C8">
        <w:rPr>
          <w:rFonts w:cs="Times New Roman"/>
        </w:rPr>
        <w:t>képes. A területi vízgazdálkodáshoz szakmailag szükséges valamennyi állami és nem állami tulajdonú csatornát, létesítményt üzemképes állapotba kell hozni, biztosítani kell folyamatos karbantartásukat és fenntartásukat. Külön figyelmet kell fordítani a rugalmas használatú kettősműködésű csatornákra és tározóépítési programot kell megvalósítani sík- és dombvidéken egyaránt a vízvisszatartás elősegítése érdekében. Meg kell teremteni a jogszabályi és finanszírozási hátterét annak, hogy egy nem állami tulajdonú csatorna tulajdonosa is köteles legyen a vizet továbbszállítani más öntözési igénnyel rendelkező földhasználónak</w:t>
      </w:r>
      <w:r w:rsidR="003D6197" w:rsidRPr="00EA42C8">
        <w:rPr>
          <w:rFonts w:cs="Times New Roman"/>
        </w:rPr>
        <w:t>,</w:t>
      </w:r>
      <w:r w:rsidR="00142C41" w:rsidRPr="00EA42C8">
        <w:rPr>
          <w:rFonts w:cs="Times New Roman"/>
        </w:rPr>
        <w:t xml:space="preserve"> </w:t>
      </w:r>
      <w:proofErr w:type="gramStart"/>
      <w:r w:rsidR="00142C41" w:rsidRPr="00EA42C8">
        <w:rPr>
          <w:rFonts w:cs="Times New Roman"/>
        </w:rPr>
        <w:t>vagy</w:t>
      </w:r>
      <w:proofErr w:type="gramEnd"/>
      <w:r w:rsidR="00142C41" w:rsidRPr="00EA42C8">
        <w:rPr>
          <w:rFonts w:cs="Times New Roman"/>
        </w:rPr>
        <w:t xml:space="preserve"> hogy a káros belvizet elvezesse.</w:t>
      </w:r>
      <w:r w:rsidR="001914D2" w:rsidRPr="00EA42C8">
        <w:t xml:space="preserve"> </w:t>
      </w:r>
      <w:r w:rsidR="001914D2" w:rsidRPr="00EA42C8">
        <w:rPr>
          <w:rFonts w:cs="Times New Roman"/>
        </w:rPr>
        <w:t xml:space="preserve">Külön figyelmet kell arra fordítani, hogy ne működhessenek a vizet feleslegesen levezető és ezzel természetes élőhelyeket megszüntető, kiszáradást okozó csatornák. A rendszeresen vízállásos területeken pedig állapotuknak megfelelő művelést kell folytatni, adott esetben például rétként, legelőként hasznosítva azt.  </w:t>
      </w:r>
    </w:p>
    <w:p w:rsidR="00142C41" w:rsidRPr="00EA42C8" w:rsidRDefault="00142C41" w:rsidP="00142C41">
      <w:pPr>
        <w:shd w:val="clear" w:color="auto" w:fill="FFFFFF"/>
        <w:jc w:val="both"/>
        <w:rPr>
          <w:rFonts w:cs="Times New Roman"/>
        </w:rPr>
      </w:pPr>
    </w:p>
    <w:p w:rsidR="00142C41" w:rsidRPr="00EA42C8" w:rsidRDefault="00142C41" w:rsidP="00142C41">
      <w:pPr>
        <w:shd w:val="clear" w:color="auto" w:fill="FFFFFF"/>
        <w:jc w:val="both"/>
        <w:rPr>
          <w:rFonts w:cs="Times New Roman"/>
        </w:rPr>
      </w:pPr>
      <w:r w:rsidRPr="00EA42C8">
        <w:rPr>
          <w:rFonts w:cs="Times New Roman"/>
        </w:rPr>
        <w:t>Össze kell hangolni a vízrendszerekkel összefüggő vízhasználói igényeket és érdekeket. Ennek keretében meg kell teremteni a hatékony mezőgazdasági öntözés feltételeit, növelni kell az öntözhető területek arányát – részben a vízhiányos állapottal összefüggő károk mérséklése, részben a vízigényes, magas hozzáa</w:t>
      </w:r>
      <w:r w:rsidR="009B7665" w:rsidRPr="00EA42C8">
        <w:rPr>
          <w:rFonts w:cs="Times New Roman"/>
        </w:rPr>
        <w:t>dott értékű kultúrák termesztésbiztonsága (vetőmag, szántóföldi zöldségek, gyümölcsök) és a jó és közepes termőhelyi adottságú, de aszályoknak gyakran kitett területen történő eredményesebb gazdálkodás</w:t>
      </w:r>
      <w:r w:rsidRPr="00EA42C8">
        <w:rPr>
          <w:rFonts w:cs="Times New Roman"/>
        </w:rPr>
        <w:t xml:space="preserve"> érdekében. </w:t>
      </w:r>
      <w:r w:rsidR="009B7665" w:rsidRPr="00EA42C8">
        <w:rPr>
          <w:rFonts w:cs="Times New Roman"/>
        </w:rPr>
        <w:t xml:space="preserve">Az öntözést szolgáló vízkészletek megőrzése, újratermelése gazdasági szükségszerűség. Az </w:t>
      </w:r>
      <w:proofErr w:type="spellStart"/>
      <w:r w:rsidR="009B7665" w:rsidRPr="00EA42C8">
        <w:rPr>
          <w:rFonts w:cs="Times New Roman"/>
        </w:rPr>
        <w:t>akvakultúra</w:t>
      </w:r>
      <w:proofErr w:type="spellEnd"/>
      <w:r w:rsidR="009B7665" w:rsidRPr="00EA42C8">
        <w:rPr>
          <w:rFonts w:cs="Times New Roman"/>
        </w:rPr>
        <w:t xml:space="preserve"> jellegű gazdálkodás összekapcsolása a vízhasznosítási rendszerek fejlesztésével további haszonvételi lehetőséget teremt a komplex vízhasználat megteremtéséhez.  </w:t>
      </w:r>
    </w:p>
    <w:p w:rsidR="001914D2" w:rsidRPr="00EA42C8" w:rsidRDefault="001914D2" w:rsidP="00142C41">
      <w:pPr>
        <w:shd w:val="clear" w:color="auto" w:fill="FFFFFF"/>
        <w:jc w:val="both"/>
        <w:rPr>
          <w:rFonts w:cs="Times New Roman"/>
        </w:rPr>
      </w:pPr>
    </w:p>
    <w:p w:rsidR="00142C41" w:rsidRPr="00EA42C8" w:rsidRDefault="00142C41" w:rsidP="00142C41">
      <w:pPr>
        <w:shd w:val="clear" w:color="auto" w:fill="FFFFFF"/>
        <w:jc w:val="both"/>
        <w:rPr>
          <w:rFonts w:cs="Times New Roman"/>
        </w:rPr>
      </w:pPr>
      <w:r w:rsidRPr="00EA42C8">
        <w:rPr>
          <w:rFonts w:cs="Times New Roman"/>
        </w:rPr>
        <w:t>Ki kell alakítani egy mezőgazdasági öntözési katasztert, amely lényegében a mezőgazdasági vízker</w:t>
      </w:r>
      <w:r w:rsidR="009B7665" w:rsidRPr="00EA42C8">
        <w:rPr>
          <w:rFonts w:cs="Times New Roman"/>
        </w:rPr>
        <w:t>esletre, az öntözési és halgazdasági</w:t>
      </w:r>
      <w:r w:rsidRPr="00EA42C8">
        <w:rPr>
          <w:rFonts w:cs="Times New Roman"/>
        </w:rPr>
        <w:t xml:space="preserve"> vízigényekre vonatkozó minden fontosabb információt rögzítő rendszer. A rendszernek a tényleges mezőgazdasági vízhasználatokkal, azok technikai jellemzőivel, térbeliségével és időbeli lefolyásával kapcsolatosan pontos információt kell szolgáltatnia a kormányzati szervek felé, csökkentenie kell a mezőgazdasági vízhasználók adminisztratív terheit, lehetővé kell tennie a potenciális mezőgazdasági vízigényekre vonatkozó előzetes talajtani és vízügyi információk elérhetőségét a termelők számára.</w:t>
      </w:r>
    </w:p>
    <w:p w:rsidR="00142C41" w:rsidRPr="00EA42C8" w:rsidRDefault="00142C41" w:rsidP="00142C41">
      <w:pPr>
        <w:shd w:val="clear" w:color="auto" w:fill="FFFFFF"/>
        <w:jc w:val="both"/>
        <w:rPr>
          <w:rFonts w:cs="Times New Roman"/>
        </w:rPr>
      </w:pPr>
    </w:p>
    <w:p w:rsidR="002D5511" w:rsidRPr="00EA42C8" w:rsidRDefault="002D5511" w:rsidP="00142C41">
      <w:pPr>
        <w:shd w:val="clear" w:color="auto" w:fill="FFFFFF"/>
        <w:jc w:val="both"/>
        <w:rPr>
          <w:rFonts w:cs="Times New Roman"/>
        </w:rPr>
      </w:pPr>
      <w:r w:rsidRPr="00EA42C8">
        <w:rPr>
          <w:rFonts w:cs="Times New Roman"/>
        </w:rPr>
        <w:t xml:space="preserve">A klímaváltozás okozta negatív hatásokat a növénytermesztésben a talaj vízgazdálkodásának javításával, talajkímélő gazdálkodással, a termőhely aktuális állapotának megfelelő földhasználati forma kiválasztásával, víztakarékos művelési módok alkalmazásával, </w:t>
      </w:r>
      <w:proofErr w:type="spellStart"/>
      <w:r w:rsidRPr="00EA42C8">
        <w:rPr>
          <w:rFonts w:cs="Times New Roman"/>
        </w:rPr>
        <w:t>mikroöntözések</w:t>
      </w:r>
      <w:proofErr w:type="spellEnd"/>
      <w:r w:rsidRPr="00EA42C8">
        <w:rPr>
          <w:rFonts w:cs="Times New Roman"/>
        </w:rPr>
        <w:t xml:space="preserve"> különböző módozatainak nagyobb arányú terjedésével, az állattenyésztésben pedig a tartási technológia fejlesztésével mérsékelhetjük.</w:t>
      </w:r>
      <w:r w:rsidR="00D04FE4" w:rsidRPr="00EA42C8">
        <w:rPr>
          <w:rFonts w:cs="Times New Roman"/>
        </w:rPr>
        <w:t xml:space="preserve"> Erre nagy szükség van, hiszen </w:t>
      </w:r>
      <w:r w:rsidR="00A52D6C" w:rsidRPr="00EA42C8">
        <w:rPr>
          <w:rFonts w:cs="Times New Roman"/>
        </w:rPr>
        <w:t xml:space="preserve">átlagosan </w:t>
      </w:r>
      <w:r w:rsidR="00D04FE4" w:rsidRPr="00EA42C8">
        <w:rPr>
          <w:rFonts w:cs="Times New Roman"/>
        </w:rPr>
        <w:t>egy kilogramm búza előállítása 1.500 liter, egy kilogramm kukorica 1.000 liter és egy kilogramm szója 1.800 liter vizet igényel.</w:t>
      </w:r>
    </w:p>
    <w:p w:rsidR="002D5511" w:rsidRPr="00EA42C8" w:rsidRDefault="002D5511" w:rsidP="00142C41">
      <w:pPr>
        <w:shd w:val="clear" w:color="auto" w:fill="FFFFFF"/>
        <w:jc w:val="both"/>
        <w:rPr>
          <w:rFonts w:cs="Times New Roman"/>
        </w:rPr>
      </w:pPr>
    </w:p>
    <w:p w:rsidR="00142C41" w:rsidRPr="00EA42C8" w:rsidRDefault="00142C41" w:rsidP="00142C41">
      <w:pPr>
        <w:shd w:val="clear" w:color="auto" w:fill="FFFFFF"/>
        <w:jc w:val="both"/>
        <w:rPr>
          <w:rFonts w:cs="Times New Roman"/>
        </w:rPr>
      </w:pPr>
      <w:r w:rsidRPr="00EA42C8">
        <w:rPr>
          <w:rFonts w:cs="Times New Roman"/>
        </w:rPr>
        <w:t xml:space="preserve">A természeti káresemények közül a jégkár az, amely ellen nem lehetséges egyedi védekezés. Mindenhol meg kell teremteni és működtetni kell az országban a </w:t>
      </w:r>
      <w:r w:rsidRPr="00EA42C8">
        <w:rPr>
          <w:rFonts w:cs="Times New Roman"/>
          <w:b/>
        </w:rPr>
        <w:t>jégkár-elhárítás</w:t>
      </w:r>
      <w:r w:rsidRPr="00EA42C8">
        <w:rPr>
          <w:rFonts w:cs="Times New Roman"/>
        </w:rPr>
        <w:t xml:space="preserve"> rendszerét, ahol </w:t>
      </w:r>
      <w:proofErr w:type="gramStart"/>
      <w:r w:rsidRPr="00EA42C8">
        <w:rPr>
          <w:rFonts w:cs="Times New Roman"/>
        </w:rPr>
        <w:t>az</w:t>
      </w:r>
      <w:proofErr w:type="gramEnd"/>
      <w:r w:rsidRPr="00EA42C8">
        <w:rPr>
          <w:rFonts w:cs="Times New Roman"/>
        </w:rPr>
        <w:t xml:space="preserve"> gazdaságilag indokolt és a gazdálkodók közösségei képesek azt működtetni.</w:t>
      </w:r>
    </w:p>
    <w:p w:rsidR="00142C41" w:rsidRPr="00EA42C8" w:rsidRDefault="00142C41" w:rsidP="00142C41">
      <w:pPr>
        <w:shd w:val="clear" w:color="auto" w:fill="FFFFFF"/>
        <w:jc w:val="both"/>
        <w:rPr>
          <w:rFonts w:cs="Times New Roman"/>
        </w:rPr>
      </w:pPr>
    </w:p>
    <w:p w:rsidR="00142C41" w:rsidRPr="00EA42C8" w:rsidRDefault="00C64FAD" w:rsidP="00142C41">
      <w:pPr>
        <w:shd w:val="clear" w:color="auto" w:fill="FFFFFF"/>
        <w:jc w:val="both"/>
        <w:rPr>
          <w:rFonts w:cs="Times New Roman"/>
        </w:rPr>
      </w:pPr>
      <w:r w:rsidRPr="00EA42C8">
        <w:rPr>
          <w:rFonts w:cs="Times New Roman"/>
        </w:rPr>
        <w:t>Nőni fog</w:t>
      </w:r>
      <w:r w:rsidR="00D04FE4" w:rsidRPr="00EA42C8">
        <w:rPr>
          <w:rFonts w:cs="Times New Roman"/>
        </w:rPr>
        <w:t xml:space="preserve"> a</w:t>
      </w:r>
      <w:r w:rsidR="00142C41" w:rsidRPr="00EA42C8">
        <w:rPr>
          <w:rFonts w:cs="Times New Roman"/>
        </w:rPr>
        <w:t xml:space="preserve"> természeti káreseményekhez kapcsolódó kárenyhítési rendszereket kiegészítő, a termelői jövedelem ingadozásához kapcsolódó jövedelembiztosítási rendszerek</w:t>
      </w:r>
      <w:r w:rsidRPr="00EA42C8">
        <w:rPr>
          <w:rFonts w:cs="Times New Roman"/>
        </w:rPr>
        <w:t xml:space="preserve"> jelentősége</w:t>
      </w:r>
      <w:r w:rsidR="00142C41" w:rsidRPr="00EA42C8">
        <w:rPr>
          <w:rFonts w:cs="Times New Roman"/>
        </w:rPr>
        <w:t>.</w:t>
      </w:r>
    </w:p>
    <w:p w:rsidR="005E09F8" w:rsidRPr="00EA42C8" w:rsidRDefault="005E09F8" w:rsidP="005E09F8">
      <w:pPr>
        <w:jc w:val="both"/>
        <w:rPr>
          <w:rFonts w:cs="Times New Roman"/>
        </w:rPr>
      </w:pPr>
    </w:p>
    <w:p w:rsidR="005E09F8" w:rsidRPr="00EA42C8" w:rsidRDefault="003E5243" w:rsidP="005E09F8">
      <w:pPr>
        <w:jc w:val="both"/>
        <w:rPr>
          <w:rFonts w:cs="Times New Roman"/>
        </w:rPr>
      </w:pPr>
      <w:r w:rsidRPr="00EA42C8">
        <w:rPr>
          <w:rFonts w:cs="Times New Roman"/>
        </w:rPr>
        <w:t xml:space="preserve">A klimatikus kockázatokat és a negatív forgatókönyvek valószínűségét csökkentik az </w:t>
      </w:r>
      <w:r w:rsidRPr="00EA42C8">
        <w:rPr>
          <w:rFonts w:cs="Times New Roman"/>
          <w:b/>
        </w:rPr>
        <w:t>üvegházhatású gázok (ÜHG)</w:t>
      </w:r>
      <w:r w:rsidRPr="00EA42C8">
        <w:rPr>
          <w:rFonts w:cs="Times New Roman"/>
        </w:rPr>
        <w:t xml:space="preserve"> globális szinten történő csökkentésére irányuló erőfeszítések. Az ÜHG kibocsátás csökkentésének szükségességéről nemzetközi egyetértés van. A 2015. decemberi párizsi klímakonferencián született megállapodás megerősíti azt a globális célkitűzést, hogy a Föld légkörének átlaghőmérséklet-növekedését a megállapodást aláíró 195 ország 2 Celsius-fok alatt tartja és folytatja az erőfeszítéseket a felmelegedés 1,5 Celsius-fok alatt tartására is. Az Európai Unió </w:t>
      </w:r>
      <w:r w:rsidRPr="00EA42C8">
        <w:rPr>
          <w:rFonts w:cs="Times New Roman"/>
        </w:rPr>
        <w:lastRenderedPageBreak/>
        <w:t>ennek érdekében 2015-ben legalább 40%-os kibocsátás csökkentést vállalt 2030-ra az 1990-es kibocsátási értékéhez képest, amely csökkentést természetesen az egyes tagállamoknak kell végrehajtania.</w:t>
      </w:r>
      <w:r w:rsidR="006E0DF0" w:rsidRPr="00EA42C8">
        <w:rPr>
          <w:rFonts w:cs="Times New Roman"/>
        </w:rPr>
        <w:t xml:space="preserve"> </w:t>
      </w:r>
    </w:p>
    <w:p w:rsidR="003D6197" w:rsidRPr="00EA42C8" w:rsidRDefault="003D6197" w:rsidP="005E09F8">
      <w:pPr>
        <w:jc w:val="both"/>
        <w:rPr>
          <w:rFonts w:cs="Times New Roman"/>
        </w:rPr>
      </w:pPr>
    </w:p>
    <w:p w:rsidR="005E09F8" w:rsidRPr="00EA42C8" w:rsidRDefault="005E09F8" w:rsidP="005E09F8">
      <w:pPr>
        <w:jc w:val="both"/>
        <w:rPr>
          <w:rFonts w:cs="Times New Roman"/>
        </w:rPr>
      </w:pPr>
      <w:r w:rsidRPr="00EA42C8">
        <w:rPr>
          <w:rFonts w:cs="Times New Roman"/>
        </w:rPr>
        <w:t xml:space="preserve">Mai tudásunk alapján a magyar mezőgazdaság kibocsátásának aránya az ország </w:t>
      </w:r>
      <w:r w:rsidR="001E69DF" w:rsidRPr="00EA42C8">
        <w:rPr>
          <w:rFonts w:cs="Times New Roman"/>
        </w:rPr>
        <w:t xml:space="preserve">ÜHG </w:t>
      </w:r>
      <w:r w:rsidRPr="00EA42C8">
        <w:rPr>
          <w:rFonts w:cs="Times New Roman"/>
        </w:rPr>
        <w:t xml:space="preserve">kibocsátásán belül 11,2%, ezen belül a metán a kibocsátások 24,3%-áért, a </w:t>
      </w:r>
      <w:proofErr w:type="spellStart"/>
      <w:r w:rsidRPr="00EA42C8">
        <w:rPr>
          <w:rFonts w:cs="Times New Roman"/>
        </w:rPr>
        <w:t>dinitrogén-oxid</w:t>
      </w:r>
      <w:proofErr w:type="spellEnd"/>
      <w:r w:rsidRPr="00EA42C8">
        <w:rPr>
          <w:rFonts w:cs="Times New Roman"/>
        </w:rPr>
        <w:t xml:space="preserve"> pedig 67,7%-ért felelős. </w:t>
      </w:r>
    </w:p>
    <w:p w:rsidR="005E09F8" w:rsidRPr="00EA42C8" w:rsidRDefault="005E09F8" w:rsidP="005E09F8">
      <w:pPr>
        <w:jc w:val="both"/>
        <w:rPr>
          <w:rFonts w:cs="Times New Roman"/>
        </w:rPr>
      </w:pPr>
    </w:p>
    <w:p w:rsidR="00142C41" w:rsidRPr="00EA42C8" w:rsidRDefault="009E7AE4" w:rsidP="005E09F8">
      <w:pPr>
        <w:jc w:val="both"/>
        <w:rPr>
          <w:rFonts w:cs="Times New Roman"/>
        </w:rPr>
      </w:pPr>
      <w:r w:rsidRPr="00EA42C8">
        <w:rPr>
          <w:rFonts w:cs="Times New Roman"/>
        </w:rPr>
        <w:t>A</w:t>
      </w:r>
      <w:r w:rsidR="005E09F8" w:rsidRPr="00EA42C8">
        <w:rPr>
          <w:rFonts w:cs="Times New Roman"/>
        </w:rPr>
        <w:t xml:space="preserve"> földterület használatának változása és az erdők a teljes </w:t>
      </w:r>
      <w:r w:rsidRPr="00EA42C8">
        <w:rPr>
          <w:rFonts w:cs="Times New Roman"/>
        </w:rPr>
        <w:t xml:space="preserve">üvegházhatású gáz </w:t>
      </w:r>
      <w:r w:rsidR="005E09F8" w:rsidRPr="00EA42C8">
        <w:rPr>
          <w:rFonts w:cs="Times New Roman"/>
        </w:rPr>
        <w:t>kibocsátásnak majdnem 6%-át, az összes szén-dioxi</w:t>
      </w:r>
      <w:r w:rsidRPr="00EA42C8">
        <w:rPr>
          <w:rFonts w:cs="Times New Roman"/>
        </w:rPr>
        <w:t>d kibocsátásnak pedig majdnem 8%-át</w:t>
      </w:r>
      <w:r w:rsidR="005E09F8" w:rsidRPr="00EA42C8">
        <w:rPr>
          <w:rFonts w:cs="Times New Roman"/>
        </w:rPr>
        <w:t xml:space="preserve"> elnyelik, a 2050-re tervezett üvegházhatású gázok csökkentéséhez a mezőgazdaságnak arányosan hozzá kell járulnia.</w:t>
      </w:r>
    </w:p>
    <w:p w:rsidR="005A5A41" w:rsidRPr="00EA42C8" w:rsidRDefault="005A5A41" w:rsidP="005E09F8">
      <w:pPr>
        <w:jc w:val="both"/>
        <w:rPr>
          <w:rFonts w:cs="Times New Roman"/>
        </w:rPr>
      </w:pPr>
    </w:p>
    <w:p w:rsidR="005A5A41" w:rsidRPr="00EA42C8" w:rsidRDefault="005A5A41" w:rsidP="005E09F8">
      <w:pPr>
        <w:jc w:val="both"/>
        <w:rPr>
          <w:rFonts w:cs="Times New Roman"/>
        </w:rPr>
      </w:pPr>
      <w:r w:rsidRPr="00EA42C8">
        <w:rPr>
          <w:rFonts w:cs="Times New Roman"/>
        </w:rPr>
        <w:t>Az ÜHG kibocsátására vonatkozó, mezőgazdasági termelést érintő előírások változása komoly mértékben kiha</w:t>
      </w:r>
      <w:r w:rsidR="003A1ECC" w:rsidRPr="00EA42C8">
        <w:rPr>
          <w:rFonts w:cs="Times New Roman"/>
        </w:rPr>
        <w:t>tással lehet</w:t>
      </w:r>
      <w:r w:rsidRPr="00EA42C8">
        <w:rPr>
          <w:rFonts w:cs="Times New Roman"/>
        </w:rPr>
        <w:t xml:space="preserve"> az európai és magyar állattenyésztésre.</w:t>
      </w:r>
    </w:p>
    <w:p w:rsidR="00142C41" w:rsidRPr="00EA42C8" w:rsidRDefault="00142C41" w:rsidP="00142C41">
      <w:pPr>
        <w:pStyle w:val="Listaszerbekezds"/>
        <w:rPr>
          <w:rFonts w:cs="Times New Roman"/>
          <w:b/>
        </w:rPr>
      </w:pPr>
    </w:p>
    <w:p w:rsidR="003C6A85" w:rsidRPr="00EA42C8" w:rsidRDefault="003C6A85" w:rsidP="00142C41">
      <w:pPr>
        <w:pStyle w:val="Listaszerbekezds"/>
        <w:rPr>
          <w:rFonts w:cs="Times New Roman"/>
          <w:b/>
        </w:rPr>
      </w:pPr>
    </w:p>
    <w:p w:rsidR="00101A8C" w:rsidRPr="00EA42C8" w:rsidRDefault="00101A8C" w:rsidP="00142C41">
      <w:pPr>
        <w:pStyle w:val="Listaszerbekezds"/>
        <w:numPr>
          <w:ilvl w:val="0"/>
          <w:numId w:val="12"/>
        </w:numPr>
        <w:ind w:left="0" w:firstLine="0"/>
        <w:rPr>
          <w:rFonts w:cs="Times New Roman"/>
          <w:b/>
        </w:rPr>
      </w:pPr>
      <w:r w:rsidRPr="00EA42C8">
        <w:rPr>
          <w:rFonts w:cs="Times New Roman"/>
          <w:b/>
        </w:rPr>
        <w:t>Biológiai sokféleség megőrzése</w:t>
      </w:r>
    </w:p>
    <w:p w:rsidR="00101A8C" w:rsidRPr="00EA42C8" w:rsidRDefault="00101A8C" w:rsidP="00101A8C">
      <w:pPr>
        <w:jc w:val="both"/>
        <w:rPr>
          <w:rFonts w:cs="Times New Roman"/>
        </w:rPr>
      </w:pPr>
      <w:r w:rsidRPr="00EA42C8">
        <w:rPr>
          <w:rFonts w:cs="Times New Roman"/>
        </w:rPr>
        <w:t xml:space="preserve">Kitűzött célunk a biológiai sokféleség csökkenésének és az ökoszisztéma-szolgáltatások további hanyatlásának megállítása Magyarországon, állapotuk lehetőség szerinti folyamatos javítása. Stratégiai területként tudjuk meghatározni a táji diverzitást, a zöld infrastruktúra és az ökoszisztéma szolgáltatások fenntartását, a fenntartható erdő- és vadgazdálkodást és a vízi erőforrások védelmét, az inváziós idegenhonos fajok (özönfajok) elleni küzdelmet és természeten </w:t>
      </w:r>
      <w:r w:rsidR="00474E4D" w:rsidRPr="00EA42C8">
        <w:rPr>
          <w:rFonts w:cs="Times New Roman"/>
        </w:rPr>
        <w:t>a mezőgazdaságunk alapját jelentő</w:t>
      </w:r>
      <w:r w:rsidRPr="00EA42C8">
        <w:rPr>
          <w:rFonts w:cs="Times New Roman"/>
        </w:rPr>
        <w:t xml:space="preserve"> növényi és állati genetikai erőforrások megőrzésének</w:t>
      </w:r>
      <w:r w:rsidR="00474E4D" w:rsidRPr="00EA42C8">
        <w:rPr>
          <w:rFonts w:cs="Times New Roman"/>
        </w:rPr>
        <w:t>, fejlesztésének és fenntartható használatának kérdését</w:t>
      </w:r>
      <w:r w:rsidRPr="00EA42C8">
        <w:rPr>
          <w:rFonts w:cs="Times New Roman"/>
        </w:rPr>
        <w:t>.</w:t>
      </w:r>
    </w:p>
    <w:p w:rsidR="001914D2" w:rsidRPr="00EA42C8" w:rsidRDefault="001914D2" w:rsidP="00101A8C">
      <w:pPr>
        <w:jc w:val="both"/>
        <w:rPr>
          <w:rFonts w:cs="Times New Roman"/>
        </w:rPr>
      </w:pPr>
    </w:p>
    <w:p w:rsidR="001914D2" w:rsidRPr="00EA42C8" w:rsidRDefault="001914D2" w:rsidP="00101A8C">
      <w:pPr>
        <w:jc w:val="both"/>
        <w:rPr>
          <w:rFonts w:cs="Times New Roman"/>
        </w:rPr>
      </w:pPr>
      <w:r w:rsidRPr="00EA42C8">
        <w:rPr>
          <w:rFonts w:cs="Times New Roman"/>
        </w:rPr>
        <w:t>A jelentősebb természeti értékekkel rendelkező területeken előnyben kell részesíteni az extenzív termelési formákat, így például elő kell segíteni az ökológiai eltartó képességnek megfelelő mértékű legeltető állattartást, az extenzív gyepgazdálkodást.</w:t>
      </w:r>
    </w:p>
    <w:p w:rsidR="001914D2" w:rsidRPr="00EA42C8" w:rsidRDefault="001914D2" w:rsidP="00101A8C">
      <w:pPr>
        <w:jc w:val="both"/>
        <w:rPr>
          <w:rFonts w:cs="Times New Roman"/>
        </w:rPr>
      </w:pPr>
    </w:p>
    <w:p w:rsidR="00101A8C" w:rsidRPr="00EA42C8" w:rsidRDefault="00474E4D" w:rsidP="00101A8C">
      <w:pPr>
        <w:shd w:val="clear" w:color="auto" w:fill="FFFFFF"/>
        <w:jc w:val="both"/>
        <w:rPr>
          <w:rFonts w:cs="Times New Roman"/>
        </w:rPr>
      </w:pPr>
      <w:r w:rsidRPr="00EA42C8">
        <w:rPr>
          <w:rFonts w:cs="Times New Roman"/>
        </w:rPr>
        <w:t>M</w:t>
      </w:r>
      <w:r w:rsidR="00101A8C" w:rsidRPr="00EA42C8">
        <w:rPr>
          <w:rFonts w:cs="Times New Roman"/>
        </w:rPr>
        <w:t xml:space="preserve">eg kell erősíteni </w:t>
      </w:r>
      <w:r w:rsidRPr="00EA42C8">
        <w:rPr>
          <w:rFonts w:cs="Times New Roman"/>
        </w:rPr>
        <w:t xml:space="preserve">az e területhez </w:t>
      </w:r>
      <w:r w:rsidR="00101A8C" w:rsidRPr="00EA42C8">
        <w:rPr>
          <w:rFonts w:cs="Times New Roman"/>
        </w:rPr>
        <w:t>kapcsolódó hatósági intézményeket és feladatellátást.</w:t>
      </w:r>
    </w:p>
    <w:p w:rsidR="00101A8C" w:rsidRPr="00EA42C8" w:rsidRDefault="00101A8C" w:rsidP="00101A8C">
      <w:pPr>
        <w:jc w:val="both"/>
        <w:rPr>
          <w:rFonts w:cs="Times New Roman"/>
          <w:b/>
        </w:rPr>
      </w:pPr>
    </w:p>
    <w:p w:rsidR="00B33E62" w:rsidRPr="00EA42C8" w:rsidRDefault="00B33E62" w:rsidP="00101A8C">
      <w:pPr>
        <w:jc w:val="both"/>
        <w:rPr>
          <w:rFonts w:cs="Times New Roman"/>
          <w:b/>
        </w:rPr>
      </w:pPr>
    </w:p>
    <w:p w:rsidR="004644AE" w:rsidRPr="00EA42C8" w:rsidRDefault="004644AE" w:rsidP="00142C41">
      <w:pPr>
        <w:pStyle w:val="Listaszerbekezds"/>
        <w:numPr>
          <w:ilvl w:val="0"/>
          <w:numId w:val="12"/>
        </w:numPr>
        <w:shd w:val="clear" w:color="auto" w:fill="FFFFFF"/>
        <w:ind w:left="0" w:firstLine="0"/>
        <w:jc w:val="both"/>
        <w:rPr>
          <w:rFonts w:cs="Times New Roman"/>
          <w:b/>
        </w:rPr>
      </w:pPr>
      <w:r w:rsidRPr="00EA42C8">
        <w:rPr>
          <w:rFonts w:cs="Times New Roman"/>
          <w:b/>
        </w:rPr>
        <w:t>Termőföld</w:t>
      </w:r>
    </w:p>
    <w:p w:rsidR="004644AE" w:rsidRPr="00EA42C8" w:rsidRDefault="004D173A" w:rsidP="004644AE">
      <w:pPr>
        <w:jc w:val="both"/>
        <w:rPr>
          <w:rFonts w:cs="Times New Roman"/>
        </w:rPr>
      </w:pPr>
      <w:r w:rsidRPr="00EA42C8">
        <w:rPr>
          <w:rFonts w:cs="Times New Roman"/>
        </w:rPr>
        <w:t>A mezőgazdasági terület 60</w:t>
      </w:r>
      <w:r w:rsidR="004644AE" w:rsidRPr="00EA42C8">
        <w:rPr>
          <w:rFonts w:cs="Times New Roman"/>
        </w:rPr>
        <w:t xml:space="preserve">%-át művelik egyéni gazdaságok, </w:t>
      </w:r>
      <w:r w:rsidRPr="00EA42C8">
        <w:rPr>
          <w:rFonts w:cs="Times New Roman"/>
        </w:rPr>
        <w:t>40</w:t>
      </w:r>
      <w:r w:rsidR="004644AE" w:rsidRPr="00EA42C8">
        <w:rPr>
          <w:rFonts w:cs="Times New Roman"/>
        </w:rPr>
        <w:t>%-át pedig gazdasági szervezetek</w:t>
      </w:r>
      <w:r w:rsidR="00887356" w:rsidRPr="00EA42C8">
        <w:rPr>
          <w:rFonts w:cs="Times New Roman"/>
        </w:rPr>
        <w:t xml:space="preserve"> (</w:t>
      </w:r>
      <w:r w:rsidR="00887356" w:rsidRPr="00EA42C8">
        <w:t>állami és önkormányzati szektort is beleértve</w:t>
      </w:r>
      <w:r w:rsidR="00887356" w:rsidRPr="00EA42C8">
        <w:rPr>
          <w:rFonts w:cs="Times New Roman"/>
        </w:rPr>
        <w:t>)</w:t>
      </w:r>
      <w:r w:rsidR="004644AE" w:rsidRPr="00EA42C8">
        <w:rPr>
          <w:rFonts w:cs="Times New Roman"/>
        </w:rPr>
        <w:t xml:space="preserve">. Az átlagos birtokméret </w:t>
      </w:r>
      <w:r w:rsidRPr="00EA42C8">
        <w:rPr>
          <w:rFonts w:cs="Times New Roman"/>
        </w:rPr>
        <w:t>az egyéni gazdaságok esetében 7,1</w:t>
      </w:r>
      <w:r w:rsidR="004644AE" w:rsidRPr="00EA42C8">
        <w:rPr>
          <w:rFonts w:cs="Times New Roman"/>
        </w:rPr>
        <w:t xml:space="preserve"> hektár, a </w:t>
      </w:r>
      <w:r w:rsidRPr="00EA42C8">
        <w:rPr>
          <w:rFonts w:cs="Times New Roman"/>
        </w:rPr>
        <w:t>gazdasági szervezetek esetében 193,4</w:t>
      </w:r>
      <w:r w:rsidR="004644AE" w:rsidRPr="00EA42C8">
        <w:rPr>
          <w:rFonts w:cs="Times New Roman"/>
        </w:rPr>
        <w:t xml:space="preserve"> hektár. A birtokszerkezet duális, egyszerre van jelen nagyszámú kisgazdaság, és kevés, de a mezőgazdasági </w:t>
      </w:r>
      <w:proofErr w:type="gramStart"/>
      <w:r w:rsidR="004644AE" w:rsidRPr="00EA42C8">
        <w:rPr>
          <w:rFonts w:cs="Times New Roman"/>
        </w:rPr>
        <w:t>terület jelentős</w:t>
      </w:r>
      <w:proofErr w:type="gramEnd"/>
      <w:r w:rsidR="004644AE" w:rsidRPr="00EA42C8">
        <w:rPr>
          <w:rFonts w:cs="Times New Roman"/>
        </w:rPr>
        <w:t xml:space="preserve"> részét haszná</w:t>
      </w:r>
      <w:r w:rsidRPr="00EA42C8">
        <w:rPr>
          <w:rFonts w:cs="Times New Roman"/>
        </w:rPr>
        <w:t>ló nagygazdaság. A gazdaságok 85</w:t>
      </w:r>
      <w:r w:rsidR="004644AE" w:rsidRPr="00EA42C8">
        <w:rPr>
          <w:rFonts w:cs="Times New Roman"/>
        </w:rPr>
        <w:t>%-a 10 hektár alatti és a m</w:t>
      </w:r>
      <w:r w:rsidRPr="00EA42C8">
        <w:rPr>
          <w:rFonts w:cs="Times New Roman"/>
        </w:rPr>
        <w:t>ezőgazdasági terület mindössze 12,6</w:t>
      </w:r>
      <w:r w:rsidR="004644AE" w:rsidRPr="00EA42C8">
        <w:rPr>
          <w:rFonts w:cs="Times New Roman"/>
        </w:rPr>
        <w:t>%-át művelik. Ezzel szemben a 300 hektár feletti gazdaságok az összes gazdaság 0,4</w:t>
      </w:r>
      <w:r w:rsidRPr="00EA42C8">
        <w:rPr>
          <w:rFonts w:cs="Times New Roman"/>
        </w:rPr>
        <w:t>5</w:t>
      </w:r>
      <w:r w:rsidR="004644AE" w:rsidRPr="00EA42C8">
        <w:rPr>
          <w:rFonts w:cs="Times New Roman"/>
        </w:rPr>
        <w:t>%-át alkotják, de ők haszn</w:t>
      </w:r>
      <w:r w:rsidRPr="00EA42C8">
        <w:rPr>
          <w:rFonts w:cs="Times New Roman"/>
        </w:rPr>
        <w:t>álják a mezőgazdasági terület 35,4</w:t>
      </w:r>
      <w:r w:rsidR="004644AE" w:rsidRPr="00EA42C8">
        <w:rPr>
          <w:rFonts w:cs="Times New Roman"/>
        </w:rPr>
        <w:t>%-át. A 0,1%-ot kitevő ezer hektár feletti üzemek p</w:t>
      </w:r>
      <w:r w:rsidRPr="00EA42C8">
        <w:rPr>
          <w:rFonts w:cs="Times New Roman"/>
        </w:rPr>
        <w:t>edig a mezőgazdasági terület 20,5</w:t>
      </w:r>
      <w:r w:rsidR="004644AE" w:rsidRPr="00EA42C8">
        <w:rPr>
          <w:rFonts w:cs="Times New Roman"/>
        </w:rPr>
        <w:t>%-ával rendelkeznek.</w:t>
      </w:r>
      <w:r w:rsidR="0053519B" w:rsidRPr="00EA42C8">
        <w:t xml:space="preserve"> </w:t>
      </w:r>
      <w:r w:rsidR="0053519B" w:rsidRPr="00EA42C8">
        <w:rPr>
          <w:rFonts w:cs="Times New Roman"/>
        </w:rPr>
        <w:t>Az 1</w:t>
      </w:r>
      <w:r w:rsidR="00993403" w:rsidRPr="00EA42C8">
        <w:rPr>
          <w:rFonts w:cs="Times New Roman"/>
        </w:rPr>
        <w:t>.</w:t>
      </w:r>
      <w:r w:rsidR="0053519B" w:rsidRPr="00EA42C8">
        <w:rPr>
          <w:rFonts w:cs="Times New Roman"/>
        </w:rPr>
        <w:t xml:space="preserve">200 hektárnál nagyobb </w:t>
      </w:r>
      <w:r w:rsidR="0053519B" w:rsidRPr="00EA42C8">
        <w:rPr>
          <w:rFonts w:cs="Times New Roman"/>
        </w:rPr>
        <w:lastRenderedPageBreak/>
        <w:t>mezőgazdasági területet művelő gazdaságok részesedése az ös</w:t>
      </w:r>
      <w:r w:rsidRPr="00EA42C8">
        <w:rPr>
          <w:rFonts w:cs="Times New Roman"/>
        </w:rPr>
        <w:t xml:space="preserve">szes mezőgazdasági területből 17,9% </w:t>
      </w:r>
      <w:r w:rsidR="0053519B" w:rsidRPr="00EA42C8">
        <w:rPr>
          <w:rFonts w:cs="Times New Roman"/>
        </w:rPr>
        <w:t>volt 201</w:t>
      </w:r>
      <w:r w:rsidRPr="00EA42C8">
        <w:rPr>
          <w:rFonts w:cs="Times New Roman"/>
        </w:rPr>
        <w:t>5</w:t>
      </w:r>
      <w:r w:rsidR="00887356" w:rsidRPr="00EA42C8">
        <w:rPr>
          <w:rFonts w:cs="Times New Roman"/>
        </w:rPr>
        <w:t>-be</w:t>
      </w:r>
      <w:r w:rsidR="0053519B" w:rsidRPr="00EA42C8">
        <w:rPr>
          <w:rFonts w:cs="Times New Roman"/>
        </w:rPr>
        <w:t>n.</w:t>
      </w:r>
    </w:p>
    <w:p w:rsidR="004644AE" w:rsidRPr="00EA42C8" w:rsidRDefault="004644AE" w:rsidP="004644AE">
      <w:pPr>
        <w:jc w:val="both"/>
        <w:rPr>
          <w:rFonts w:cs="Times New Roman"/>
        </w:rPr>
      </w:pPr>
    </w:p>
    <w:p w:rsidR="004644AE" w:rsidRPr="00EA42C8" w:rsidRDefault="004644AE" w:rsidP="004644AE">
      <w:pPr>
        <w:pStyle w:val="Listaszerbekezds"/>
        <w:shd w:val="clear" w:color="auto" w:fill="FFFFFF"/>
        <w:ind w:left="0"/>
        <w:jc w:val="both"/>
        <w:rPr>
          <w:rFonts w:cs="Times New Roman"/>
        </w:rPr>
      </w:pPr>
      <w:r w:rsidRPr="00EA42C8">
        <w:rPr>
          <w:rFonts w:cs="Times New Roman"/>
        </w:rPr>
        <w:t xml:space="preserve">Az állam szerepe </w:t>
      </w:r>
      <w:r w:rsidR="00C64FAD" w:rsidRPr="00EA42C8">
        <w:rPr>
          <w:rFonts w:cs="Times New Roman"/>
        </w:rPr>
        <w:t xml:space="preserve">tovább fog </w:t>
      </w:r>
      <w:r w:rsidRPr="00EA42C8">
        <w:rPr>
          <w:rFonts w:cs="Times New Roman"/>
        </w:rPr>
        <w:t>nő</w:t>
      </w:r>
      <w:r w:rsidR="00C64FAD" w:rsidRPr="00EA42C8">
        <w:rPr>
          <w:rFonts w:cs="Times New Roman"/>
        </w:rPr>
        <w:t>ni</w:t>
      </w:r>
      <w:r w:rsidRPr="00EA42C8">
        <w:rPr>
          <w:rFonts w:cs="Times New Roman"/>
        </w:rPr>
        <w:t xml:space="preserve"> a termőföld alapvető természeti erőforrás jellege és korlátoz</w:t>
      </w:r>
      <w:r w:rsidR="00A85B59" w:rsidRPr="00EA42C8">
        <w:rPr>
          <w:rFonts w:cs="Times New Roman"/>
        </w:rPr>
        <w:t>ott rendelkezésre állása miatt, n</w:t>
      </w:r>
      <w:r w:rsidRPr="00EA42C8">
        <w:rPr>
          <w:rFonts w:cs="Times New Roman"/>
        </w:rPr>
        <w:t>em csak az állami tulajdonú földek esetében, hanem a magántulajdonban lévő földek esetében is</w:t>
      </w:r>
      <w:r w:rsidR="00A85B59" w:rsidRPr="00EA42C8">
        <w:rPr>
          <w:rFonts w:cs="Times New Roman"/>
        </w:rPr>
        <w:t xml:space="preserve">. </w:t>
      </w:r>
      <w:r w:rsidRPr="00EA42C8">
        <w:rPr>
          <w:rFonts w:cs="Times New Roman"/>
        </w:rPr>
        <w:t xml:space="preserve"> </w:t>
      </w:r>
      <w:r w:rsidR="00C64FAD" w:rsidRPr="00EA42C8">
        <w:rPr>
          <w:rFonts w:cs="Times New Roman"/>
        </w:rPr>
        <w:t xml:space="preserve">Tovább </w:t>
      </w:r>
      <w:r w:rsidR="00053857" w:rsidRPr="00EA42C8">
        <w:rPr>
          <w:rFonts w:cs="Times New Roman"/>
        </w:rPr>
        <w:t xml:space="preserve">kell </w:t>
      </w:r>
      <w:r w:rsidR="00C64FAD" w:rsidRPr="00EA42C8">
        <w:rPr>
          <w:rFonts w:cs="Times New Roman"/>
        </w:rPr>
        <w:t>e</w:t>
      </w:r>
      <w:r w:rsidR="00A85B59" w:rsidRPr="00EA42C8">
        <w:rPr>
          <w:rFonts w:cs="Times New Roman"/>
        </w:rPr>
        <w:t>rősöd</w:t>
      </w:r>
      <w:r w:rsidR="00053857" w:rsidRPr="00EA42C8">
        <w:rPr>
          <w:rFonts w:cs="Times New Roman"/>
        </w:rPr>
        <w:t>nie</w:t>
      </w:r>
      <w:r w:rsidR="00A85B59" w:rsidRPr="00EA42C8">
        <w:rPr>
          <w:rFonts w:cs="Times New Roman"/>
        </w:rPr>
        <w:t xml:space="preserve"> a helybeliek, a foglalkoztatást vállalók és a fiatalok pozitív megkülönböztetés</w:t>
      </w:r>
      <w:r w:rsidR="00C64FAD" w:rsidRPr="00EA42C8">
        <w:rPr>
          <w:rFonts w:cs="Times New Roman"/>
        </w:rPr>
        <w:t>e</w:t>
      </w:r>
      <w:r w:rsidR="00A85B59" w:rsidRPr="00EA42C8">
        <w:rPr>
          <w:rFonts w:cs="Times New Roman"/>
        </w:rPr>
        <w:t xml:space="preserve"> a birtokpolitikai eszközök alkalmazása során</w:t>
      </w:r>
      <w:r w:rsidRPr="00EA42C8">
        <w:rPr>
          <w:rFonts w:cs="Times New Roman"/>
        </w:rPr>
        <w:t xml:space="preserve">. </w:t>
      </w:r>
    </w:p>
    <w:p w:rsidR="00053857" w:rsidRPr="00EA42C8" w:rsidRDefault="00053857" w:rsidP="004644AE">
      <w:pPr>
        <w:pStyle w:val="Listaszerbekezds"/>
        <w:shd w:val="clear" w:color="auto" w:fill="FFFFFF"/>
        <w:ind w:left="0"/>
        <w:jc w:val="both"/>
        <w:rPr>
          <w:rFonts w:cs="Times New Roman"/>
        </w:rPr>
      </w:pPr>
    </w:p>
    <w:p w:rsidR="00053857" w:rsidRPr="00EA42C8" w:rsidRDefault="00053857" w:rsidP="004644AE">
      <w:pPr>
        <w:pStyle w:val="Listaszerbekezds"/>
        <w:shd w:val="clear" w:color="auto" w:fill="FFFFFF"/>
        <w:ind w:left="0"/>
        <w:jc w:val="both"/>
        <w:rPr>
          <w:rFonts w:cs="Times New Roman"/>
        </w:rPr>
      </w:pPr>
      <w:r w:rsidRPr="00EA42C8">
        <w:rPr>
          <w:rFonts w:cs="Times New Roman"/>
        </w:rPr>
        <w:t>Az eredményes gazdálkodás alapfeltétele</w:t>
      </w:r>
      <w:r w:rsidR="00CF46A5" w:rsidRPr="00EA42C8">
        <w:rPr>
          <w:rFonts w:cs="Times New Roman"/>
        </w:rPr>
        <w:t xml:space="preserve"> a birtokrendezési folyamatok előrehaladása</w:t>
      </w:r>
      <w:r w:rsidRPr="00EA42C8">
        <w:rPr>
          <w:rFonts w:cs="Times New Roman"/>
        </w:rPr>
        <w:t xml:space="preserve">, hogy csökkenjen a hazai földrészletek </w:t>
      </w:r>
      <w:proofErr w:type="spellStart"/>
      <w:r w:rsidRPr="00EA42C8">
        <w:rPr>
          <w:rFonts w:cs="Times New Roman"/>
        </w:rPr>
        <w:t>elaprózodottsága</w:t>
      </w:r>
      <w:proofErr w:type="spellEnd"/>
      <w:r w:rsidRPr="00EA42C8">
        <w:rPr>
          <w:rFonts w:cs="Times New Roman"/>
        </w:rPr>
        <w:t xml:space="preserve">, </w:t>
      </w:r>
      <w:r w:rsidR="00CF46A5" w:rsidRPr="00EA42C8">
        <w:rPr>
          <w:rFonts w:cs="Times New Roman"/>
        </w:rPr>
        <w:t>egy</w:t>
      </w:r>
      <w:r w:rsidRPr="00EA42C8">
        <w:rPr>
          <w:rFonts w:cs="Times New Roman"/>
        </w:rPr>
        <w:t xml:space="preserve"> </w:t>
      </w:r>
      <w:r w:rsidR="00CF46A5" w:rsidRPr="00EA42C8">
        <w:rPr>
          <w:rFonts w:cs="Times New Roman"/>
        </w:rPr>
        <w:t xml:space="preserve">gazdálkodó által tulajdonolt (és használt) területei pedig minél inkább egy darabban legyenek vagy legalábbis földrajzilag minél nagyobb közelségben legyenek egymáshoz. </w:t>
      </w:r>
      <w:r w:rsidRPr="00EA42C8">
        <w:rPr>
          <w:rFonts w:cs="Times New Roman"/>
        </w:rPr>
        <w:t xml:space="preserve"> </w:t>
      </w:r>
    </w:p>
    <w:p w:rsidR="004644AE" w:rsidRPr="00EA42C8" w:rsidRDefault="004644AE" w:rsidP="004644AE">
      <w:pPr>
        <w:pStyle w:val="Listaszerbekezds"/>
        <w:shd w:val="clear" w:color="auto" w:fill="FFFFFF"/>
        <w:ind w:left="0"/>
        <w:jc w:val="both"/>
        <w:rPr>
          <w:rFonts w:cs="Times New Roman"/>
        </w:rPr>
      </w:pPr>
    </w:p>
    <w:p w:rsidR="007C148C" w:rsidRPr="00EA42C8" w:rsidRDefault="007C148C" w:rsidP="004644AE">
      <w:pPr>
        <w:pStyle w:val="Listaszerbekezds"/>
        <w:shd w:val="clear" w:color="auto" w:fill="FFFFFF"/>
        <w:ind w:left="0"/>
        <w:jc w:val="both"/>
        <w:rPr>
          <w:rFonts w:cs="Times New Roman"/>
        </w:rPr>
      </w:pPr>
    </w:p>
    <w:p w:rsidR="003535BF" w:rsidRPr="00EA42C8" w:rsidRDefault="003535BF" w:rsidP="00142C41">
      <w:pPr>
        <w:pStyle w:val="Listaszerbekezds"/>
        <w:numPr>
          <w:ilvl w:val="0"/>
          <w:numId w:val="12"/>
        </w:numPr>
        <w:shd w:val="clear" w:color="auto" w:fill="FFFFFF"/>
        <w:ind w:left="0" w:firstLine="0"/>
        <w:jc w:val="both"/>
        <w:rPr>
          <w:rFonts w:cs="Times New Roman"/>
          <w:b/>
        </w:rPr>
      </w:pPr>
      <w:r w:rsidRPr="00EA42C8">
        <w:rPr>
          <w:rFonts w:cs="Times New Roman"/>
          <w:b/>
        </w:rPr>
        <w:t xml:space="preserve">Ökológiai gazdálkodás </w:t>
      </w:r>
    </w:p>
    <w:p w:rsidR="001E350C" w:rsidRPr="00EA42C8" w:rsidRDefault="001E350C" w:rsidP="003535BF">
      <w:pPr>
        <w:pStyle w:val="Listaszerbekezds"/>
        <w:ind w:left="0"/>
        <w:jc w:val="both"/>
        <w:rPr>
          <w:rFonts w:cs="Times New Roman"/>
        </w:rPr>
      </w:pPr>
      <w:r w:rsidRPr="00EA42C8">
        <w:rPr>
          <w:rFonts w:cs="Times New Roman"/>
        </w:rPr>
        <w:t xml:space="preserve">A jelenlegi termelési szerkezetben a szántóföldi termelés és a rét-legelő dominál. A szántóföldi termelésen belül a gabonafélék a meghatározóak, de magas a tömegtakarmányok és az ipari növények aránya is. </w:t>
      </w:r>
    </w:p>
    <w:p w:rsidR="001E350C" w:rsidRPr="00EA42C8" w:rsidRDefault="001E350C" w:rsidP="003535BF">
      <w:pPr>
        <w:pStyle w:val="Listaszerbekezds"/>
        <w:ind w:left="0"/>
        <w:jc w:val="both"/>
        <w:rPr>
          <w:rFonts w:cs="Times New Roman"/>
        </w:rPr>
      </w:pPr>
    </w:p>
    <w:p w:rsidR="001E350C" w:rsidRPr="00EA42C8" w:rsidRDefault="001E350C" w:rsidP="003535BF">
      <w:pPr>
        <w:pStyle w:val="Listaszerbekezds"/>
        <w:ind w:left="0"/>
        <w:jc w:val="both"/>
        <w:rPr>
          <w:rFonts w:cs="Times New Roman"/>
        </w:rPr>
      </w:pPr>
      <w:r w:rsidRPr="00EA42C8">
        <w:rPr>
          <w:rFonts w:cs="Times New Roman"/>
        </w:rPr>
        <w:t xml:space="preserve">A hazai piacon a fizetőképes kereslet erősödése, a </w:t>
      </w:r>
      <w:r w:rsidR="009805D9" w:rsidRPr="00EA42C8">
        <w:rPr>
          <w:rFonts w:cs="Times New Roman"/>
        </w:rPr>
        <w:t xml:space="preserve">fogyasztói bizalom növelése és a </w:t>
      </w:r>
      <w:r w:rsidRPr="00EA42C8">
        <w:rPr>
          <w:rFonts w:cs="Times New Roman"/>
        </w:rPr>
        <w:t xml:space="preserve">fogyasztói tudatosság, egyáltalán az alapvető ismeretek </w:t>
      </w:r>
      <w:r w:rsidR="009805D9" w:rsidRPr="00EA42C8">
        <w:rPr>
          <w:rFonts w:cs="Times New Roman"/>
        </w:rPr>
        <w:t>megléte alapfeltétele a továbbfejlődésének, exportpiacok esetében pedig a</w:t>
      </w:r>
      <w:r w:rsidRPr="00EA42C8">
        <w:rPr>
          <w:rFonts w:cs="Times New Roman"/>
        </w:rPr>
        <w:t xml:space="preserve"> piaci igényekhez jobban alkalmazkodó termékszerkezet</w:t>
      </w:r>
      <w:r w:rsidR="009805D9" w:rsidRPr="00EA42C8">
        <w:rPr>
          <w:rFonts w:cs="Times New Roman"/>
        </w:rPr>
        <w:t xml:space="preserve"> - tömegtermékek mellett friss zöldségfélék, gyümölcsök és állati termékek -, a </w:t>
      </w:r>
      <w:proofErr w:type="spellStart"/>
      <w:r w:rsidR="009805D9" w:rsidRPr="00EA42C8">
        <w:rPr>
          <w:rFonts w:cs="Times New Roman"/>
        </w:rPr>
        <w:t>feldolgozottsági</w:t>
      </w:r>
      <w:proofErr w:type="spellEnd"/>
      <w:r w:rsidR="009805D9" w:rsidRPr="00EA42C8">
        <w:rPr>
          <w:rFonts w:cs="Times New Roman"/>
        </w:rPr>
        <w:t xml:space="preserve"> fok növelése a továbblépés alapja.</w:t>
      </w:r>
    </w:p>
    <w:p w:rsidR="001E350C" w:rsidRPr="00EA42C8" w:rsidRDefault="009805D9" w:rsidP="003535BF">
      <w:pPr>
        <w:pStyle w:val="Listaszerbekezds"/>
        <w:ind w:left="0"/>
        <w:jc w:val="both"/>
        <w:rPr>
          <w:rFonts w:cs="Times New Roman"/>
        </w:rPr>
      </w:pPr>
      <w:r w:rsidRPr="00EA42C8">
        <w:rPr>
          <w:rFonts w:cs="Times New Roman"/>
        </w:rPr>
        <w:t>A keresleti oldalról megközelítve jelentős növekedés indokolt az ökológiai gazdálkodás alatt álló terület nagyságában.</w:t>
      </w:r>
    </w:p>
    <w:p w:rsidR="009805D9" w:rsidRPr="00EA42C8" w:rsidRDefault="009805D9" w:rsidP="003535BF">
      <w:pPr>
        <w:pStyle w:val="Listaszerbekezds"/>
        <w:ind w:left="0"/>
        <w:jc w:val="both"/>
        <w:rPr>
          <w:rFonts w:cs="Times New Roman"/>
        </w:rPr>
      </w:pPr>
    </w:p>
    <w:p w:rsidR="00CF36E1" w:rsidRPr="00EA42C8" w:rsidRDefault="001E350C" w:rsidP="003535BF">
      <w:pPr>
        <w:pStyle w:val="Listaszerbekezds"/>
        <w:ind w:left="0"/>
        <w:jc w:val="both"/>
        <w:rPr>
          <w:rFonts w:cs="Times New Roman"/>
        </w:rPr>
      </w:pPr>
      <w:r w:rsidRPr="00EA42C8">
        <w:rPr>
          <w:rFonts w:cs="Times New Roman"/>
        </w:rPr>
        <w:t>Az ellenőrzés alatti ökológiai tevékenységhez fejlett képzési, kutatás-fejlesztési és sz</w:t>
      </w:r>
      <w:r w:rsidR="009805D9" w:rsidRPr="00EA42C8">
        <w:rPr>
          <w:rFonts w:cs="Times New Roman"/>
        </w:rPr>
        <w:t>aktanácsadási rendszert kell működtetni</w:t>
      </w:r>
      <w:r w:rsidRPr="00EA42C8">
        <w:rPr>
          <w:rFonts w:cs="Times New Roman"/>
        </w:rPr>
        <w:t xml:space="preserve">. </w:t>
      </w:r>
    </w:p>
    <w:p w:rsidR="009805D9" w:rsidRPr="00EA42C8" w:rsidRDefault="009805D9" w:rsidP="003535BF">
      <w:pPr>
        <w:pStyle w:val="Listaszerbekezds"/>
        <w:ind w:left="0"/>
        <w:jc w:val="both"/>
        <w:rPr>
          <w:rFonts w:cs="Times New Roman"/>
        </w:rPr>
      </w:pPr>
    </w:p>
    <w:p w:rsidR="009805D9" w:rsidRPr="00EA42C8" w:rsidRDefault="009805D9" w:rsidP="003535BF">
      <w:pPr>
        <w:pStyle w:val="Listaszerbekezds"/>
        <w:ind w:left="0"/>
        <w:jc w:val="both"/>
        <w:rPr>
          <w:rFonts w:cs="Times New Roman"/>
          <w:b/>
        </w:rPr>
      </w:pPr>
    </w:p>
    <w:p w:rsidR="00142C41" w:rsidRPr="00EA42C8" w:rsidRDefault="00142C41" w:rsidP="00142C41">
      <w:pPr>
        <w:pStyle w:val="Listaszerbekezds"/>
        <w:numPr>
          <w:ilvl w:val="0"/>
          <w:numId w:val="12"/>
        </w:numPr>
        <w:ind w:left="0" w:firstLine="0"/>
        <w:rPr>
          <w:rFonts w:cs="Times New Roman"/>
          <w:b/>
        </w:rPr>
      </w:pPr>
      <w:r w:rsidRPr="00EA42C8">
        <w:rPr>
          <w:rFonts w:cs="Times New Roman"/>
          <w:b/>
        </w:rPr>
        <w:t>Fenntarthatóság</w:t>
      </w:r>
    </w:p>
    <w:p w:rsidR="00A20BB7" w:rsidRPr="00EA42C8" w:rsidRDefault="00A20BB7" w:rsidP="00A20BB7">
      <w:pPr>
        <w:shd w:val="clear" w:color="auto" w:fill="FFFFFF"/>
        <w:jc w:val="both"/>
        <w:rPr>
          <w:rFonts w:cs="Times New Roman"/>
        </w:rPr>
      </w:pPr>
      <w:r w:rsidRPr="00EA42C8">
        <w:rPr>
          <w:rFonts w:cs="Times New Roman"/>
        </w:rPr>
        <w:t xml:space="preserve">Az élelmiszergazdaság gazdasági, környezeti és társadalmi fenntarthatósága a természeti erőforrásokkal történő hatékony gazdálkodás, az ágazati versenyképesség és a vidéki életminőség javításán keresztül biztosítható. A fenntarthatósági törekvések az alapelvek átgondolt, racionális alkalmazásával akár komparatív előnyökhöz is juttathatják egy nemzet agrárgazdaságát. A célok eléréséhez szükséges intézkedéseket az élelmiszergazdaság piaci szereplői számára tevékenységi körükhöz, nemzetgazdaságban betöltött szerepükhöz mérten kell meghatározni. Az innovációk, a kutatási eredmények hasznosulását, a kutatási együttműködések és a vállalati kapcsolatok kialakítását elősegítő programok támogatására szükség van, különösen a kis- és közepes vállalkozások esetében. </w:t>
      </w:r>
    </w:p>
    <w:p w:rsidR="00A20BB7" w:rsidRPr="00EA42C8" w:rsidRDefault="00A20BB7" w:rsidP="00A20BB7">
      <w:pPr>
        <w:shd w:val="clear" w:color="auto" w:fill="FFFFFF"/>
        <w:jc w:val="both"/>
        <w:rPr>
          <w:rFonts w:cs="Times New Roman"/>
        </w:rPr>
      </w:pPr>
    </w:p>
    <w:p w:rsidR="00A20BB7" w:rsidRPr="00EA42C8" w:rsidRDefault="00FF6651" w:rsidP="00A20BB7">
      <w:pPr>
        <w:shd w:val="clear" w:color="auto" w:fill="FFFFFF"/>
        <w:jc w:val="both"/>
        <w:rPr>
          <w:rFonts w:cs="Times New Roman"/>
        </w:rPr>
      </w:pPr>
      <w:r w:rsidRPr="00EA42C8">
        <w:rPr>
          <w:rFonts w:cs="Times New Roman"/>
        </w:rPr>
        <w:t>A növekvő termelés, növekvő állatlétszám fokozott terhelést jelent a környezetre. Ezért a</w:t>
      </w:r>
      <w:r w:rsidR="00A20BB7" w:rsidRPr="00EA42C8">
        <w:rPr>
          <w:rFonts w:cs="Times New Roman"/>
        </w:rPr>
        <w:t xml:space="preserve"> mezőgazdasági termelést érintő innovációknak a fenntarthatóság érdekében </w:t>
      </w:r>
      <w:r w:rsidR="00A20BB7" w:rsidRPr="00EA42C8">
        <w:rPr>
          <w:rFonts w:cs="Times New Roman"/>
        </w:rPr>
        <w:lastRenderedPageBreak/>
        <w:t xml:space="preserve">olyan specifikus célokat kell szolgálniuk, mint a növénytermesztés kockázatainak csökkentése, az állattenyésztés üvegházhatású gázok kibocsátását csökkentő technológiák fejlesztése vagy az integrált növénytermesztés elterjedésének elősegítése, az inputfelhasználás optimalizálása és közzététele, környezetanalitikai és </w:t>
      </w:r>
      <w:proofErr w:type="spellStart"/>
      <w:r w:rsidR="00A20BB7" w:rsidRPr="00EA42C8">
        <w:rPr>
          <w:rFonts w:cs="Times New Roman"/>
        </w:rPr>
        <w:t>ökotoxikológiai</w:t>
      </w:r>
      <w:proofErr w:type="spellEnd"/>
      <w:r w:rsidR="00A20BB7" w:rsidRPr="00EA42C8">
        <w:rPr>
          <w:rFonts w:cs="Times New Roman"/>
        </w:rPr>
        <w:t>/toxikológiai mutatókra épülő szaktanácsadási rendszer működtetése. Gazdasági és környezetvédelmi okokból ösztönözni kell a vállalkozások olyan beruházásait, amelyek a megúju</w:t>
      </w:r>
      <w:r w:rsidRPr="00EA42C8">
        <w:rPr>
          <w:rFonts w:cs="Times New Roman"/>
        </w:rPr>
        <w:t>ló energiák felhasználására,</w:t>
      </w:r>
      <w:r w:rsidR="00A20BB7" w:rsidRPr="00EA42C8">
        <w:rPr>
          <w:rFonts w:cs="Times New Roman"/>
        </w:rPr>
        <w:t xml:space="preserve"> az energiahatékonyság növelésére </w:t>
      </w:r>
      <w:r w:rsidRPr="00EA42C8">
        <w:rPr>
          <w:rFonts w:cs="Times New Roman"/>
        </w:rPr>
        <w:t>vagy éppen a trágya biogáz</w:t>
      </w:r>
      <w:r w:rsidR="00C83248" w:rsidRPr="00EA42C8">
        <w:rPr>
          <w:rFonts w:cs="Times New Roman"/>
        </w:rPr>
        <w:t>-</w:t>
      </w:r>
      <w:r w:rsidRPr="00EA42C8">
        <w:rPr>
          <w:rFonts w:cs="Times New Roman"/>
        </w:rPr>
        <w:t xml:space="preserve">üzemekben történő feldolgozására </w:t>
      </w:r>
      <w:r w:rsidR="00A20BB7" w:rsidRPr="00EA42C8">
        <w:rPr>
          <w:rFonts w:cs="Times New Roman"/>
        </w:rPr>
        <w:t>irányulnak.</w:t>
      </w:r>
    </w:p>
    <w:p w:rsidR="00B708A7" w:rsidRPr="00EA42C8" w:rsidRDefault="00B708A7" w:rsidP="00A20BB7">
      <w:pPr>
        <w:shd w:val="clear" w:color="auto" w:fill="FFFFFF"/>
        <w:jc w:val="both"/>
        <w:rPr>
          <w:rFonts w:cs="Times New Roman"/>
        </w:rPr>
      </w:pPr>
    </w:p>
    <w:p w:rsidR="009376E8" w:rsidRPr="00EA42C8" w:rsidRDefault="009376E8" w:rsidP="009376E8">
      <w:pPr>
        <w:shd w:val="clear" w:color="auto" w:fill="FFFFFF"/>
        <w:jc w:val="both"/>
        <w:rPr>
          <w:rFonts w:cs="Times New Roman"/>
        </w:rPr>
      </w:pPr>
      <w:r w:rsidRPr="00EA42C8">
        <w:rPr>
          <w:rFonts w:cs="Times New Roman"/>
        </w:rPr>
        <w:t xml:space="preserve">Magyarország ma évente 1,8 millió tonna élelmiszerhulladékot termel, </w:t>
      </w:r>
      <w:r w:rsidR="006F4C7B" w:rsidRPr="00EA42C8">
        <w:rPr>
          <w:rFonts w:cs="Times New Roman"/>
        </w:rPr>
        <w:t xml:space="preserve">így az </w:t>
      </w:r>
      <w:r w:rsidR="006F4C7B" w:rsidRPr="00EA42C8">
        <w:rPr>
          <w:rFonts w:cs="Times New Roman"/>
          <w:b/>
        </w:rPr>
        <w:t>élelmiszerveszteség</w:t>
      </w:r>
      <w:r w:rsidR="00C83248" w:rsidRPr="00EA42C8">
        <w:rPr>
          <w:rFonts w:cs="Times New Roman"/>
        </w:rPr>
        <w:t xml:space="preserve"> tény</w:t>
      </w:r>
      <w:r w:rsidR="006F4C7B" w:rsidRPr="00EA42C8">
        <w:rPr>
          <w:rFonts w:cs="Times New Roman"/>
        </w:rPr>
        <w:t>e</w:t>
      </w:r>
      <w:r w:rsidR="00C83248" w:rsidRPr="00EA42C8">
        <w:rPr>
          <w:rFonts w:cs="Times New Roman"/>
        </w:rPr>
        <w:t xml:space="preserve"> az egyik legfontosabb fenntarthatósági problémát jelenti. E hulladék </w:t>
      </w:r>
      <w:r w:rsidRPr="00EA42C8">
        <w:rPr>
          <w:rFonts w:cs="Times New Roman"/>
        </w:rPr>
        <w:t>17%-</w:t>
      </w:r>
      <w:proofErr w:type="gramStart"/>
      <w:r w:rsidRPr="00EA42C8">
        <w:rPr>
          <w:rFonts w:cs="Times New Roman"/>
        </w:rPr>
        <w:t>a</w:t>
      </w:r>
      <w:proofErr w:type="gramEnd"/>
      <w:r w:rsidRPr="00EA42C8">
        <w:rPr>
          <w:rFonts w:cs="Times New Roman"/>
        </w:rPr>
        <w:t xml:space="preserve"> a mezőgazdasági termelés során, 63%-a </w:t>
      </w:r>
      <w:r w:rsidR="003E5243" w:rsidRPr="00EA42C8">
        <w:rPr>
          <w:rFonts w:cs="Times New Roman"/>
        </w:rPr>
        <w:t xml:space="preserve">az élelmiszergyártás </w:t>
      </w:r>
      <w:r w:rsidRPr="00EA42C8">
        <w:rPr>
          <w:rFonts w:cs="Times New Roman"/>
        </w:rPr>
        <w:t xml:space="preserve">fázisában, 2,5%-a a háztartásokban, míg a maradék 16% egyéb folyamatokban </w:t>
      </w:r>
      <w:r w:rsidR="00B95D8B" w:rsidRPr="00EA42C8">
        <w:rPr>
          <w:rFonts w:cs="Times New Roman"/>
        </w:rPr>
        <w:t xml:space="preserve">(kereskedelem, logisztika) </w:t>
      </w:r>
      <w:r w:rsidRPr="00EA42C8">
        <w:rPr>
          <w:rFonts w:cs="Times New Roman"/>
        </w:rPr>
        <w:t>keletkezik. A háztartási hulladék egy főre vetített értéke átszámolva évente 40 kg mennyiséget jelent.</w:t>
      </w:r>
    </w:p>
    <w:p w:rsidR="009376E8" w:rsidRPr="00EA42C8" w:rsidRDefault="009376E8" w:rsidP="009376E8">
      <w:pPr>
        <w:shd w:val="clear" w:color="auto" w:fill="FFFFFF"/>
        <w:jc w:val="both"/>
        <w:rPr>
          <w:rFonts w:cs="Times New Roman"/>
        </w:rPr>
      </w:pPr>
    </w:p>
    <w:p w:rsidR="00A20BB7" w:rsidRPr="00EA42C8" w:rsidRDefault="009376E8" w:rsidP="00D23A26">
      <w:pPr>
        <w:shd w:val="clear" w:color="auto" w:fill="FFFFFF"/>
        <w:jc w:val="both"/>
        <w:rPr>
          <w:rFonts w:cs="Times New Roman"/>
        </w:rPr>
      </w:pPr>
      <w:r w:rsidRPr="00EA42C8">
        <w:rPr>
          <w:rFonts w:cs="Times New Roman"/>
        </w:rPr>
        <w:t xml:space="preserve">Az élelmiszerveszteség mérséklése érdekében </w:t>
      </w:r>
      <w:r w:rsidR="00C83248" w:rsidRPr="00EA42C8">
        <w:rPr>
          <w:rFonts w:cs="Times New Roman"/>
        </w:rPr>
        <w:t>a termékpályák minde</w:t>
      </w:r>
      <w:r w:rsidR="006F4C7B" w:rsidRPr="00EA42C8">
        <w:rPr>
          <w:rFonts w:cs="Times New Roman"/>
        </w:rPr>
        <w:t>n</w:t>
      </w:r>
      <w:r w:rsidR="00C83248" w:rsidRPr="00EA42C8">
        <w:rPr>
          <w:rFonts w:cs="Times New Roman"/>
        </w:rPr>
        <w:t xml:space="preserve"> szintjén </w:t>
      </w:r>
      <w:r w:rsidRPr="00EA42C8">
        <w:rPr>
          <w:rFonts w:cs="Times New Roman"/>
        </w:rPr>
        <w:t xml:space="preserve">folyamatos </w:t>
      </w:r>
      <w:r w:rsidR="00D23A26" w:rsidRPr="00EA42C8">
        <w:rPr>
          <w:rFonts w:cs="Times New Roman"/>
        </w:rPr>
        <w:t xml:space="preserve">lakossági és vállalati </w:t>
      </w:r>
      <w:r w:rsidRPr="00EA42C8">
        <w:rPr>
          <w:rFonts w:cs="Times New Roman"/>
        </w:rPr>
        <w:t>szemléletformálás, a tudásmenedzsment és információáramlás erősítése az érintett felek között, a hazai és nemzetközi jó gyakorlatok bemutatása és adaptálása</w:t>
      </w:r>
      <w:r w:rsidR="00D23A26" w:rsidRPr="00EA42C8">
        <w:rPr>
          <w:rFonts w:cs="Times New Roman"/>
        </w:rPr>
        <w:t>, technológiafejlesztés</w:t>
      </w:r>
      <w:r w:rsidRPr="00EA42C8">
        <w:rPr>
          <w:rFonts w:cs="Times New Roman"/>
        </w:rPr>
        <w:t xml:space="preserve"> szükséges.</w:t>
      </w:r>
      <w:r w:rsidR="00D23A26" w:rsidRPr="00EA42C8">
        <w:rPr>
          <w:rFonts w:cs="Times New Roman"/>
        </w:rPr>
        <w:t xml:space="preserve"> Fontos eszköz a termelési lánc szereplői közötti együttműködések, az élelmiszerláncok társadalmi célú optimalizálása.</w:t>
      </w:r>
    </w:p>
    <w:p w:rsidR="009376E8" w:rsidRPr="00EA42C8" w:rsidRDefault="009376E8" w:rsidP="00A20BB7">
      <w:pPr>
        <w:shd w:val="clear" w:color="auto" w:fill="FFFFFF"/>
        <w:jc w:val="both"/>
        <w:rPr>
          <w:rFonts w:cs="Times New Roman"/>
        </w:rPr>
      </w:pPr>
    </w:p>
    <w:p w:rsidR="00142C41" w:rsidRPr="00EA42C8" w:rsidRDefault="00142C41" w:rsidP="00142C41">
      <w:pPr>
        <w:shd w:val="clear" w:color="auto" w:fill="FFFFFF"/>
        <w:jc w:val="both"/>
        <w:rPr>
          <w:rFonts w:cs="Times New Roman"/>
        </w:rPr>
      </w:pPr>
      <w:r w:rsidRPr="00EA42C8">
        <w:rPr>
          <w:rFonts w:cs="Times New Roman"/>
        </w:rPr>
        <w:t>A fenntarthatóság</w:t>
      </w:r>
      <w:r w:rsidR="00404147" w:rsidRPr="00EA42C8">
        <w:rPr>
          <w:rFonts w:cs="Times New Roman"/>
        </w:rPr>
        <w:t>,</w:t>
      </w:r>
      <w:r w:rsidRPr="00EA42C8">
        <w:rPr>
          <w:rFonts w:cs="Times New Roman"/>
        </w:rPr>
        <w:t xml:space="preserve"> </w:t>
      </w:r>
      <w:r w:rsidR="00404147" w:rsidRPr="00EA42C8">
        <w:rPr>
          <w:rFonts w:cs="Times New Roman"/>
        </w:rPr>
        <w:t xml:space="preserve">mezőgazdasági eredetű környezetterhelés </w:t>
      </w:r>
      <w:r w:rsidRPr="00EA42C8">
        <w:rPr>
          <w:rFonts w:cs="Times New Roman"/>
        </w:rPr>
        <w:t>biztosításának eszköze</w:t>
      </w:r>
      <w:r w:rsidR="00404147" w:rsidRPr="00EA42C8">
        <w:rPr>
          <w:rFonts w:cs="Times New Roman"/>
        </w:rPr>
        <w:t>i</w:t>
      </w:r>
      <w:r w:rsidRPr="00EA42C8">
        <w:rPr>
          <w:rFonts w:cs="Times New Roman"/>
        </w:rPr>
        <w:t xml:space="preserve"> </w:t>
      </w:r>
      <w:r w:rsidR="00404147" w:rsidRPr="00EA42C8">
        <w:rPr>
          <w:rFonts w:cs="Times New Roman"/>
        </w:rPr>
        <w:t>a környezettudatos és környezetkímélő gazdálkodási módszerek általános alkalmazása</w:t>
      </w:r>
      <w:r w:rsidR="005D523F" w:rsidRPr="00EA42C8">
        <w:rPr>
          <w:rFonts w:cs="Times New Roman"/>
        </w:rPr>
        <w:t xml:space="preserve"> (talajvédelem, trágyázás, stb.)</w:t>
      </w:r>
      <w:r w:rsidR="00404147" w:rsidRPr="00EA42C8">
        <w:rPr>
          <w:rFonts w:cs="Times New Roman"/>
        </w:rPr>
        <w:t xml:space="preserve">, </w:t>
      </w:r>
      <w:r w:rsidRPr="00EA42C8">
        <w:rPr>
          <w:rFonts w:cs="Times New Roman"/>
        </w:rPr>
        <w:t xml:space="preserve">az integrált </w:t>
      </w:r>
      <w:r w:rsidRPr="00EA42C8">
        <w:rPr>
          <w:rFonts w:cs="Times New Roman"/>
          <w:b/>
        </w:rPr>
        <w:t>növényvédelem</w:t>
      </w:r>
      <w:r w:rsidR="00404147" w:rsidRPr="00EA42C8">
        <w:rPr>
          <w:rFonts w:cs="Times New Roman"/>
        </w:rPr>
        <w:t xml:space="preserve">, </w:t>
      </w:r>
      <w:r w:rsidRPr="00EA42C8">
        <w:rPr>
          <w:rFonts w:cs="Times New Roman"/>
        </w:rPr>
        <w:t xml:space="preserve">valamint a biztonságosabb alternatív növényvédelmi technológiák kidolgozásának és bevezetésének előmozdítása. </w:t>
      </w:r>
    </w:p>
    <w:p w:rsidR="00142C41" w:rsidRPr="00EA42C8" w:rsidRDefault="00142C41" w:rsidP="00142C41">
      <w:pPr>
        <w:jc w:val="both"/>
        <w:rPr>
          <w:rFonts w:cs="Times New Roman"/>
        </w:rPr>
      </w:pPr>
    </w:p>
    <w:p w:rsidR="00E15414" w:rsidRPr="00EA42C8" w:rsidRDefault="00142C41" w:rsidP="00142C41">
      <w:pPr>
        <w:jc w:val="both"/>
        <w:rPr>
          <w:rFonts w:cs="Times New Roman"/>
        </w:rPr>
      </w:pPr>
      <w:r w:rsidRPr="00EA42C8">
        <w:rPr>
          <w:rFonts w:cs="Times New Roman"/>
        </w:rPr>
        <w:t>Magyarországnak képesnek kell lennie</w:t>
      </w:r>
      <w:r w:rsidRPr="00EA42C8">
        <w:rPr>
          <w:rFonts w:cs="Times New Roman"/>
          <w:b/>
        </w:rPr>
        <w:t xml:space="preserve"> </w:t>
      </w:r>
      <w:r w:rsidRPr="00EA42C8">
        <w:rPr>
          <w:rFonts w:cs="Times New Roman"/>
        </w:rPr>
        <w:t xml:space="preserve">a </w:t>
      </w:r>
      <w:r w:rsidRPr="00EA42C8">
        <w:rPr>
          <w:rFonts w:cs="Times New Roman"/>
          <w:b/>
        </w:rPr>
        <w:t>nemzetközi fejlesztési együttműködésekben</w:t>
      </w:r>
      <w:r w:rsidRPr="00EA42C8">
        <w:rPr>
          <w:rFonts w:cs="Times New Roman"/>
        </w:rPr>
        <w:t xml:space="preserve"> szerepet vállalni, melynek kiemelt területei kapcsolódnak a fenntarthatósági célokhoz, mint például a zöldkultúra, zöldgazdaság, környezet- és klímavédelem (vidék- és városfejlesztés, élelmezésbiztonság, fenntartható mezőgazdasági termelőkapacitás fejlesztés, fenntartható vízgazdálkodás, </w:t>
      </w:r>
      <w:r w:rsidR="00E47556" w:rsidRPr="00EA42C8">
        <w:rPr>
          <w:rFonts w:cs="Times New Roman"/>
        </w:rPr>
        <w:t>szennyvíz-tisztítás</w:t>
      </w:r>
      <w:r w:rsidRPr="00EA42C8">
        <w:rPr>
          <w:rFonts w:cs="Times New Roman"/>
        </w:rPr>
        <w:t xml:space="preserve">, </w:t>
      </w:r>
      <w:r w:rsidR="00E47556" w:rsidRPr="00EA42C8">
        <w:rPr>
          <w:rFonts w:cs="Times New Roman"/>
        </w:rPr>
        <w:t xml:space="preserve">a </w:t>
      </w:r>
      <w:r w:rsidRPr="00EA42C8">
        <w:rPr>
          <w:rFonts w:cs="Times New Roman"/>
        </w:rPr>
        <w:t>klímaváltozás negatív hatásaival szembeni védekezés).</w:t>
      </w:r>
    </w:p>
    <w:p w:rsidR="00142C41" w:rsidRPr="00EA42C8" w:rsidRDefault="00142C41" w:rsidP="00142C41">
      <w:pPr>
        <w:jc w:val="both"/>
        <w:rPr>
          <w:rFonts w:cs="Times New Roman"/>
        </w:rPr>
      </w:pPr>
    </w:p>
    <w:p w:rsidR="005D523F" w:rsidRPr="00EA42C8" w:rsidRDefault="005D523F" w:rsidP="005D523F">
      <w:pPr>
        <w:jc w:val="both"/>
        <w:rPr>
          <w:rFonts w:cs="Times New Roman"/>
        </w:rPr>
      </w:pPr>
    </w:p>
    <w:p w:rsidR="00E15414" w:rsidRPr="00EA42C8" w:rsidRDefault="00E15414" w:rsidP="00142C41">
      <w:pPr>
        <w:pStyle w:val="Listaszerbekezds"/>
        <w:numPr>
          <w:ilvl w:val="0"/>
          <w:numId w:val="12"/>
        </w:numPr>
        <w:shd w:val="clear" w:color="auto" w:fill="FFFFFF" w:themeFill="background1"/>
        <w:ind w:left="0" w:firstLine="0"/>
        <w:jc w:val="both"/>
        <w:rPr>
          <w:rFonts w:cs="Times New Roman"/>
          <w:b/>
        </w:rPr>
      </w:pPr>
      <w:r w:rsidRPr="00EA42C8">
        <w:rPr>
          <w:rFonts w:cs="Times New Roman"/>
          <w:b/>
        </w:rPr>
        <w:t>Energia</w:t>
      </w:r>
    </w:p>
    <w:p w:rsidR="006F4C7B" w:rsidRPr="00EA42C8" w:rsidRDefault="00E15414" w:rsidP="006F4C7B">
      <w:pPr>
        <w:shd w:val="clear" w:color="auto" w:fill="FFFFFF" w:themeFill="background1"/>
        <w:jc w:val="both"/>
        <w:rPr>
          <w:rFonts w:cs="Times New Roman"/>
          <w:color w:val="000000"/>
        </w:rPr>
      </w:pPr>
      <w:r w:rsidRPr="00EA42C8">
        <w:rPr>
          <w:rFonts w:cs="Times New Roman"/>
        </w:rPr>
        <w:t xml:space="preserve">Magyarország energiahordozó importfüggősége rendkívül magas, a belföldi felhasználás </w:t>
      </w:r>
      <w:r w:rsidR="002D2A4A" w:rsidRPr="00EA42C8">
        <w:rPr>
          <w:rFonts w:cs="Times New Roman"/>
        </w:rPr>
        <w:t>kőolajszükségletének 80%-</w:t>
      </w:r>
      <w:r w:rsidRPr="00EA42C8">
        <w:rPr>
          <w:rFonts w:cs="Times New Roman"/>
        </w:rPr>
        <w:t>át, a földgázfogyasztás több mint 83</w:t>
      </w:r>
      <w:r w:rsidR="002D2A4A" w:rsidRPr="00EA42C8">
        <w:rPr>
          <w:rFonts w:cs="Times New Roman"/>
        </w:rPr>
        <w:t>%-</w:t>
      </w:r>
      <w:r w:rsidRPr="00EA42C8">
        <w:rPr>
          <w:rFonts w:cs="Times New Roman"/>
        </w:rPr>
        <w:t xml:space="preserve">át importból fedezi. </w:t>
      </w:r>
      <w:r w:rsidR="004A3E72" w:rsidRPr="00EA42C8">
        <w:rPr>
          <w:rFonts w:cs="Times New Roman"/>
        </w:rPr>
        <w:t xml:space="preserve">Az energiapolitika elsőszámú célja éppen ezért a takarékos energiafelhasználás, a hatékonyság növelése. </w:t>
      </w:r>
      <w:r w:rsidR="006F4C7B" w:rsidRPr="00EA42C8">
        <w:rPr>
          <w:rFonts w:cs="Times New Roman"/>
        </w:rPr>
        <w:t>Fontos tisztában lenni azzal, hogy a</w:t>
      </w:r>
      <w:r w:rsidR="006F4C7B" w:rsidRPr="00EA42C8">
        <w:rPr>
          <w:rFonts w:cs="Times New Roman"/>
          <w:color w:val="000000"/>
        </w:rPr>
        <w:t xml:space="preserve"> jelenlegi várakozások szerint 2050-ig globális szinten nem várható a fosszilis energiahordozók használatának szignifikáns csökkenése. </w:t>
      </w:r>
    </w:p>
    <w:p w:rsidR="006F4C7B" w:rsidRPr="00EA42C8" w:rsidRDefault="006F4C7B" w:rsidP="00E15414">
      <w:pPr>
        <w:shd w:val="clear" w:color="auto" w:fill="FFFFFF" w:themeFill="background1"/>
        <w:jc w:val="both"/>
        <w:rPr>
          <w:rFonts w:cs="Times New Roman"/>
        </w:rPr>
      </w:pPr>
    </w:p>
    <w:p w:rsidR="001C054D" w:rsidRPr="00EA42C8" w:rsidRDefault="006F4C7B" w:rsidP="00E15414">
      <w:pPr>
        <w:shd w:val="clear" w:color="auto" w:fill="FFFFFF" w:themeFill="background1"/>
        <w:jc w:val="both"/>
        <w:rPr>
          <w:rFonts w:cs="Times New Roman"/>
        </w:rPr>
      </w:pPr>
      <w:r w:rsidRPr="00EA42C8">
        <w:rPr>
          <w:rFonts w:cs="Times New Roman"/>
        </w:rPr>
        <w:lastRenderedPageBreak/>
        <w:t xml:space="preserve">A hazai kedvező </w:t>
      </w:r>
      <w:proofErr w:type="spellStart"/>
      <w:r w:rsidRPr="00EA42C8">
        <w:rPr>
          <w:rFonts w:cs="Times New Roman"/>
        </w:rPr>
        <w:t>agro</w:t>
      </w:r>
      <w:r w:rsidR="00E15414" w:rsidRPr="00EA42C8">
        <w:rPr>
          <w:rFonts w:cs="Times New Roman"/>
        </w:rPr>
        <w:t>ökológiai</w:t>
      </w:r>
      <w:proofErr w:type="spellEnd"/>
      <w:r w:rsidR="00E15414" w:rsidRPr="00EA42C8">
        <w:rPr>
          <w:rFonts w:cs="Times New Roman"/>
        </w:rPr>
        <w:t xml:space="preserve"> adottságokra épülő és a fenntarthatósági kritériumokat (kiemelten </w:t>
      </w:r>
      <w:r w:rsidR="002D2A4A" w:rsidRPr="00EA42C8">
        <w:rPr>
          <w:rFonts w:cs="Times New Roman"/>
        </w:rPr>
        <w:t xml:space="preserve">ezen belül a feldolgozó, a faipari, az élelmiszer- és takarmányipari egyéb célú hasznosítások és </w:t>
      </w:r>
      <w:r w:rsidR="00E15414" w:rsidRPr="00EA42C8">
        <w:rPr>
          <w:rFonts w:cs="Times New Roman"/>
        </w:rPr>
        <w:t>a biológiai sokf</w:t>
      </w:r>
      <w:r w:rsidR="002D2A4A" w:rsidRPr="00EA42C8">
        <w:rPr>
          <w:rFonts w:cs="Times New Roman"/>
        </w:rPr>
        <w:t>éleség és a talajminőség védelmét</w:t>
      </w:r>
      <w:r w:rsidR="00E15414" w:rsidRPr="00EA42C8">
        <w:rPr>
          <w:rFonts w:cs="Times New Roman"/>
        </w:rPr>
        <w:t>) figyelembe</w:t>
      </w:r>
      <w:r w:rsidR="002D2A4A" w:rsidRPr="00EA42C8">
        <w:rPr>
          <w:rFonts w:cs="Times New Roman"/>
        </w:rPr>
        <w:t xml:space="preserve"> </w:t>
      </w:r>
      <w:r w:rsidR="00E15414" w:rsidRPr="00EA42C8">
        <w:rPr>
          <w:rFonts w:cs="Times New Roman"/>
        </w:rPr>
        <w:t xml:space="preserve">vevő energetikai célú biomassza felhasználás </w:t>
      </w:r>
      <w:r w:rsidRPr="00EA42C8">
        <w:rPr>
          <w:rFonts w:cs="Times New Roman"/>
        </w:rPr>
        <w:t xml:space="preserve">érdemben járulhat a mezőgazdaság külső energiaszükségletének csökkentéséhez. </w:t>
      </w:r>
      <w:r w:rsidR="00E15414" w:rsidRPr="00EA42C8">
        <w:rPr>
          <w:rFonts w:cs="Times New Roman"/>
        </w:rPr>
        <w:t>Az állattartás szerves anyagainak energetikai felhasználása (biogáz) produktív h</w:t>
      </w:r>
      <w:r w:rsidRPr="00EA42C8">
        <w:rPr>
          <w:rFonts w:cs="Times New Roman"/>
        </w:rPr>
        <w:t>ulladékkezelést tehet lehetővé, csökkentve a környezetterhelést</w:t>
      </w:r>
      <w:r w:rsidR="00404147" w:rsidRPr="00EA42C8">
        <w:rPr>
          <w:rFonts w:cs="Times New Roman"/>
        </w:rPr>
        <w:t xml:space="preserve"> és a légszennyező anyagok mezőgazdasági kibocsátását</w:t>
      </w:r>
      <w:r w:rsidR="002D2A4A" w:rsidRPr="00EA42C8">
        <w:rPr>
          <w:rFonts w:cs="Times New Roman"/>
        </w:rPr>
        <w:t>. A mezőgazdasági, erdő</w:t>
      </w:r>
      <w:r w:rsidR="00E15414" w:rsidRPr="00EA42C8">
        <w:rPr>
          <w:rFonts w:cs="Times New Roman"/>
        </w:rPr>
        <w:t xml:space="preserve">gazdasági </w:t>
      </w:r>
      <w:r w:rsidR="002D2A4A" w:rsidRPr="00EA42C8">
        <w:rPr>
          <w:rFonts w:cs="Times New Roman"/>
        </w:rPr>
        <w:t xml:space="preserve">és feldolgozóipari </w:t>
      </w:r>
      <w:r w:rsidR="00E15414" w:rsidRPr="00EA42C8">
        <w:rPr>
          <w:rFonts w:cs="Times New Roman"/>
        </w:rPr>
        <w:t>melléktermékek és egyéb szilárd hulladékok (pl. szántóföldi melléktermékek, gyümölcsösökben és szőlőkben képződő nyesedékek</w:t>
      </w:r>
      <w:r w:rsidR="002D2A4A" w:rsidRPr="00EA42C8">
        <w:rPr>
          <w:rFonts w:cs="Times New Roman"/>
        </w:rPr>
        <w:t>, lejárt élelmiszerek, konzerv- és húsipari hulladékok</w:t>
      </w:r>
      <w:r w:rsidRPr="00EA42C8">
        <w:rPr>
          <w:rFonts w:cs="Times New Roman"/>
        </w:rPr>
        <w:t>)</w:t>
      </w:r>
      <w:r w:rsidR="00E15414" w:rsidRPr="00EA42C8">
        <w:rPr>
          <w:rFonts w:cs="Times New Roman"/>
        </w:rPr>
        <w:t xml:space="preserve"> lokális energetikai felhasználása, végtermékké történő átalakítása pótolólagos árbevételt eredményez a gazdálkodók számára, és jelentős mértékben csökkentheti a </w:t>
      </w:r>
      <w:r w:rsidR="00404147" w:rsidRPr="00EA42C8">
        <w:rPr>
          <w:rFonts w:cs="Times New Roman"/>
        </w:rPr>
        <w:t>fosszilis energiaszükséglete</w:t>
      </w:r>
      <w:r w:rsidR="00E15414" w:rsidRPr="00EA42C8">
        <w:rPr>
          <w:rFonts w:cs="Times New Roman"/>
        </w:rPr>
        <w:t>t.</w:t>
      </w:r>
      <w:r w:rsidR="002D2A4A" w:rsidRPr="00EA42C8">
        <w:rPr>
          <w:rFonts w:cs="Times New Roman"/>
        </w:rPr>
        <w:t xml:space="preserve"> </w:t>
      </w:r>
    </w:p>
    <w:p w:rsidR="00404147" w:rsidRPr="00EA42C8" w:rsidRDefault="00404147" w:rsidP="00E15414">
      <w:pPr>
        <w:shd w:val="clear" w:color="auto" w:fill="FFFFFF" w:themeFill="background1"/>
        <w:jc w:val="both"/>
        <w:rPr>
          <w:rFonts w:cs="Times New Roman"/>
        </w:rPr>
      </w:pPr>
    </w:p>
    <w:p w:rsidR="001C054D" w:rsidRPr="00EA42C8" w:rsidRDefault="001C054D" w:rsidP="00E15414">
      <w:pPr>
        <w:shd w:val="clear" w:color="auto" w:fill="FFFFFF" w:themeFill="background1"/>
        <w:jc w:val="both"/>
        <w:rPr>
          <w:rFonts w:cs="Times New Roman"/>
        </w:rPr>
      </w:pPr>
      <w:r w:rsidRPr="00EA42C8">
        <w:rPr>
          <w:rFonts w:cs="Times New Roman"/>
        </w:rPr>
        <w:t xml:space="preserve">A fenntartható módon hasznosítható melléktermékek és hulladékok teljes körű energetikai hasznosítása 2025-ig elérendő cél. Valamennyi hígtrágyás rendszert alkalmazó állattartó telephez </w:t>
      </w:r>
      <w:r w:rsidR="00C64FAD" w:rsidRPr="00EA42C8">
        <w:rPr>
          <w:rFonts w:cs="Times New Roman"/>
        </w:rPr>
        <w:t xml:space="preserve">megfelelő méretű </w:t>
      </w:r>
      <w:proofErr w:type="spellStart"/>
      <w:r w:rsidRPr="00EA42C8">
        <w:rPr>
          <w:rFonts w:cs="Times New Roman"/>
        </w:rPr>
        <w:t>biogázüzemnek</w:t>
      </w:r>
      <w:proofErr w:type="spellEnd"/>
      <w:r w:rsidRPr="00EA42C8">
        <w:rPr>
          <w:rFonts w:cs="Times New Roman"/>
        </w:rPr>
        <w:t xml:space="preserve"> is kapcsolódnia kell</w:t>
      </w:r>
      <w:r w:rsidR="00C64FAD" w:rsidRPr="00EA42C8">
        <w:rPr>
          <w:rFonts w:cs="Times New Roman"/>
        </w:rPr>
        <w:t>ene</w:t>
      </w:r>
      <w:r w:rsidRPr="00EA42C8">
        <w:rPr>
          <w:rFonts w:cs="Times New Roman"/>
        </w:rPr>
        <w:t>.</w:t>
      </w:r>
    </w:p>
    <w:p w:rsidR="00FA04C8" w:rsidRPr="00EA42C8" w:rsidRDefault="00FA04C8" w:rsidP="00E15414">
      <w:pPr>
        <w:shd w:val="clear" w:color="auto" w:fill="FFFFFF" w:themeFill="background1"/>
        <w:jc w:val="both"/>
        <w:rPr>
          <w:rFonts w:cs="Times New Roman"/>
        </w:rPr>
      </w:pPr>
    </w:p>
    <w:p w:rsidR="00B10F36" w:rsidRPr="00EA42C8" w:rsidRDefault="00FA04C8" w:rsidP="003C6A85">
      <w:pPr>
        <w:jc w:val="both"/>
        <w:rPr>
          <w:rFonts w:cs="Times New Roman"/>
        </w:rPr>
      </w:pPr>
      <w:r w:rsidRPr="00EA42C8">
        <w:rPr>
          <w:rFonts w:cs="Times New Roman"/>
        </w:rPr>
        <w:t>2050-re a bioenergia–hasznosítás szempontjából az energetikai rendeltetésű ültetvényekről származó alapanyaggal, valamint mezőgazdasági és ipari (például élelmiszeripari) melléktermékekkel dolgozó decentralizált energiatermelő egységek (például b</w:t>
      </w:r>
      <w:r w:rsidR="003C6A85" w:rsidRPr="00EA42C8">
        <w:rPr>
          <w:rFonts w:cs="Times New Roman"/>
        </w:rPr>
        <w:t>iogáz üzemek) kerülnek előtérbe</w:t>
      </w:r>
      <w:r w:rsidR="00B10F36" w:rsidRPr="00EA42C8">
        <w:rPr>
          <w:rFonts w:cs="Times New Roman"/>
        </w:rPr>
        <w:t>.</w:t>
      </w:r>
    </w:p>
    <w:p w:rsidR="00D55552" w:rsidRPr="00EA42C8" w:rsidRDefault="00D55552" w:rsidP="00142C41">
      <w:pPr>
        <w:autoSpaceDE w:val="0"/>
        <w:autoSpaceDN w:val="0"/>
        <w:adjustRightInd w:val="0"/>
        <w:jc w:val="both"/>
        <w:rPr>
          <w:rFonts w:cs="Times New Roman"/>
        </w:rPr>
      </w:pPr>
    </w:p>
    <w:p w:rsidR="00142C41" w:rsidRPr="00EA42C8" w:rsidRDefault="00142C41" w:rsidP="00142C41">
      <w:pPr>
        <w:autoSpaceDE w:val="0"/>
        <w:autoSpaceDN w:val="0"/>
        <w:adjustRightInd w:val="0"/>
        <w:jc w:val="both"/>
        <w:rPr>
          <w:rFonts w:cs="Times New Roman"/>
        </w:rPr>
      </w:pPr>
    </w:p>
    <w:p w:rsidR="00B452CB" w:rsidRPr="00EA42C8" w:rsidRDefault="00B22B46" w:rsidP="00142C41">
      <w:pPr>
        <w:pStyle w:val="Listaszerbekezds"/>
        <w:numPr>
          <w:ilvl w:val="0"/>
          <w:numId w:val="12"/>
        </w:numPr>
        <w:ind w:left="0" w:firstLine="0"/>
        <w:jc w:val="both"/>
        <w:rPr>
          <w:rFonts w:cs="Times New Roman"/>
          <w:b/>
        </w:rPr>
      </w:pPr>
      <w:r w:rsidRPr="00EA42C8">
        <w:rPr>
          <w:rFonts w:cs="Times New Roman"/>
          <w:b/>
        </w:rPr>
        <w:t>T</w:t>
      </w:r>
      <w:r w:rsidR="00B452CB" w:rsidRPr="00EA42C8">
        <w:rPr>
          <w:rFonts w:cs="Times New Roman"/>
          <w:b/>
        </w:rPr>
        <w:t>anyavilág</w:t>
      </w:r>
    </w:p>
    <w:p w:rsidR="00750379" w:rsidRPr="00EA42C8" w:rsidRDefault="00750379" w:rsidP="00750379">
      <w:pPr>
        <w:pStyle w:val="Listaszerbekezds"/>
        <w:ind w:left="0"/>
        <w:jc w:val="both"/>
        <w:rPr>
          <w:rFonts w:cs="Times New Roman"/>
          <w:b/>
        </w:rPr>
      </w:pPr>
    </w:p>
    <w:p w:rsidR="006B13E8" w:rsidRPr="00EA42C8" w:rsidRDefault="00B452CB" w:rsidP="003E5243">
      <w:pPr>
        <w:jc w:val="both"/>
      </w:pPr>
      <w:r w:rsidRPr="00EA42C8">
        <w:rPr>
          <w:rFonts w:cs="Times New Roman"/>
        </w:rPr>
        <w:t xml:space="preserve">A magyar tanyavilág élhetővé tétele egyszerre jelenti a tanyás térségek gazdasági potenciáljának erősödését, a kialakult </w:t>
      </w:r>
      <w:proofErr w:type="spellStart"/>
      <w:r w:rsidRPr="00EA42C8">
        <w:rPr>
          <w:rFonts w:cs="Times New Roman"/>
        </w:rPr>
        <w:t>kultúrtáj</w:t>
      </w:r>
      <w:proofErr w:type="spellEnd"/>
      <w:r w:rsidRPr="00EA42C8">
        <w:rPr>
          <w:rFonts w:cs="Times New Roman"/>
        </w:rPr>
        <w:t xml:space="preserve"> fenntartását és ennek a hagyományos gazdálkodási létformának a megőrzését is</w:t>
      </w:r>
      <w:r w:rsidR="00FC55C4" w:rsidRPr="00EA42C8">
        <w:rPr>
          <w:rFonts w:cs="Times New Roman"/>
        </w:rPr>
        <w:t>.</w:t>
      </w:r>
      <w:r w:rsidRPr="00EA42C8">
        <w:rPr>
          <w:rFonts w:cs="Times New Roman"/>
        </w:rPr>
        <w:t xml:space="preserve"> </w:t>
      </w:r>
      <w:r w:rsidR="00FC55C4" w:rsidRPr="00EA42C8">
        <w:rPr>
          <w:rFonts w:cs="Times New Roman"/>
        </w:rPr>
        <w:t>Mindez a magyar nemzeti örökség, így egyben a közös európai kultúra részét képezi.</w:t>
      </w:r>
      <w:r w:rsidR="003E5243" w:rsidRPr="00EA42C8">
        <w:t xml:space="preserve"> </w:t>
      </w:r>
    </w:p>
    <w:p w:rsidR="006B13E8" w:rsidRPr="00EA42C8" w:rsidRDefault="006B13E8" w:rsidP="003E5243">
      <w:pPr>
        <w:jc w:val="both"/>
      </w:pPr>
    </w:p>
    <w:p w:rsidR="00D55552" w:rsidRPr="00EA42C8" w:rsidRDefault="003E5243" w:rsidP="003E5243">
      <w:pPr>
        <w:jc w:val="both"/>
        <w:rPr>
          <w:rFonts w:cs="Times New Roman"/>
        </w:rPr>
      </w:pPr>
      <w:r w:rsidRPr="00EA42C8">
        <w:rPr>
          <w:rFonts w:cs="Times New Roman"/>
        </w:rPr>
        <w:t xml:space="preserve">A tanyák és az alföldi tanyás térségek megőrzése érdekében a tanyagazdaságok </w:t>
      </w:r>
      <w:r w:rsidR="006B13E8" w:rsidRPr="00EA42C8">
        <w:rPr>
          <w:rFonts w:cs="Times New Roman"/>
        </w:rPr>
        <w:t xml:space="preserve">fejlesztéséhez eszközöket kell rendelni. </w:t>
      </w:r>
      <w:r w:rsidR="00C54D6A" w:rsidRPr="00EA42C8">
        <w:rPr>
          <w:rFonts w:cs="Times New Roman"/>
        </w:rPr>
        <w:t xml:space="preserve">A tanyai életmód hátrányainak leküzdéséhez nélkülözhetetlen a villamos áramhoz, egészséges ivóvízhez való hozzáférés, a gazdálkodás fejlesztéséhez pedig az e tanyagazdaságok lakó- és gazdálkodási célú épületeik karbantartásához, a mezőgazdasági termeléshez és a megtermelt termékek feldolgozásához szükséges eszközeik megújításához a megfelelő pályázatok biztosítása. </w:t>
      </w:r>
    </w:p>
    <w:p w:rsidR="003E5243" w:rsidRPr="00EA42C8" w:rsidRDefault="003E5243" w:rsidP="00D55552">
      <w:pPr>
        <w:jc w:val="both"/>
        <w:rPr>
          <w:rFonts w:cs="Times New Roman"/>
        </w:rPr>
      </w:pPr>
    </w:p>
    <w:p w:rsidR="003008B3" w:rsidRPr="00EA42C8" w:rsidRDefault="003008B3" w:rsidP="00D55552">
      <w:pPr>
        <w:jc w:val="both"/>
        <w:rPr>
          <w:rFonts w:cs="Times New Roman"/>
        </w:rPr>
      </w:pPr>
    </w:p>
    <w:p w:rsidR="003008B3" w:rsidRPr="00EA42C8" w:rsidRDefault="003008B3" w:rsidP="00D55552">
      <w:pPr>
        <w:jc w:val="both"/>
        <w:rPr>
          <w:rFonts w:cs="Times New Roman"/>
        </w:rPr>
      </w:pPr>
    </w:p>
    <w:p w:rsidR="003008B3" w:rsidRPr="00EA42C8" w:rsidRDefault="003008B3" w:rsidP="00D55552">
      <w:pPr>
        <w:jc w:val="both"/>
        <w:rPr>
          <w:rFonts w:cs="Times New Roman"/>
        </w:rPr>
      </w:pPr>
    </w:p>
    <w:p w:rsidR="003008B3" w:rsidRPr="00EA42C8" w:rsidRDefault="003008B3" w:rsidP="00D55552">
      <w:pPr>
        <w:jc w:val="both"/>
        <w:rPr>
          <w:rFonts w:cs="Times New Roman"/>
        </w:rPr>
      </w:pPr>
    </w:p>
    <w:p w:rsidR="003008B3" w:rsidRPr="00EA42C8" w:rsidRDefault="003008B3" w:rsidP="00D55552">
      <w:pPr>
        <w:jc w:val="both"/>
        <w:rPr>
          <w:rFonts w:cs="Times New Roman"/>
        </w:rPr>
      </w:pPr>
    </w:p>
    <w:p w:rsidR="003008B3" w:rsidRPr="00EA42C8" w:rsidRDefault="003008B3" w:rsidP="00D55552">
      <w:pPr>
        <w:jc w:val="both"/>
        <w:rPr>
          <w:rFonts w:cs="Times New Roman"/>
        </w:rPr>
      </w:pPr>
    </w:p>
    <w:p w:rsidR="00110444" w:rsidRPr="00EA42C8" w:rsidRDefault="00A02922" w:rsidP="00A02922">
      <w:pPr>
        <w:pStyle w:val="Listaszerbekezds"/>
        <w:numPr>
          <w:ilvl w:val="0"/>
          <w:numId w:val="14"/>
        </w:numPr>
        <w:shd w:val="clear" w:color="auto" w:fill="FFFFFF"/>
        <w:ind w:left="426" w:hanging="426"/>
        <w:jc w:val="both"/>
        <w:rPr>
          <w:rFonts w:cs="Times New Roman"/>
          <w:b/>
          <w:sz w:val="28"/>
          <w:szCs w:val="28"/>
        </w:rPr>
      </w:pPr>
      <w:r w:rsidRPr="00EA42C8">
        <w:rPr>
          <w:rFonts w:cs="Times New Roman"/>
          <w:b/>
          <w:sz w:val="28"/>
          <w:szCs w:val="28"/>
        </w:rPr>
        <w:lastRenderedPageBreak/>
        <w:t>A magyar élelmiszergazdaság egyes termékpályáinak fejlődési lehetőségei</w:t>
      </w:r>
    </w:p>
    <w:p w:rsidR="00D55552" w:rsidRPr="00EA42C8" w:rsidRDefault="00D55552" w:rsidP="008C14BA">
      <w:pPr>
        <w:shd w:val="clear" w:color="auto" w:fill="FFFFFF"/>
        <w:rPr>
          <w:rFonts w:eastAsia="Gulim" w:cs="Times New Roman"/>
          <w:b/>
          <w:sz w:val="28"/>
          <w:szCs w:val="28"/>
        </w:rPr>
      </w:pPr>
    </w:p>
    <w:p w:rsidR="00C87979" w:rsidRPr="00EA42C8" w:rsidRDefault="00A02922" w:rsidP="008C14BA">
      <w:pPr>
        <w:shd w:val="clear" w:color="auto" w:fill="FFFFFF"/>
        <w:rPr>
          <w:rFonts w:eastAsia="Gulim" w:cs="Times New Roman"/>
          <w:b/>
          <w:sz w:val="28"/>
          <w:szCs w:val="28"/>
        </w:rPr>
      </w:pPr>
      <w:r w:rsidRPr="00EA42C8">
        <w:rPr>
          <w:rFonts w:eastAsia="Gulim" w:cs="Times New Roman"/>
          <w:b/>
          <w:sz w:val="28"/>
          <w:szCs w:val="28"/>
        </w:rPr>
        <w:t xml:space="preserve">XII/1. </w:t>
      </w:r>
      <w:r w:rsidR="00D55552" w:rsidRPr="00EA42C8">
        <w:rPr>
          <w:rFonts w:eastAsia="Gulim" w:cs="Times New Roman"/>
          <w:b/>
          <w:sz w:val="28"/>
          <w:szCs w:val="28"/>
        </w:rPr>
        <w:t>Növényi termékpályák</w:t>
      </w:r>
    </w:p>
    <w:p w:rsidR="00DE6C0B" w:rsidRPr="00EA42C8" w:rsidRDefault="00DE6C0B" w:rsidP="008C14BA">
      <w:pPr>
        <w:shd w:val="clear" w:color="auto" w:fill="FFFFFF"/>
        <w:rPr>
          <w:rFonts w:eastAsia="Gulim" w:cs="Times New Roman"/>
          <w:b/>
        </w:rPr>
      </w:pPr>
    </w:p>
    <w:p w:rsidR="00C6725F" w:rsidRPr="00EA42C8" w:rsidRDefault="00C6725F" w:rsidP="00F75992">
      <w:pPr>
        <w:pStyle w:val="Listaszerbekezds"/>
        <w:numPr>
          <w:ilvl w:val="0"/>
          <w:numId w:val="6"/>
        </w:numPr>
        <w:ind w:left="0" w:firstLine="0"/>
        <w:rPr>
          <w:rFonts w:cs="Times New Roman"/>
          <w:b/>
        </w:rPr>
      </w:pPr>
      <w:r w:rsidRPr="00EA42C8">
        <w:rPr>
          <w:rFonts w:cs="Times New Roman"/>
          <w:b/>
        </w:rPr>
        <w:t>Szántóföldi növénytermesztés</w:t>
      </w:r>
      <w:r w:rsidRPr="00EA42C8">
        <w:rPr>
          <w:rFonts w:eastAsia="Gulim" w:cs="Times New Roman"/>
        </w:rPr>
        <w:t xml:space="preserve"> (gabona- és olajnövények)</w:t>
      </w:r>
    </w:p>
    <w:p w:rsidR="00DE6C0B" w:rsidRPr="00EA42C8" w:rsidRDefault="00DE6C0B" w:rsidP="00C6725F">
      <w:pPr>
        <w:jc w:val="both"/>
        <w:rPr>
          <w:rFonts w:cs="Times New Roman"/>
          <w:i/>
        </w:rPr>
      </w:pPr>
    </w:p>
    <w:p w:rsidR="00DE6C0B" w:rsidRPr="00EA42C8" w:rsidRDefault="00DE6C0B" w:rsidP="00C6725F">
      <w:pPr>
        <w:jc w:val="both"/>
        <w:rPr>
          <w:rFonts w:cs="Times New Roman"/>
          <w:i/>
        </w:rPr>
      </w:pPr>
      <w:r w:rsidRPr="00EA42C8">
        <w:rPr>
          <w:rFonts w:cs="Times New Roman"/>
          <w:i/>
        </w:rPr>
        <w:t>Helyzetkép</w:t>
      </w:r>
    </w:p>
    <w:p w:rsidR="00C6725F" w:rsidRPr="00EA42C8" w:rsidRDefault="00D23A26" w:rsidP="00C6725F">
      <w:pPr>
        <w:jc w:val="both"/>
        <w:rPr>
          <w:rFonts w:cs="Times New Roman"/>
        </w:rPr>
      </w:pPr>
      <w:r w:rsidRPr="00EA42C8">
        <w:rPr>
          <w:rFonts w:cs="Times New Roman"/>
        </w:rPr>
        <w:t xml:space="preserve">A szántóföldi növénytermesztés a magyar mezőgazdaság egyik legjelentősebb ágazata, a mezőgazdasági termékek </w:t>
      </w:r>
      <w:r w:rsidR="00993403" w:rsidRPr="00EA42C8">
        <w:rPr>
          <w:rFonts w:cs="Times New Roman"/>
        </w:rPr>
        <w:t>kibocsátásának</w:t>
      </w:r>
      <w:r w:rsidRPr="00EA42C8">
        <w:rPr>
          <w:rFonts w:cs="Times New Roman"/>
        </w:rPr>
        <w:t xml:space="preserve"> közel felét (4</w:t>
      </w:r>
      <w:r w:rsidR="00993403" w:rsidRPr="00EA42C8">
        <w:rPr>
          <w:rFonts w:cs="Times New Roman"/>
        </w:rPr>
        <w:t>4</w:t>
      </w:r>
      <w:r w:rsidRPr="00EA42C8">
        <w:rPr>
          <w:rFonts w:cs="Times New Roman"/>
        </w:rPr>
        <w:t>%) ad</w:t>
      </w:r>
      <w:r w:rsidR="00993403" w:rsidRPr="00EA42C8">
        <w:rPr>
          <w:rFonts w:cs="Times New Roman"/>
        </w:rPr>
        <w:t>t</w:t>
      </w:r>
      <w:r w:rsidRPr="00EA42C8">
        <w:rPr>
          <w:rFonts w:cs="Times New Roman"/>
        </w:rPr>
        <w:t>a</w:t>
      </w:r>
      <w:r w:rsidR="00993403" w:rsidRPr="00EA42C8">
        <w:rPr>
          <w:rFonts w:cs="Times New Roman"/>
        </w:rPr>
        <w:t xml:space="preserve"> a 2011-15 közötti évek átlagában</w:t>
      </w:r>
      <w:r w:rsidRPr="00EA42C8">
        <w:rPr>
          <w:rFonts w:cs="Times New Roman"/>
        </w:rPr>
        <w:t>. A termelési szerkezetben meghatározó gabonafélék- és olajnövények a szántóföldi növénykultúrák 4,3 millió hektár területének 8</w:t>
      </w:r>
      <w:r w:rsidR="00993403" w:rsidRPr="00EA42C8">
        <w:rPr>
          <w:rFonts w:cs="Times New Roman"/>
        </w:rPr>
        <w:t>6</w:t>
      </w:r>
      <w:r w:rsidRPr="00EA42C8">
        <w:rPr>
          <w:rFonts w:cs="Times New Roman"/>
        </w:rPr>
        <w:t>%-át foglalták el 201</w:t>
      </w:r>
      <w:r w:rsidR="00993403" w:rsidRPr="00EA42C8">
        <w:rPr>
          <w:rFonts w:cs="Times New Roman"/>
        </w:rPr>
        <w:t>4</w:t>
      </w:r>
      <w:r w:rsidRPr="00EA42C8">
        <w:rPr>
          <w:rFonts w:cs="Times New Roman"/>
        </w:rPr>
        <w:t>-b</w:t>
      </w:r>
      <w:r w:rsidR="00993403" w:rsidRPr="00EA42C8">
        <w:rPr>
          <w:rFonts w:cs="Times New Roman"/>
        </w:rPr>
        <w:t>e</w:t>
      </w:r>
      <w:r w:rsidRPr="00EA42C8">
        <w:rPr>
          <w:rFonts w:cs="Times New Roman"/>
        </w:rPr>
        <w:t>n. A gabonatermés (rizzsel együtt) több mint 1</w:t>
      </w:r>
      <w:r w:rsidR="00993403" w:rsidRPr="00EA42C8">
        <w:rPr>
          <w:rFonts w:cs="Times New Roman"/>
        </w:rPr>
        <w:t>6</w:t>
      </w:r>
      <w:r w:rsidRPr="00EA42C8">
        <w:rPr>
          <w:rFonts w:cs="Times New Roman"/>
        </w:rPr>
        <w:t>,6 millió tonna volt, az olajmagtermés pedig meghaladta a 2,</w:t>
      </w:r>
      <w:r w:rsidR="00DD7AA8" w:rsidRPr="00EA42C8">
        <w:rPr>
          <w:rFonts w:cs="Times New Roman"/>
        </w:rPr>
        <w:t>4</w:t>
      </w:r>
      <w:r w:rsidRPr="00EA42C8">
        <w:rPr>
          <w:rFonts w:cs="Times New Roman"/>
        </w:rPr>
        <w:t xml:space="preserve"> millió tonnát. Az ipari növények közül nem hagyható figyelmen kívül a cukorrépa-termelés, amely területe bár alig haladta meg a 15 ezer hektárt 201</w:t>
      </w:r>
      <w:r w:rsidR="00DD7AA8" w:rsidRPr="00EA42C8">
        <w:rPr>
          <w:rFonts w:cs="Times New Roman"/>
        </w:rPr>
        <w:t>4</w:t>
      </w:r>
      <w:r w:rsidRPr="00EA42C8">
        <w:rPr>
          <w:rFonts w:cs="Times New Roman"/>
        </w:rPr>
        <w:t>-b</w:t>
      </w:r>
      <w:r w:rsidR="00DD7AA8" w:rsidRPr="00EA42C8">
        <w:rPr>
          <w:rFonts w:cs="Times New Roman"/>
        </w:rPr>
        <w:t>e</w:t>
      </w:r>
      <w:r w:rsidRPr="00EA42C8">
        <w:rPr>
          <w:rFonts w:cs="Times New Roman"/>
        </w:rPr>
        <w:t>n, feldolgozóipari jelentősége nagy. A takarmánynövények termőterülete az állatlétszám változásától függ, 2</w:t>
      </w:r>
      <w:r w:rsidR="00DD7AA8" w:rsidRPr="00EA42C8">
        <w:rPr>
          <w:rFonts w:cs="Times New Roman"/>
        </w:rPr>
        <w:t>7</w:t>
      </w:r>
      <w:r w:rsidRPr="00EA42C8">
        <w:rPr>
          <w:rFonts w:cs="Times New Roman"/>
        </w:rPr>
        <w:t>0-300 ezer hektár között alakult a 20</w:t>
      </w:r>
      <w:r w:rsidR="00DD7AA8" w:rsidRPr="00EA42C8">
        <w:rPr>
          <w:rFonts w:cs="Times New Roman"/>
        </w:rPr>
        <w:t>10</w:t>
      </w:r>
      <w:r w:rsidRPr="00EA42C8">
        <w:rPr>
          <w:rFonts w:cs="Times New Roman"/>
        </w:rPr>
        <w:t>-201</w:t>
      </w:r>
      <w:r w:rsidR="00DD7AA8" w:rsidRPr="00EA42C8">
        <w:rPr>
          <w:rFonts w:cs="Times New Roman"/>
        </w:rPr>
        <w:t>4 közötti</w:t>
      </w:r>
      <w:r w:rsidRPr="00EA42C8">
        <w:rPr>
          <w:rFonts w:cs="Times New Roman"/>
        </w:rPr>
        <w:t xml:space="preserve"> időszakban. </w:t>
      </w:r>
      <w:r w:rsidR="00C6725F" w:rsidRPr="00EA42C8">
        <w:rPr>
          <w:rFonts w:cs="Times New Roman"/>
        </w:rPr>
        <w:t>A gabonatermés évente mintegy 12-1</w:t>
      </w:r>
      <w:r w:rsidR="00DD7AA8" w:rsidRPr="00EA42C8">
        <w:rPr>
          <w:rFonts w:cs="Times New Roman"/>
        </w:rPr>
        <w:t>7</w:t>
      </w:r>
      <w:r w:rsidR="00C6725F" w:rsidRPr="00EA42C8">
        <w:rPr>
          <w:rFonts w:cs="Times New Roman"/>
        </w:rPr>
        <w:t xml:space="preserve"> millió tonna. Ezen belül a kukorica termésmennyisége évente </w:t>
      </w:r>
      <w:r w:rsidR="00DD7AA8" w:rsidRPr="00EA42C8">
        <w:rPr>
          <w:rFonts w:cs="Times New Roman"/>
        </w:rPr>
        <w:t>5</w:t>
      </w:r>
      <w:r w:rsidR="00C6725F" w:rsidRPr="00EA42C8">
        <w:rPr>
          <w:rFonts w:cs="Times New Roman"/>
        </w:rPr>
        <w:t xml:space="preserve">-9 millió, a búzáé pedig 4-5 millió tonna. </w:t>
      </w:r>
      <w:r w:rsidR="00DD7AA8" w:rsidRPr="00EA42C8">
        <w:rPr>
          <w:rFonts w:cs="Times New Roman"/>
        </w:rPr>
        <w:t xml:space="preserve">A termésmennyiség meghaladja a belső keresletet, ezért nagymennyiségű export árualap keletkezik. </w:t>
      </w:r>
      <w:r w:rsidR="00C6725F" w:rsidRPr="00EA42C8">
        <w:rPr>
          <w:rFonts w:cs="Times New Roman"/>
        </w:rPr>
        <w:t xml:space="preserve">A kukorica és búzaexport évi mintegy </w:t>
      </w:r>
      <w:r w:rsidR="00DD7AA8" w:rsidRPr="00EA42C8">
        <w:rPr>
          <w:rFonts w:cs="Times New Roman"/>
        </w:rPr>
        <w:t>2,5-4,5</w:t>
      </w:r>
      <w:r w:rsidR="00C6725F" w:rsidRPr="00EA42C8">
        <w:rPr>
          <w:rFonts w:cs="Times New Roman"/>
        </w:rPr>
        <w:t xml:space="preserve"> millió, illetve 1,5</w:t>
      </w:r>
      <w:r w:rsidR="00DD7AA8" w:rsidRPr="00EA42C8">
        <w:rPr>
          <w:rFonts w:cs="Times New Roman"/>
        </w:rPr>
        <w:t>-2,5</w:t>
      </w:r>
      <w:r w:rsidR="00C6725F" w:rsidRPr="00EA42C8">
        <w:rPr>
          <w:rFonts w:cs="Times New Roman"/>
        </w:rPr>
        <w:t xml:space="preserve"> millió tonna. </w:t>
      </w:r>
    </w:p>
    <w:p w:rsidR="00C6725F" w:rsidRPr="00EA42C8" w:rsidRDefault="00C6725F" w:rsidP="00C6725F">
      <w:pPr>
        <w:jc w:val="both"/>
        <w:rPr>
          <w:rFonts w:cs="Times New Roman"/>
        </w:rPr>
      </w:pPr>
    </w:p>
    <w:p w:rsidR="00C6725F" w:rsidRPr="00EA42C8" w:rsidRDefault="00C6725F" w:rsidP="00C6725F">
      <w:pPr>
        <w:jc w:val="both"/>
        <w:rPr>
          <w:rFonts w:cs="Times New Roman"/>
        </w:rPr>
      </w:pPr>
      <w:r w:rsidRPr="00EA42C8">
        <w:rPr>
          <w:rFonts w:cs="Times New Roman"/>
        </w:rPr>
        <w:t>Hazánk emellett nemzetközi szinten is fontos repce</w:t>
      </w:r>
      <w:r w:rsidR="00DE6C0B" w:rsidRPr="00EA42C8">
        <w:rPr>
          <w:rFonts w:cs="Times New Roman"/>
        </w:rPr>
        <w:t>-</w:t>
      </w:r>
      <w:r w:rsidRPr="00EA42C8">
        <w:rPr>
          <w:rFonts w:cs="Times New Roman"/>
        </w:rPr>
        <w:t xml:space="preserve"> és napraforgó termelő</w:t>
      </w:r>
      <w:r w:rsidR="00DE6C0B" w:rsidRPr="00EA42C8">
        <w:rPr>
          <w:rFonts w:cs="Times New Roman"/>
        </w:rPr>
        <w:t>vé</w:t>
      </w:r>
      <w:r w:rsidRPr="00EA42C8">
        <w:rPr>
          <w:rFonts w:cs="Times New Roman"/>
        </w:rPr>
        <w:t xml:space="preserve"> és exportőrré vált az elmúlt 5 évben. Napraforgót 600 ezer, míg repcét 200-250 ezer hektáron takarítanak be. A repce termésmennyisége évente mintegy 500</w:t>
      </w:r>
      <w:r w:rsidR="00295863" w:rsidRPr="00EA42C8">
        <w:rPr>
          <w:rFonts w:cs="Times New Roman"/>
        </w:rPr>
        <w:t>-700</w:t>
      </w:r>
      <w:r w:rsidRPr="00EA42C8">
        <w:rPr>
          <w:rFonts w:cs="Times New Roman"/>
        </w:rPr>
        <w:t xml:space="preserve"> ezer tonna, a napraforgóé pedig 1,3-1,6 millió tonna. Az export mellett jelentős mértékű a repce</w:t>
      </w:r>
      <w:r w:rsidR="006E51EF" w:rsidRPr="00EA42C8">
        <w:rPr>
          <w:rFonts w:cs="Times New Roman"/>
        </w:rPr>
        <w:t>-</w:t>
      </w:r>
      <w:r w:rsidRPr="00EA42C8">
        <w:rPr>
          <w:rFonts w:cs="Times New Roman"/>
        </w:rPr>
        <w:t xml:space="preserve"> és napraforgóolaj gyártás. </w:t>
      </w:r>
    </w:p>
    <w:p w:rsidR="00C6725F" w:rsidRPr="00EA42C8" w:rsidRDefault="00C6725F" w:rsidP="00C6725F">
      <w:pPr>
        <w:jc w:val="both"/>
        <w:rPr>
          <w:rFonts w:cs="Times New Roman"/>
        </w:rPr>
      </w:pPr>
    </w:p>
    <w:p w:rsidR="00C6725F" w:rsidRPr="00EA42C8" w:rsidRDefault="00C6725F" w:rsidP="00C6725F">
      <w:pPr>
        <w:jc w:val="both"/>
        <w:rPr>
          <w:rFonts w:cs="Times New Roman"/>
        </w:rPr>
      </w:pPr>
      <w:r w:rsidRPr="00EA42C8">
        <w:rPr>
          <w:rFonts w:cs="Times New Roman"/>
        </w:rPr>
        <w:t>A gabona</w:t>
      </w:r>
      <w:r w:rsidR="006E51EF" w:rsidRPr="00EA42C8">
        <w:rPr>
          <w:rFonts w:cs="Times New Roman"/>
        </w:rPr>
        <w:t>-</w:t>
      </w:r>
      <w:r w:rsidRPr="00EA42C8">
        <w:rPr>
          <w:rFonts w:cs="Times New Roman"/>
        </w:rPr>
        <w:t xml:space="preserve"> és olajnövény árakat a nemzetközi piaci tendenciák határozzák meg, a hazai folyamatoknak nincs jelentős hatásuk. A termelés és a világpiaci árak ingadozása ellenére a szántóföldi növénytermesztés jövedelmezősége viszonylag kiegyensúlyozott az Európai Unió közvetlen támoga</w:t>
      </w:r>
      <w:r w:rsidR="00DE6C0B" w:rsidRPr="00EA42C8">
        <w:rPr>
          <w:rFonts w:cs="Times New Roman"/>
        </w:rPr>
        <w:t>tási rendszerének</w:t>
      </w:r>
      <w:r w:rsidRPr="00EA42C8">
        <w:rPr>
          <w:rFonts w:cs="Times New Roman"/>
        </w:rPr>
        <w:t xml:space="preserve"> köszönhetően. </w:t>
      </w:r>
    </w:p>
    <w:p w:rsidR="00C6725F" w:rsidRPr="00EA42C8" w:rsidRDefault="00C6725F" w:rsidP="00C6725F">
      <w:pPr>
        <w:jc w:val="both"/>
        <w:rPr>
          <w:rFonts w:cs="Times New Roman"/>
        </w:rPr>
      </w:pPr>
    </w:p>
    <w:p w:rsidR="00CE03E9" w:rsidRPr="00EA42C8" w:rsidRDefault="00CE03E9" w:rsidP="00DD301E">
      <w:pPr>
        <w:jc w:val="both"/>
        <w:rPr>
          <w:rFonts w:cs="Times New Roman"/>
          <w:i/>
        </w:rPr>
      </w:pPr>
      <w:r w:rsidRPr="00EA42C8">
        <w:rPr>
          <w:rFonts w:cs="Times New Roman"/>
          <w:i/>
        </w:rPr>
        <w:t>Lehetőségek és feladatok</w:t>
      </w:r>
    </w:p>
    <w:p w:rsidR="00DD301E" w:rsidRPr="00EA42C8" w:rsidRDefault="00090F2B" w:rsidP="00DD301E">
      <w:pPr>
        <w:jc w:val="both"/>
        <w:rPr>
          <w:rFonts w:cs="Times New Roman"/>
        </w:rPr>
      </w:pPr>
      <w:r w:rsidRPr="00EA42C8">
        <w:rPr>
          <w:rFonts w:cs="Times New Roman"/>
        </w:rPr>
        <w:t>A szántóföldi növénytermesztés szinte valamennyi ágazatában – a kevéssé intenzív termesztéstechnológia alkalmazása következtében – jelentős a terméspotenciál</w:t>
      </w:r>
      <w:r w:rsidR="00B60DCF" w:rsidRPr="00EA42C8">
        <w:rPr>
          <w:rFonts w:cs="Times New Roman"/>
        </w:rPr>
        <w:t>, hazánk komparatív versenyelőnyökkel rendelkezik ebben a szektorban</w:t>
      </w:r>
      <w:r w:rsidRPr="00EA42C8">
        <w:rPr>
          <w:rFonts w:cs="Times New Roman"/>
        </w:rPr>
        <w:t xml:space="preserve">. </w:t>
      </w:r>
      <w:r w:rsidR="00DD301E" w:rsidRPr="00EA42C8">
        <w:rPr>
          <w:rFonts w:cs="Times New Roman"/>
        </w:rPr>
        <w:t>A világ becsült gabonaszükséglete 1 milliárd tonnával lesz nagyobb 2050-re a mostaninál.</w:t>
      </w:r>
    </w:p>
    <w:p w:rsidR="00DD301E" w:rsidRPr="00EA42C8" w:rsidRDefault="00DD301E" w:rsidP="00DD301E">
      <w:pPr>
        <w:jc w:val="both"/>
        <w:rPr>
          <w:rFonts w:cs="Times New Roman"/>
        </w:rPr>
      </w:pPr>
    </w:p>
    <w:p w:rsidR="00DD301E" w:rsidRPr="00EA42C8" w:rsidRDefault="00DD301E" w:rsidP="0042503E">
      <w:pPr>
        <w:jc w:val="both"/>
        <w:rPr>
          <w:rFonts w:cs="Times New Roman"/>
        </w:rPr>
      </w:pPr>
      <w:r w:rsidRPr="00EA42C8">
        <w:rPr>
          <w:rFonts w:cs="Times New Roman"/>
        </w:rPr>
        <w:t xml:space="preserve">A termelői támogatási rendszerek hosszútávon minden bizonnyal bekövetkező változása, továbbá a bel- és külpiaci lehetőségeinket középtávon jelentősen korlátozó, a világ gabonapiacának egyre meghatározóbb szereplőjének számító fekete-tengeri régió termelése (főleg Oroszország, Ukrajna, Kazahsztán), továbbá a klimatikus változások miatt komoly termékpálya-fejlesztési feladatokat kell megoldania Magyarországnak. </w:t>
      </w:r>
    </w:p>
    <w:p w:rsidR="00CD4982" w:rsidRPr="00EA42C8" w:rsidRDefault="00DD301E" w:rsidP="00DD301E">
      <w:pPr>
        <w:jc w:val="both"/>
        <w:rPr>
          <w:rFonts w:cs="Times New Roman"/>
        </w:rPr>
      </w:pPr>
      <w:proofErr w:type="gramStart"/>
      <w:r w:rsidRPr="00EA42C8">
        <w:rPr>
          <w:rFonts w:cs="Times New Roman"/>
          <w:b/>
        </w:rPr>
        <w:lastRenderedPageBreak/>
        <w:t>Termelési oldalon</w:t>
      </w:r>
      <w:r w:rsidRPr="00EA42C8">
        <w:rPr>
          <w:rFonts w:cs="Times New Roman"/>
        </w:rPr>
        <w:t xml:space="preserve"> a megfelelő agrotechnika (hatékonyabb növényvédelem, tápanyag utánpótlás, és talajművelés segítségével) és fajtahasználat (nagyobb termelési potenciállal rendelkező fajták és fémzárolt vetőmagok használata) révén a terméshozamok elérik a nyugat-európai hozamokat (20</w:t>
      </w:r>
      <w:r w:rsidR="00295863" w:rsidRPr="00EA42C8">
        <w:rPr>
          <w:rFonts w:cs="Times New Roman"/>
        </w:rPr>
        <w:t>10</w:t>
      </w:r>
      <w:r w:rsidRPr="00EA42C8">
        <w:rPr>
          <w:rFonts w:cs="Times New Roman"/>
        </w:rPr>
        <w:t>-201</w:t>
      </w:r>
      <w:r w:rsidR="00295863" w:rsidRPr="00EA42C8">
        <w:rPr>
          <w:rFonts w:cs="Times New Roman"/>
        </w:rPr>
        <w:t>5</w:t>
      </w:r>
      <w:r w:rsidRPr="00EA42C8">
        <w:rPr>
          <w:rFonts w:cs="Times New Roman"/>
        </w:rPr>
        <w:t>. évek esetében a búza hozama Magyarországon 4,</w:t>
      </w:r>
      <w:r w:rsidR="00295863" w:rsidRPr="00EA42C8">
        <w:rPr>
          <w:rFonts w:cs="Times New Roman"/>
        </w:rPr>
        <w:t>5</w:t>
      </w:r>
      <w:r w:rsidRPr="00EA42C8">
        <w:rPr>
          <w:rFonts w:cs="Times New Roman"/>
        </w:rPr>
        <w:t xml:space="preserve"> tonna/hektár, míg Németországban 7,</w:t>
      </w:r>
      <w:r w:rsidR="00295863" w:rsidRPr="00EA42C8">
        <w:rPr>
          <w:rFonts w:cs="Times New Roman"/>
        </w:rPr>
        <w:t>8</w:t>
      </w:r>
      <w:r w:rsidRPr="00EA42C8">
        <w:rPr>
          <w:rFonts w:cs="Times New Roman"/>
        </w:rPr>
        <w:t xml:space="preserve"> tonna/hektár, Franciaországban </w:t>
      </w:r>
      <w:r w:rsidR="00295863" w:rsidRPr="00EA42C8">
        <w:rPr>
          <w:rFonts w:cs="Times New Roman"/>
        </w:rPr>
        <w:t>7,3</w:t>
      </w:r>
      <w:r w:rsidRPr="00EA42C8">
        <w:rPr>
          <w:rFonts w:cs="Times New Roman"/>
        </w:rPr>
        <w:t xml:space="preserve"> tonna/hektár volt, a kukorica hozama pedig Magyarországon 5,</w:t>
      </w:r>
      <w:r w:rsidR="00295863" w:rsidRPr="00EA42C8">
        <w:rPr>
          <w:rFonts w:cs="Times New Roman"/>
        </w:rPr>
        <w:t>6</w:t>
      </w:r>
      <w:r w:rsidRPr="00EA42C8">
        <w:rPr>
          <w:rFonts w:cs="Times New Roman"/>
        </w:rPr>
        <w:t xml:space="preserve"> tonna/hektár, Németországban 9,8 tonna/hektár, Franciaországban 9,</w:t>
      </w:r>
      <w:r w:rsidR="00295863" w:rsidRPr="00EA42C8">
        <w:rPr>
          <w:rFonts w:cs="Times New Roman"/>
        </w:rPr>
        <w:t>1</w:t>
      </w:r>
      <w:r w:rsidRPr="00EA42C8">
        <w:rPr>
          <w:rFonts w:cs="Times New Roman"/>
        </w:rPr>
        <w:t xml:space="preserve"> tonna/hektár volt).</w:t>
      </w:r>
      <w:proofErr w:type="gramEnd"/>
      <w:r w:rsidRPr="00EA42C8">
        <w:rPr>
          <w:rFonts w:cs="Times New Roman"/>
        </w:rPr>
        <w:t xml:space="preserve"> A nemesítési tevékenység eredményeképpen további hozamnövekedések várhatóak, ugyanakkor </w:t>
      </w:r>
      <w:r w:rsidR="008C5011" w:rsidRPr="00EA42C8">
        <w:rPr>
          <w:rFonts w:cs="Times New Roman"/>
        </w:rPr>
        <w:t xml:space="preserve">a klimatikus hatások miatt csak a nyugat-európai termésátlagok elérésével </w:t>
      </w:r>
      <w:r w:rsidRPr="00EA42C8">
        <w:rPr>
          <w:rFonts w:cs="Times New Roman"/>
        </w:rPr>
        <w:t>számolunk</w:t>
      </w:r>
      <w:r w:rsidR="008C5011" w:rsidRPr="00EA42C8">
        <w:rPr>
          <w:rFonts w:cs="Times New Roman"/>
        </w:rPr>
        <w:t xml:space="preserve">. </w:t>
      </w:r>
      <w:r w:rsidRPr="00EA42C8">
        <w:rPr>
          <w:rFonts w:cs="Times New Roman"/>
        </w:rPr>
        <w:t>A búza hektáronkénti termésátlaga így 85%-kal emelkedik és a</w:t>
      </w:r>
      <w:r w:rsidR="008C5011" w:rsidRPr="00EA42C8">
        <w:rPr>
          <w:rFonts w:cs="Times New Roman"/>
        </w:rPr>
        <w:t xml:space="preserve">z éves átlagtermés </w:t>
      </w:r>
      <w:r w:rsidR="00C55CB9" w:rsidRPr="00EA42C8">
        <w:rPr>
          <w:rFonts w:cs="Times New Roman"/>
        </w:rPr>
        <w:t xml:space="preserve">eléri a </w:t>
      </w:r>
      <w:r w:rsidRPr="00EA42C8">
        <w:rPr>
          <w:rFonts w:cs="Times New Roman"/>
        </w:rPr>
        <w:t>7,5-8 millió tonn</w:t>
      </w:r>
      <w:r w:rsidR="009063B1" w:rsidRPr="00EA42C8">
        <w:rPr>
          <w:rFonts w:cs="Times New Roman"/>
        </w:rPr>
        <w:t>át</w:t>
      </w:r>
      <w:r w:rsidRPr="00EA42C8">
        <w:rPr>
          <w:rFonts w:cs="Times New Roman"/>
        </w:rPr>
        <w:t xml:space="preserve">, kukorica esetében </w:t>
      </w:r>
      <w:r w:rsidR="009063B1" w:rsidRPr="00EA42C8">
        <w:rPr>
          <w:rFonts w:cs="Times New Roman"/>
        </w:rPr>
        <w:t>a</w:t>
      </w:r>
      <w:r w:rsidRPr="00EA42C8">
        <w:rPr>
          <w:rFonts w:cs="Times New Roman"/>
        </w:rPr>
        <w:t xml:space="preserve"> 12 millió tonn</w:t>
      </w:r>
      <w:r w:rsidR="009063B1" w:rsidRPr="00EA42C8">
        <w:rPr>
          <w:rFonts w:cs="Times New Roman"/>
        </w:rPr>
        <w:t>át</w:t>
      </w:r>
      <w:r w:rsidR="008C5011" w:rsidRPr="00EA42C8">
        <w:rPr>
          <w:rFonts w:cs="Times New Roman"/>
        </w:rPr>
        <w:t xml:space="preserve">. Az elmúlt tíz évben a gabonatermelési hozamok átlagosan 21%-kal nőttek, miközben a termőterület csak 6%-kal. </w:t>
      </w:r>
    </w:p>
    <w:p w:rsidR="00DD301E" w:rsidRPr="00EA42C8" w:rsidRDefault="00DD301E" w:rsidP="005A789E">
      <w:pPr>
        <w:jc w:val="both"/>
        <w:rPr>
          <w:rFonts w:cs="Times New Roman"/>
        </w:rPr>
      </w:pPr>
    </w:p>
    <w:p w:rsidR="00CD4982" w:rsidRPr="00EA42C8" w:rsidRDefault="00CD4982" w:rsidP="00CD4982">
      <w:pPr>
        <w:jc w:val="both"/>
      </w:pPr>
      <w:r w:rsidRPr="00EA42C8">
        <w:t>Hazai szinten</w:t>
      </w:r>
      <w:r w:rsidR="00210F09" w:rsidRPr="00EA42C8">
        <w:t xml:space="preserve"> </w:t>
      </w:r>
      <w:r w:rsidRPr="00EA42C8">
        <w:t xml:space="preserve">az emberi célú fogyasztás várhatóan nem változik lényegesen 2050-ig, a takarmánycélú fogyasztás az állatlétszámok és az állati termék </w:t>
      </w:r>
      <w:proofErr w:type="gramStart"/>
      <w:r w:rsidRPr="00EA42C8">
        <w:t xml:space="preserve">export </w:t>
      </w:r>
      <w:r w:rsidR="00E122A7" w:rsidRPr="00EA42C8">
        <w:t>jelentős</w:t>
      </w:r>
      <w:proofErr w:type="gramEnd"/>
      <w:r w:rsidR="00E122A7" w:rsidRPr="00EA42C8">
        <w:t xml:space="preserve"> </w:t>
      </w:r>
      <w:r w:rsidRPr="00EA42C8">
        <w:t xml:space="preserve">emelkedésében bízva </w:t>
      </w:r>
      <w:r w:rsidR="00E122A7" w:rsidRPr="00EA42C8">
        <w:t>akár többszörösére is növekedhet</w:t>
      </w:r>
      <w:r w:rsidRPr="00EA42C8">
        <w:t xml:space="preserve">, az ipari célú felhasználás </w:t>
      </w:r>
      <w:r w:rsidR="00E122A7" w:rsidRPr="00EA42C8">
        <w:t xml:space="preserve">pedig </w:t>
      </w:r>
      <w:r w:rsidRPr="00EA42C8">
        <w:t>jelentősen növekedhet (+80%).</w:t>
      </w:r>
    </w:p>
    <w:p w:rsidR="00CD4982" w:rsidRPr="00EA42C8" w:rsidRDefault="00CD4982" w:rsidP="005A789E">
      <w:pPr>
        <w:jc w:val="both"/>
        <w:rPr>
          <w:rFonts w:cs="Times New Roman"/>
        </w:rPr>
      </w:pPr>
    </w:p>
    <w:p w:rsidR="00CD4982" w:rsidRPr="00EA42C8" w:rsidRDefault="00E122A7" w:rsidP="005A789E">
      <w:pPr>
        <w:jc w:val="both"/>
        <w:rPr>
          <w:rFonts w:cs="Times New Roman"/>
        </w:rPr>
      </w:pPr>
      <w:r w:rsidRPr="00EA42C8">
        <w:rPr>
          <w:rFonts w:cs="Times New Roman"/>
        </w:rPr>
        <w:t>Mindezek alapján</w:t>
      </w:r>
      <w:r w:rsidR="00CD4982" w:rsidRPr="00EA42C8">
        <w:rPr>
          <w:rFonts w:cs="Times New Roman"/>
        </w:rPr>
        <w:t xml:space="preserve"> </w:t>
      </w:r>
      <w:r w:rsidRPr="00EA42C8">
        <w:rPr>
          <w:rFonts w:cs="Times New Roman"/>
        </w:rPr>
        <w:t xml:space="preserve">– az állattenyésztés tervezett </w:t>
      </w:r>
      <w:r w:rsidR="00376F0C" w:rsidRPr="00EA42C8">
        <w:rPr>
          <w:rFonts w:cs="Times New Roman"/>
        </w:rPr>
        <w:t xml:space="preserve">dinamikus </w:t>
      </w:r>
      <w:r w:rsidRPr="00EA42C8">
        <w:rPr>
          <w:rFonts w:cs="Times New Roman"/>
        </w:rPr>
        <w:t xml:space="preserve">növekedése mellett </w:t>
      </w:r>
      <w:r w:rsidR="00376F0C" w:rsidRPr="00EA42C8">
        <w:rPr>
          <w:rFonts w:cs="Times New Roman"/>
        </w:rPr>
        <w:t xml:space="preserve">- </w:t>
      </w:r>
      <w:r w:rsidRPr="00EA42C8">
        <w:rPr>
          <w:rFonts w:cs="Times New Roman"/>
        </w:rPr>
        <w:t xml:space="preserve">csökkenő mennyiségű export árualappal számolhatunk: </w:t>
      </w:r>
      <w:r w:rsidR="00CD4982" w:rsidRPr="00EA42C8">
        <w:rPr>
          <w:rFonts w:cs="Times New Roman"/>
        </w:rPr>
        <w:t xml:space="preserve">búza </w:t>
      </w:r>
      <w:r w:rsidRPr="00EA42C8">
        <w:rPr>
          <w:rFonts w:cs="Times New Roman"/>
        </w:rPr>
        <w:t xml:space="preserve">esetében 3 </w:t>
      </w:r>
      <w:r w:rsidR="00E674D8" w:rsidRPr="00EA42C8">
        <w:rPr>
          <w:rFonts w:cs="Times New Roman"/>
        </w:rPr>
        <w:t>millió tonna,</w:t>
      </w:r>
      <w:r w:rsidR="00CD4982" w:rsidRPr="00EA42C8">
        <w:rPr>
          <w:rFonts w:cs="Times New Roman"/>
        </w:rPr>
        <w:t xml:space="preserve"> </w:t>
      </w:r>
      <w:r w:rsidRPr="00EA42C8">
        <w:rPr>
          <w:rFonts w:cs="Times New Roman"/>
        </w:rPr>
        <w:t>kukorica esetében 1,5-2</w:t>
      </w:r>
      <w:r w:rsidR="00CD4982" w:rsidRPr="00EA42C8">
        <w:rPr>
          <w:rFonts w:cs="Times New Roman"/>
        </w:rPr>
        <w:t xml:space="preserve"> millió tonna, egyéb gabonafélék esetében </w:t>
      </w:r>
      <w:r w:rsidR="00376F0C" w:rsidRPr="00EA42C8">
        <w:rPr>
          <w:rFonts w:cs="Times New Roman"/>
        </w:rPr>
        <w:t>400 ezer</w:t>
      </w:r>
      <w:r w:rsidR="00CD4982" w:rsidRPr="00EA42C8">
        <w:rPr>
          <w:rFonts w:cs="Times New Roman"/>
        </w:rPr>
        <w:t xml:space="preserve"> tonna, napraforgó és repce esetében 600-600 ezer tonna.</w:t>
      </w:r>
      <w:r w:rsidR="00376F0C" w:rsidRPr="00EA42C8">
        <w:rPr>
          <w:rFonts w:cs="Times New Roman"/>
        </w:rPr>
        <w:t xml:space="preserve"> A gabonát nem vagonban, hanem inkább feldolgozott termékként kívánjuk értékesíteni.</w:t>
      </w:r>
    </w:p>
    <w:p w:rsidR="00CD4982" w:rsidRPr="00EA42C8" w:rsidRDefault="00CD4982" w:rsidP="005A789E">
      <w:pPr>
        <w:jc w:val="both"/>
        <w:rPr>
          <w:rFonts w:cs="Times New Roman"/>
        </w:rPr>
      </w:pPr>
    </w:p>
    <w:p w:rsidR="005A789E" w:rsidRPr="00EA42C8" w:rsidRDefault="00C64FAD" w:rsidP="005A789E">
      <w:pPr>
        <w:jc w:val="both"/>
        <w:rPr>
          <w:rFonts w:cs="Times New Roman"/>
        </w:rPr>
      </w:pPr>
      <w:r w:rsidRPr="00EA42C8">
        <w:rPr>
          <w:rFonts w:cs="Times New Roman"/>
        </w:rPr>
        <w:t>A közeljövőben á</w:t>
      </w:r>
      <w:r w:rsidR="005A789E" w:rsidRPr="00EA42C8">
        <w:rPr>
          <w:rFonts w:cs="Times New Roman"/>
        </w:rPr>
        <w:t xml:space="preserve">ltalánossá válik az intenzív precíziós gazdálkodási technológiák alkalmazása, </w:t>
      </w:r>
      <w:r w:rsidR="001A5E5F" w:rsidRPr="00EA42C8">
        <w:rPr>
          <w:rFonts w:cs="Times New Roman"/>
        </w:rPr>
        <w:t>együttes</w:t>
      </w:r>
      <w:r w:rsidR="005A789E" w:rsidRPr="00EA42C8">
        <w:rPr>
          <w:rFonts w:cs="Times New Roman"/>
        </w:rPr>
        <w:t xml:space="preserve"> infrastrukturális és öntözésfejlesztési beruházások nyújt</w:t>
      </w:r>
      <w:r w:rsidR="001A5E5F" w:rsidRPr="00EA42C8">
        <w:rPr>
          <w:rFonts w:cs="Times New Roman"/>
        </w:rPr>
        <w:t>hat</w:t>
      </w:r>
      <w:r w:rsidR="005A789E" w:rsidRPr="00EA42C8">
        <w:rPr>
          <w:rFonts w:cs="Times New Roman"/>
        </w:rPr>
        <w:t xml:space="preserve">nak </w:t>
      </w:r>
      <w:r w:rsidR="001A5E5F" w:rsidRPr="00EA42C8">
        <w:rPr>
          <w:rFonts w:cs="Times New Roman"/>
        </w:rPr>
        <w:t xml:space="preserve">lehetőséget </w:t>
      </w:r>
      <w:r w:rsidR="005A789E" w:rsidRPr="00EA42C8">
        <w:rPr>
          <w:rFonts w:cs="Times New Roman"/>
        </w:rPr>
        <w:t xml:space="preserve">a szántóföldi növénytermesztés </w:t>
      </w:r>
      <w:r w:rsidR="00D901A2" w:rsidRPr="00EA42C8">
        <w:rPr>
          <w:rFonts w:cs="Times New Roman"/>
        </w:rPr>
        <w:t>termésbiztonság</w:t>
      </w:r>
      <w:r w:rsidR="00DD301E" w:rsidRPr="00EA42C8">
        <w:rPr>
          <w:rFonts w:cs="Times New Roman"/>
        </w:rPr>
        <w:t>ának maximalizálására</w:t>
      </w:r>
      <w:r w:rsidR="00D901A2" w:rsidRPr="00EA42C8">
        <w:rPr>
          <w:rFonts w:cs="Times New Roman"/>
        </w:rPr>
        <w:t>.</w:t>
      </w:r>
    </w:p>
    <w:p w:rsidR="00D8354D" w:rsidRPr="00EA42C8" w:rsidRDefault="00D8354D" w:rsidP="005A789E">
      <w:pPr>
        <w:jc w:val="both"/>
        <w:rPr>
          <w:rFonts w:cs="Times New Roman"/>
        </w:rPr>
      </w:pPr>
    </w:p>
    <w:p w:rsidR="004F7E85" w:rsidRPr="00EA42C8" w:rsidRDefault="004F7E85" w:rsidP="004F7E85">
      <w:pPr>
        <w:jc w:val="both"/>
        <w:rPr>
          <w:rFonts w:cs="Times New Roman"/>
        </w:rPr>
      </w:pPr>
      <w:r w:rsidRPr="00EA42C8">
        <w:rPr>
          <w:rFonts w:cs="Times New Roman"/>
        </w:rPr>
        <w:t>Versenyképességi és jövedelmezőségi szempontból nem fenntartható gyakorlat, hogy a gabonatermelők és termelői együttműködéseik egymástól függetlenül vásárolják inputjaikat és egymástól függetlenül, feldolgozatlanul értékesítik a megtermelt árut. A nemzetközi piacon történő üzletkötések finanszírozására működnek a megfelelő hazai finanszírozási konstrukciók.</w:t>
      </w:r>
    </w:p>
    <w:p w:rsidR="004F7E85" w:rsidRPr="00EA42C8" w:rsidRDefault="004F7E85" w:rsidP="004F7E85">
      <w:pPr>
        <w:jc w:val="both"/>
        <w:rPr>
          <w:rFonts w:cs="Times New Roman"/>
        </w:rPr>
      </w:pPr>
    </w:p>
    <w:p w:rsidR="005A789E" w:rsidRPr="00EA42C8" w:rsidRDefault="005A789E" w:rsidP="005A789E">
      <w:pPr>
        <w:jc w:val="both"/>
        <w:rPr>
          <w:rFonts w:cs="Times New Roman"/>
        </w:rPr>
      </w:pPr>
      <w:r w:rsidRPr="00EA42C8">
        <w:rPr>
          <w:rFonts w:cs="Times New Roman"/>
        </w:rPr>
        <w:t xml:space="preserve">A </w:t>
      </w:r>
      <w:proofErr w:type="spellStart"/>
      <w:r w:rsidRPr="00EA42C8">
        <w:rPr>
          <w:rFonts w:cs="Times New Roman"/>
        </w:rPr>
        <w:t>gabonafeldolgozás-</w:t>
      </w:r>
      <w:proofErr w:type="spellEnd"/>
      <w:r w:rsidRPr="00EA42C8">
        <w:rPr>
          <w:rFonts w:cs="Times New Roman"/>
        </w:rPr>
        <w:t xml:space="preserve"> és az olajnövény-ágazatok exportorientáltsága miatt</w:t>
      </w:r>
      <w:r w:rsidR="00D901A2" w:rsidRPr="00EA42C8">
        <w:rPr>
          <w:rFonts w:cs="Times New Roman"/>
        </w:rPr>
        <w:t xml:space="preserve"> </w:t>
      </w:r>
      <w:r w:rsidR="001A5E5F" w:rsidRPr="00EA42C8">
        <w:rPr>
          <w:rFonts w:cs="Times New Roman"/>
        </w:rPr>
        <w:t xml:space="preserve">várható, hogy </w:t>
      </w:r>
      <w:r w:rsidR="00D901A2" w:rsidRPr="00EA42C8">
        <w:rPr>
          <w:rFonts w:cs="Times New Roman"/>
        </w:rPr>
        <w:t>általánossá válik</w:t>
      </w:r>
      <w:r w:rsidRPr="00EA42C8">
        <w:rPr>
          <w:rFonts w:cs="Times New Roman"/>
        </w:rPr>
        <w:t xml:space="preserve"> </w:t>
      </w:r>
      <w:r w:rsidR="00D901A2" w:rsidRPr="00EA42C8">
        <w:rPr>
          <w:rFonts w:cs="Times New Roman"/>
        </w:rPr>
        <w:t xml:space="preserve">a </w:t>
      </w:r>
      <w:r w:rsidRPr="00EA42C8">
        <w:rPr>
          <w:rFonts w:cs="Times New Roman"/>
        </w:rPr>
        <w:t xml:space="preserve">nemzetközi piacokon egyre kedvezőbb pozíciót </w:t>
      </w:r>
      <w:r w:rsidR="00D901A2" w:rsidRPr="00EA42C8">
        <w:rPr>
          <w:rFonts w:cs="Times New Roman"/>
        </w:rPr>
        <w:t xml:space="preserve">jelentő, </w:t>
      </w:r>
      <w:r w:rsidRPr="00EA42C8">
        <w:rPr>
          <w:rFonts w:cs="Times New Roman"/>
        </w:rPr>
        <w:t>a mezőgazdaság fenntarthatósági szempontjait előnyben részesítő termelési rendszerek és a piaci igényeknek megfelelő minőségorientált term</w:t>
      </w:r>
      <w:r w:rsidR="004F7E85" w:rsidRPr="00EA42C8">
        <w:rPr>
          <w:rFonts w:cs="Times New Roman"/>
        </w:rPr>
        <w:t>esztéstechnológiák alkalmazása</w:t>
      </w:r>
      <w:r w:rsidR="00AF6541" w:rsidRPr="00EA42C8">
        <w:rPr>
          <w:rFonts w:cs="Times New Roman"/>
        </w:rPr>
        <w:t>, melyekhez gyakran a nemzetközi terménykereskedelemben is használt, az egyes áruféleségeket azok eredetük, illetve valamilyen minőségi paraméterük miatt a termelési-logisztikai láncban elkülönítve kezelő rendszerek kapcsolódnak. Ez utóbbi rendszerek jelentik az alapját a magasabb fizetőképességgel rendelkező, így e rendszerek fenntartásával járó többletköltségeket megfizetni hajlandó</w:t>
      </w:r>
      <w:r w:rsidR="00F81AF1" w:rsidRPr="00EA42C8">
        <w:rPr>
          <w:rFonts w:cs="Times New Roman"/>
        </w:rPr>
        <w:t xml:space="preserve"> piaci igények kielégítésén</w:t>
      </w:r>
      <w:r w:rsidR="00AF6541" w:rsidRPr="00EA42C8">
        <w:rPr>
          <w:rFonts w:cs="Times New Roman"/>
        </w:rPr>
        <w:t>e</w:t>
      </w:r>
      <w:r w:rsidR="00F81AF1" w:rsidRPr="00EA42C8">
        <w:rPr>
          <w:rFonts w:cs="Times New Roman"/>
        </w:rPr>
        <w:t>k</w:t>
      </w:r>
      <w:r w:rsidR="00AF6541" w:rsidRPr="00EA42C8">
        <w:rPr>
          <w:rFonts w:cs="Times New Roman"/>
        </w:rPr>
        <w:t xml:space="preserve">, melyek működtetésének alapja a termeltetői szerződés, valamint az izolált termelési-logisztikai lánc. </w:t>
      </w:r>
    </w:p>
    <w:p w:rsidR="004F7E85" w:rsidRPr="00EA42C8" w:rsidRDefault="004F7E85" w:rsidP="004F7E85">
      <w:pPr>
        <w:jc w:val="both"/>
        <w:rPr>
          <w:rFonts w:cs="Times New Roman"/>
        </w:rPr>
      </w:pPr>
    </w:p>
    <w:p w:rsidR="004F7E85" w:rsidRPr="00EA42C8" w:rsidRDefault="004F7E85" w:rsidP="004F7E85">
      <w:pPr>
        <w:jc w:val="both"/>
        <w:rPr>
          <w:rFonts w:cs="Times New Roman"/>
        </w:rPr>
      </w:pPr>
      <w:r w:rsidRPr="00EA42C8">
        <w:rPr>
          <w:rFonts w:cs="Times New Roman"/>
        </w:rPr>
        <w:t>A minőségi búza előállításához ésszerű nagyságú, szűkített fajtaválaszték kell a homogenitás érdekében és legalább 45-55% felújítási arány (fémzárolt vetőmagok használata) a mostani 20-25% helyett, ezzel párhuzamosan pedig törekedni kell a termelői vetőmagfogás utáni fajtahasználati díjak nemesítő intézetekhez való eljuttatás</w:t>
      </w:r>
      <w:r w:rsidR="00C54D6A" w:rsidRPr="00EA42C8">
        <w:rPr>
          <w:rFonts w:cs="Times New Roman"/>
        </w:rPr>
        <w:t>á</w:t>
      </w:r>
      <w:r w:rsidRPr="00EA42C8">
        <w:rPr>
          <w:rFonts w:cs="Times New Roman"/>
        </w:rPr>
        <w:t>ról a folyamatos fajtafejlesztés biztosítása érdekében.</w:t>
      </w:r>
    </w:p>
    <w:p w:rsidR="005A789E" w:rsidRPr="00EA42C8" w:rsidRDefault="005A789E" w:rsidP="005A789E">
      <w:pPr>
        <w:jc w:val="both"/>
        <w:rPr>
          <w:rFonts w:cs="Times New Roman"/>
        </w:rPr>
      </w:pPr>
    </w:p>
    <w:p w:rsidR="005A789E" w:rsidRPr="00EA42C8" w:rsidRDefault="005A789E" w:rsidP="00A0296A">
      <w:pPr>
        <w:jc w:val="both"/>
        <w:rPr>
          <w:rFonts w:cs="Times New Roman"/>
        </w:rPr>
      </w:pPr>
      <w:r w:rsidRPr="00EA42C8">
        <w:rPr>
          <w:rFonts w:cs="Times New Roman"/>
        </w:rPr>
        <w:t xml:space="preserve">Gabonakivitelünk hektikussága </w:t>
      </w:r>
      <w:r w:rsidR="004F7E85" w:rsidRPr="00EA42C8">
        <w:rPr>
          <w:rFonts w:cs="Times New Roman"/>
        </w:rPr>
        <w:t xml:space="preserve">a </w:t>
      </w:r>
      <w:r w:rsidRPr="00EA42C8">
        <w:rPr>
          <w:rFonts w:cs="Times New Roman"/>
        </w:rPr>
        <w:t>homogén áru</w:t>
      </w:r>
      <w:r w:rsidR="00D901A2" w:rsidRPr="00EA42C8">
        <w:rPr>
          <w:rFonts w:cs="Times New Roman"/>
        </w:rPr>
        <w:t xml:space="preserve">alap előállításával </w:t>
      </w:r>
      <w:r w:rsidR="004F7E85" w:rsidRPr="00EA42C8">
        <w:rPr>
          <w:rFonts w:cs="Times New Roman"/>
        </w:rPr>
        <w:t xml:space="preserve">és a termelésbiztonsági fejlesztések megvalósulásával </w:t>
      </w:r>
      <w:r w:rsidR="00D901A2" w:rsidRPr="00EA42C8">
        <w:rPr>
          <w:rFonts w:cs="Times New Roman"/>
        </w:rPr>
        <w:t>mérsék</w:t>
      </w:r>
      <w:r w:rsidR="001A5E5F" w:rsidRPr="00EA42C8">
        <w:rPr>
          <w:rFonts w:cs="Times New Roman"/>
        </w:rPr>
        <w:t>elhető</w:t>
      </w:r>
      <w:r w:rsidRPr="00EA42C8">
        <w:rPr>
          <w:rFonts w:cs="Times New Roman"/>
        </w:rPr>
        <w:t xml:space="preserve">. </w:t>
      </w:r>
      <w:r w:rsidR="001A5E5F" w:rsidRPr="00EA42C8">
        <w:rPr>
          <w:rFonts w:cs="Times New Roman"/>
        </w:rPr>
        <w:t>Előreláthatólag csak k</w:t>
      </w:r>
      <w:r w:rsidR="00D901A2" w:rsidRPr="00EA42C8">
        <w:rPr>
          <w:rFonts w:cs="Times New Roman"/>
        </w:rPr>
        <w:t>isebb részben diverzifikálódik</w:t>
      </w:r>
      <w:r w:rsidRPr="00EA42C8">
        <w:rPr>
          <w:rFonts w:cs="Times New Roman"/>
        </w:rPr>
        <w:t xml:space="preserve"> növénytermesztés</w:t>
      </w:r>
      <w:r w:rsidR="004F7E85" w:rsidRPr="00EA42C8">
        <w:rPr>
          <w:rFonts w:cs="Times New Roman"/>
        </w:rPr>
        <w:t>ünk</w:t>
      </w:r>
      <w:r w:rsidRPr="00EA42C8">
        <w:rPr>
          <w:rFonts w:cs="Times New Roman"/>
        </w:rPr>
        <w:t xml:space="preserve">, </w:t>
      </w:r>
      <w:r w:rsidR="001A5E5F" w:rsidRPr="00EA42C8">
        <w:rPr>
          <w:rFonts w:cs="Times New Roman"/>
        </w:rPr>
        <w:t xml:space="preserve">ugyanakkor </w:t>
      </w:r>
      <w:r w:rsidR="00D901A2" w:rsidRPr="00EA42C8">
        <w:rPr>
          <w:rFonts w:cs="Times New Roman"/>
        </w:rPr>
        <w:t>bővül</w:t>
      </w:r>
      <w:r w:rsidR="001A5E5F" w:rsidRPr="00EA42C8">
        <w:rPr>
          <w:rFonts w:cs="Times New Roman"/>
        </w:rPr>
        <w:t>ni fog</w:t>
      </w:r>
      <w:r w:rsidR="00D901A2" w:rsidRPr="00EA42C8">
        <w:rPr>
          <w:rFonts w:cs="Times New Roman"/>
        </w:rPr>
        <w:t xml:space="preserve"> az </w:t>
      </w:r>
      <w:r w:rsidRPr="00EA42C8">
        <w:rPr>
          <w:rFonts w:cs="Times New Roman"/>
        </w:rPr>
        <w:t>alternatív szá</w:t>
      </w:r>
      <w:r w:rsidR="00D901A2" w:rsidRPr="00EA42C8">
        <w:rPr>
          <w:rFonts w:cs="Times New Roman"/>
        </w:rPr>
        <w:t>ntóföldi növények termesztése</w:t>
      </w:r>
      <w:r w:rsidRPr="00EA42C8">
        <w:rPr>
          <w:rFonts w:cs="Times New Roman"/>
        </w:rPr>
        <w:t>.</w:t>
      </w:r>
    </w:p>
    <w:p w:rsidR="00090F2B" w:rsidRPr="00EA42C8" w:rsidRDefault="009D714D" w:rsidP="00A0296A">
      <w:pPr>
        <w:pStyle w:val="Bekezds"/>
        <w:ind w:firstLine="0"/>
        <w:rPr>
          <w:szCs w:val="26"/>
        </w:rPr>
      </w:pPr>
      <w:r w:rsidRPr="00EA42C8">
        <w:rPr>
          <w:szCs w:val="26"/>
        </w:rPr>
        <w:t xml:space="preserve">A </w:t>
      </w:r>
      <w:proofErr w:type="spellStart"/>
      <w:r w:rsidRPr="00EA42C8">
        <w:rPr>
          <w:szCs w:val="26"/>
        </w:rPr>
        <w:t>gabonafeldolgozás</w:t>
      </w:r>
      <w:proofErr w:type="spellEnd"/>
      <w:r w:rsidRPr="00EA42C8">
        <w:rPr>
          <w:szCs w:val="26"/>
        </w:rPr>
        <w:t xml:space="preserve"> versenyesélyeit leginkább a kapacitások </w:t>
      </w:r>
      <w:r w:rsidR="00F22F60" w:rsidRPr="00EA42C8">
        <w:rPr>
          <w:szCs w:val="26"/>
        </w:rPr>
        <w:t xml:space="preserve">megfelelő </w:t>
      </w:r>
      <w:r w:rsidRPr="00EA42C8">
        <w:rPr>
          <w:szCs w:val="26"/>
        </w:rPr>
        <w:t xml:space="preserve">kihasználása, a műszaki színvonal fejlesztése, </w:t>
      </w:r>
      <w:r w:rsidR="004E025F" w:rsidRPr="00EA42C8">
        <w:rPr>
          <w:szCs w:val="26"/>
        </w:rPr>
        <w:t xml:space="preserve">a termelői érdekeltség megteremtése és a </w:t>
      </w:r>
      <w:r w:rsidRPr="00EA42C8">
        <w:rPr>
          <w:szCs w:val="26"/>
        </w:rPr>
        <w:t xml:space="preserve">magasabb fokú szerződéses fegyelem javíthatja. </w:t>
      </w:r>
      <w:r w:rsidR="003711A8" w:rsidRPr="00EA42C8">
        <w:rPr>
          <w:szCs w:val="26"/>
        </w:rPr>
        <w:t>Rendelkezünk a</w:t>
      </w:r>
      <w:r w:rsidR="00AD2290" w:rsidRPr="00EA42C8">
        <w:rPr>
          <w:szCs w:val="26"/>
        </w:rPr>
        <w:t xml:space="preserve"> kapacitások kihasználásához szükséges gabona</w:t>
      </w:r>
      <w:r w:rsidR="003711A8" w:rsidRPr="00EA42C8">
        <w:rPr>
          <w:szCs w:val="26"/>
        </w:rPr>
        <w:t>mennyiséggel</w:t>
      </w:r>
      <w:r w:rsidR="00AD2290" w:rsidRPr="00EA42C8">
        <w:rPr>
          <w:szCs w:val="26"/>
        </w:rPr>
        <w:t xml:space="preserve">, de adott esetben megfelelő logisztikai rendszerek és szállítási költségek esetén rendelkezésre állhatnak a szomszédos országok határhoz közeli területeken megtermelt készletei. </w:t>
      </w:r>
      <w:r w:rsidR="00090F2B" w:rsidRPr="00EA42C8">
        <w:rPr>
          <w:szCs w:val="26"/>
        </w:rPr>
        <w:t>A kis- és közepes méretű cégek műszaki-technológiai elmaradottságának felszámolásával lehetővé válik innovatív, magas minőségű termékek előállítása.</w:t>
      </w:r>
    </w:p>
    <w:p w:rsidR="009D714D" w:rsidRPr="00EA42C8" w:rsidRDefault="009D714D" w:rsidP="00DE6C0B">
      <w:pPr>
        <w:jc w:val="both"/>
        <w:rPr>
          <w:rFonts w:cs="Times New Roman"/>
        </w:rPr>
      </w:pPr>
    </w:p>
    <w:p w:rsidR="00FB0D52" w:rsidRPr="00EA42C8" w:rsidRDefault="00FB0D52" w:rsidP="00DE6C0B">
      <w:pPr>
        <w:jc w:val="both"/>
        <w:rPr>
          <w:rFonts w:cs="Times New Roman"/>
        </w:rPr>
      </w:pPr>
      <w:r w:rsidRPr="00EA42C8">
        <w:rPr>
          <w:rFonts w:cs="Times New Roman"/>
        </w:rPr>
        <w:t>A takarmány-feldolgozás</w:t>
      </w:r>
      <w:r w:rsidR="00DE6C0B" w:rsidRPr="00EA42C8">
        <w:rPr>
          <w:rFonts w:cs="Times New Roman"/>
        </w:rPr>
        <w:t xml:space="preserve">, a malomipar és a </w:t>
      </w:r>
      <w:proofErr w:type="spellStart"/>
      <w:r w:rsidRPr="00EA42C8">
        <w:rPr>
          <w:rFonts w:cs="Times New Roman"/>
        </w:rPr>
        <w:t>bioüzemanyag-gyártás</w:t>
      </w:r>
      <w:proofErr w:type="spellEnd"/>
      <w:r w:rsidRPr="00EA42C8">
        <w:rPr>
          <w:rFonts w:cs="Times New Roman"/>
        </w:rPr>
        <w:t xml:space="preserve"> által fel nem használt</w:t>
      </w:r>
      <w:r w:rsidR="00DE6C0B" w:rsidRPr="00EA42C8">
        <w:rPr>
          <w:rFonts w:cs="Times New Roman"/>
        </w:rPr>
        <w:t xml:space="preserve"> magyar gabona gazdaságos exportjához a vasúti szállítási rendszerek fejlesztése (berakó- és szállítókapacitások) és fuvarszervezés (irányvonatok, visszfuvar szervezése)</w:t>
      </w:r>
      <w:r w:rsidR="00E47556" w:rsidRPr="00EA42C8">
        <w:rPr>
          <w:rFonts w:cs="Times New Roman"/>
        </w:rPr>
        <w:t>, valamint a belső vízi utak (Duna, Tisza) jelentette környezetbarát szállítási módban rejlő lehetőségek kiaknázása</w:t>
      </w:r>
      <w:r w:rsidR="00DE6C0B" w:rsidRPr="00EA42C8">
        <w:rPr>
          <w:rFonts w:cs="Times New Roman"/>
        </w:rPr>
        <w:t xml:space="preserve"> szükséges.</w:t>
      </w:r>
      <w:r w:rsidR="004F7E85" w:rsidRPr="00EA42C8">
        <w:rPr>
          <w:rFonts w:cs="Times New Roman"/>
        </w:rPr>
        <w:t xml:space="preserve"> Ennek hiányában a gabonaexportunk egy korlátozott, 5-600 kilométeres szárazföldi körben marad versenyképes.</w:t>
      </w:r>
    </w:p>
    <w:p w:rsidR="0019548D" w:rsidRPr="00EA42C8" w:rsidRDefault="0019548D" w:rsidP="00E47556">
      <w:pPr>
        <w:jc w:val="both"/>
        <w:rPr>
          <w:rFonts w:cs="Times New Roman"/>
        </w:rPr>
      </w:pPr>
    </w:p>
    <w:p w:rsidR="0019548D" w:rsidRPr="00EA42C8" w:rsidRDefault="0019548D" w:rsidP="00E47556">
      <w:pPr>
        <w:jc w:val="both"/>
        <w:rPr>
          <w:rFonts w:cs="Times New Roman"/>
        </w:rPr>
      </w:pPr>
      <w:r w:rsidRPr="00EA42C8">
        <w:rPr>
          <w:rFonts w:cs="Times New Roman"/>
        </w:rPr>
        <w:t xml:space="preserve">Az öntözés fejlesztésén túl a talaj vízgazdálkodásának javításával, talajkímélő gazdálkodással, a termőhely aktuális állapotának megfelelő földhasználati forma kiválasztásával, víztakarékos művelési módok alkalmazásával mérsékelhetjük a klímaváltozás okozta negatív hatásokat. A Kárpát-medencei viszonyok között optimálisan termeszthető fajták nemesítése és alkalmazása a magyar termelők, kutatóműhelyek közös érdeke. </w:t>
      </w:r>
      <w:r w:rsidR="002763AB" w:rsidRPr="00EA42C8">
        <w:rPr>
          <w:rFonts w:cs="Times New Roman"/>
        </w:rPr>
        <w:t xml:space="preserve">A következő évtizedben rohamosan </w:t>
      </w:r>
      <w:proofErr w:type="gramStart"/>
      <w:r w:rsidR="002763AB" w:rsidRPr="00EA42C8">
        <w:rPr>
          <w:rFonts w:cs="Times New Roman"/>
        </w:rPr>
        <w:t>terjednek</w:t>
      </w:r>
      <w:proofErr w:type="gramEnd"/>
      <w:r w:rsidR="002763AB" w:rsidRPr="00EA42C8">
        <w:rPr>
          <w:rFonts w:cs="Times New Roman"/>
        </w:rPr>
        <w:t xml:space="preserve"> és á</w:t>
      </w:r>
      <w:r w:rsidRPr="00EA42C8">
        <w:rPr>
          <w:rFonts w:cs="Times New Roman"/>
        </w:rPr>
        <w:t>ltalánosan alkalmazásra kerülnek a környezethez alkalmazkodó precíziós, helyhez kötött, termőhely-specifikus</w:t>
      </w:r>
      <w:r w:rsidR="004F7E85" w:rsidRPr="00EA42C8">
        <w:rPr>
          <w:rFonts w:cs="Times New Roman"/>
        </w:rPr>
        <w:t xml:space="preserve"> </w:t>
      </w:r>
      <w:r w:rsidRPr="00EA42C8">
        <w:rPr>
          <w:rFonts w:cs="Times New Roman"/>
        </w:rPr>
        <w:t xml:space="preserve">gazdálkodási megoldások. </w:t>
      </w:r>
    </w:p>
    <w:p w:rsidR="00CD4982" w:rsidRPr="00EA42C8" w:rsidRDefault="00CD4982" w:rsidP="00E47556">
      <w:pPr>
        <w:jc w:val="both"/>
        <w:rPr>
          <w:rFonts w:cs="Times New Roman"/>
        </w:rPr>
      </w:pPr>
    </w:p>
    <w:p w:rsidR="00E44DDA" w:rsidRPr="00EA42C8" w:rsidRDefault="00E44DDA" w:rsidP="00E44DDA">
      <w:pPr>
        <w:jc w:val="both"/>
        <w:rPr>
          <w:rFonts w:cs="Times New Roman"/>
        </w:rPr>
      </w:pPr>
      <w:r w:rsidRPr="00EA42C8">
        <w:rPr>
          <w:rFonts w:cs="Times New Roman"/>
        </w:rPr>
        <w:t>A géntechnológiailag módosított (GM) növények</w:t>
      </w:r>
      <w:r w:rsidRPr="00EA42C8">
        <w:t xml:space="preserve"> </w:t>
      </w:r>
      <w:r w:rsidRPr="00EA42C8">
        <w:rPr>
          <w:rFonts w:cs="Times New Roman"/>
        </w:rPr>
        <w:t xml:space="preserve">által elfoglalt mezőgazdasági földterület </w:t>
      </w:r>
      <w:r w:rsidR="000B4E36" w:rsidRPr="00EA42C8">
        <w:rPr>
          <w:rFonts w:cs="Times New Roman"/>
        </w:rPr>
        <w:t xml:space="preserve">a világon </w:t>
      </w:r>
      <w:r w:rsidR="003F7CA0" w:rsidRPr="00EA42C8">
        <w:rPr>
          <w:rFonts w:cs="Times New Roman"/>
        </w:rPr>
        <w:t>2014-be</w:t>
      </w:r>
      <w:r w:rsidRPr="00EA42C8">
        <w:rPr>
          <w:rFonts w:cs="Times New Roman"/>
        </w:rPr>
        <w:t>n elérte a 1</w:t>
      </w:r>
      <w:r w:rsidR="003F7CA0" w:rsidRPr="00EA42C8">
        <w:rPr>
          <w:rFonts w:cs="Times New Roman"/>
        </w:rPr>
        <w:t>81,5 millió hektárt, amiből 90,7</w:t>
      </w:r>
      <w:r w:rsidRPr="00EA42C8">
        <w:rPr>
          <w:rFonts w:cs="Times New Roman"/>
        </w:rPr>
        <w:t xml:space="preserve"> millió hektáron termesztettek szóját (a legnagyobb termelők </w:t>
      </w:r>
      <w:r w:rsidR="003F7CA0" w:rsidRPr="00EA42C8">
        <w:rPr>
          <w:rFonts w:cs="Times New Roman"/>
        </w:rPr>
        <w:t xml:space="preserve">Egyesült Államok, Brazília és </w:t>
      </w:r>
      <w:r w:rsidRPr="00EA42C8">
        <w:rPr>
          <w:rFonts w:cs="Times New Roman"/>
        </w:rPr>
        <w:t xml:space="preserve">Argentína, a </w:t>
      </w:r>
      <w:r w:rsidR="003F7CA0" w:rsidRPr="00EA42C8">
        <w:rPr>
          <w:rFonts w:cs="Times New Roman"/>
        </w:rPr>
        <w:t>GM szójatermelés 77</w:t>
      </w:r>
      <w:r w:rsidRPr="00EA42C8">
        <w:rPr>
          <w:rFonts w:cs="Times New Roman"/>
        </w:rPr>
        <w:t xml:space="preserve">%-át előállítva). A kereskedelemben a garantáltan nem GM-fajtából előállított vagy más GM-szervezetekkel nem szennyezett tételek a szójabab, illetve a szójadara esetében a jegyzett ár </w:t>
      </w:r>
      <w:r w:rsidR="003F7CA0" w:rsidRPr="00EA42C8">
        <w:rPr>
          <w:rFonts w:cs="Times New Roman"/>
        </w:rPr>
        <w:t xml:space="preserve">akár </w:t>
      </w:r>
      <w:r w:rsidRPr="00EA42C8">
        <w:rPr>
          <w:rFonts w:cs="Times New Roman"/>
        </w:rPr>
        <w:t xml:space="preserve">15-20 százalékát jelentő prémium (akár 50-80 euró/tonna) megfizetése mellett érhetőek el. </w:t>
      </w:r>
      <w:r w:rsidR="003F7CA0" w:rsidRPr="00EA42C8">
        <w:rPr>
          <w:rFonts w:cs="Times New Roman"/>
        </w:rPr>
        <w:t xml:space="preserve">Magyarországon például nem fizetnek prémiumot a belföldi származású szójababért, de a Brazíliából érkezett </w:t>
      </w:r>
      <w:proofErr w:type="spellStart"/>
      <w:r w:rsidR="003F7CA0" w:rsidRPr="00EA42C8">
        <w:rPr>
          <w:rFonts w:cs="Times New Roman"/>
        </w:rPr>
        <w:t>GMO-mentes</w:t>
      </w:r>
      <w:proofErr w:type="spellEnd"/>
      <w:r w:rsidR="003F7CA0" w:rsidRPr="00EA42C8">
        <w:rPr>
          <w:rFonts w:cs="Times New Roman"/>
        </w:rPr>
        <w:t xml:space="preserve"> daráért 45-50 euró/tonna prémiumot kellett fizetni 2015-ben. </w:t>
      </w:r>
      <w:r w:rsidR="003F7CA0" w:rsidRPr="00EA42C8">
        <w:rPr>
          <w:rFonts w:cs="Times New Roman"/>
        </w:rPr>
        <w:lastRenderedPageBreak/>
        <w:t>2012/13</w:t>
      </w:r>
      <w:r w:rsidRPr="00EA42C8">
        <w:rPr>
          <w:rFonts w:cs="Times New Roman"/>
        </w:rPr>
        <w:t>-</w:t>
      </w:r>
      <w:r w:rsidR="003F7CA0" w:rsidRPr="00EA42C8">
        <w:rPr>
          <w:rFonts w:cs="Times New Roman"/>
        </w:rPr>
        <w:t>2014/2015. gazdasági évek átlagában szójabab egyenértékben kifejezve összesen 9,1</w:t>
      </w:r>
      <w:r w:rsidRPr="00EA42C8">
        <w:rPr>
          <w:rFonts w:cs="Times New Roman"/>
        </w:rPr>
        <w:t xml:space="preserve"> mil</w:t>
      </w:r>
      <w:r w:rsidR="003F7CA0" w:rsidRPr="00EA42C8">
        <w:rPr>
          <w:rFonts w:cs="Times New Roman"/>
        </w:rPr>
        <w:t xml:space="preserve">lió tonna GM-mentes szója </w:t>
      </w:r>
      <w:r w:rsidRPr="00EA42C8">
        <w:rPr>
          <w:rFonts w:cs="Times New Roman"/>
        </w:rPr>
        <w:t xml:space="preserve">volt elérhető a világpiacon, miközben az EU összesen </w:t>
      </w:r>
      <w:r w:rsidR="003F7CA0" w:rsidRPr="00EA42C8">
        <w:rPr>
          <w:rFonts w:cs="Times New Roman"/>
        </w:rPr>
        <w:t>20,1</w:t>
      </w:r>
      <w:r w:rsidRPr="00EA42C8">
        <w:rPr>
          <w:rFonts w:cs="Times New Roman"/>
        </w:rPr>
        <w:t xml:space="preserve"> millió </w:t>
      </w:r>
      <w:r w:rsidR="003F7CA0" w:rsidRPr="00EA42C8">
        <w:rPr>
          <w:rFonts w:cs="Times New Roman"/>
        </w:rPr>
        <w:t>tonna szójadarát importált és 13,7</w:t>
      </w:r>
      <w:r w:rsidRPr="00EA42C8">
        <w:rPr>
          <w:rFonts w:cs="Times New Roman"/>
        </w:rPr>
        <w:t xml:space="preserve"> millió tonna szójababot is vásárolt saját feldolgozásra, 1,4 millió tonnás saját </w:t>
      </w:r>
      <w:proofErr w:type="gramStart"/>
      <w:r w:rsidRPr="00EA42C8">
        <w:rPr>
          <w:rFonts w:cs="Times New Roman"/>
        </w:rPr>
        <w:t>szójabab termelés</w:t>
      </w:r>
      <w:proofErr w:type="gramEnd"/>
      <w:r w:rsidRPr="00EA42C8">
        <w:rPr>
          <w:rFonts w:cs="Times New Roman"/>
        </w:rPr>
        <w:t xml:space="preserve"> mellett. </w:t>
      </w:r>
    </w:p>
    <w:p w:rsidR="00E44DDA" w:rsidRPr="00EA42C8" w:rsidRDefault="00E44DDA" w:rsidP="00E44DDA">
      <w:pPr>
        <w:jc w:val="both"/>
        <w:rPr>
          <w:rFonts w:cs="Times New Roman"/>
        </w:rPr>
      </w:pPr>
    </w:p>
    <w:p w:rsidR="00E44DDA" w:rsidRPr="00EA42C8" w:rsidRDefault="00E44DDA" w:rsidP="00E44DDA">
      <w:pPr>
        <w:jc w:val="both"/>
        <w:rPr>
          <w:rFonts w:cs="Times New Roman"/>
        </w:rPr>
      </w:pPr>
      <w:r w:rsidRPr="00EA42C8">
        <w:rPr>
          <w:rFonts w:cs="Times New Roman"/>
        </w:rPr>
        <w:t>Magyarország 201</w:t>
      </w:r>
      <w:r w:rsidR="00456C8F" w:rsidRPr="00EA42C8">
        <w:rPr>
          <w:rFonts w:cs="Times New Roman"/>
        </w:rPr>
        <w:t>5</w:t>
      </w:r>
      <w:r w:rsidRPr="00EA42C8">
        <w:rPr>
          <w:rFonts w:cs="Times New Roman"/>
        </w:rPr>
        <w:t xml:space="preserve">-ben </w:t>
      </w:r>
      <w:r w:rsidR="00295863" w:rsidRPr="00EA42C8">
        <w:rPr>
          <w:rFonts w:cs="Times New Roman"/>
        </w:rPr>
        <w:t>144</w:t>
      </w:r>
      <w:r w:rsidRPr="00EA42C8">
        <w:rPr>
          <w:rFonts w:cs="Times New Roman"/>
        </w:rPr>
        <w:t xml:space="preserve"> ezer tonna szójababot termelt és </w:t>
      </w:r>
      <w:r w:rsidR="00295863" w:rsidRPr="00EA42C8">
        <w:rPr>
          <w:rFonts w:cs="Times New Roman"/>
        </w:rPr>
        <w:t>2014</w:t>
      </w:r>
      <w:r w:rsidRPr="00EA42C8">
        <w:rPr>
          <w:rFonts w:cs="Times New Roman"/>
        </w:rPr>
        <w:t>-b</w:t>
      </w:r>
      <w:r w:rsidR="00295863" w:rsidRPr="00EA42C8">
        <w:rPr>
          <w:rFonts w:cs="Times New Roman"/>
        </w:rPr>
        <w:t>e</w:t>
      </w:r>
      <w:r w:rsidRPr="00EA42C8">
        <w:rPr>
          <w:rFonts w:cs="Times New Roman"/>
        </w:rPr>
        <w:t>n 5</w:t>
      </w:r>
      <w:r w:rsidR="00295863" w:rsidRPr="00EA42C8">
        <w:rPr>
          <w:rFonts w:cs="Times New Roman"/>
        </w:rPr>
        <w:t>5</w:t>
      </w:r>
      <w:r w:rsidRPr="00EA42C8">
        <w:rPr>
          <w:rFonts w:cs="Times New Roman"/>
        </w:rPr>
        <w:t>4 ezer tonna szójadarát importált.</w:t>
      </w:r>
      <w:r w:rsidRPr="00EA42C8">
        <w:t xml:space="preserve"> </w:t>
      </w:r>
      <w:r w:rsidRPr="00EA42C8">
        <w:rPr>
          <w:rFonts w:cs="Times New Roman"/>
        </w:rPr>
        <w:t xml:space="preserve">Az itthon előállított </w:t>
      </w:r>
      <w:proofErr w:type="spellStart"/>
      <w:r w:rsidRPr="00EA42C8">
        <w:rPr>
          <w:rFonts w:cs="Times New Roman"/>
        </w:rPr>
        <w:t>GMO-mentes</w:t>
      </w:r>
      <w:proofErr w:type="spellEnd"/>
      <w:r w:rsidRPr="00EA42C8">
        <w:rPr>
          <w:rFonts w:cs="Times New Roman"/>
        </w:rPr>
        <w:t xml:space="preserve"> szójabab és szójadara főleg nyugat-európai piacokon kerül értékesítésre, mivel a GM-szervezetektől garantáltan </w:t>
      </w:r>
      <w:proofErr w:type="gramStart"/>
      <w:r w:rsidRPr="00EA42C8">
        <w:rPr>
          <w:rFonts w:cs="Times New Roman"/>
        </w:rPr>
        <w:t>mentes</w:t>
      </w:r>
      <w:proofErr w:type="gramEnd"/>
      <w:r w:rsidRPr="00EA42C8">
        <w:rPr>
          <w:rFonts w:cs="Times New Roman"/>
        </w:rPr>
        <w:t>, extra költséggel előállítható takarmányokat felhasználó állattartás termékeinek magasabb árfekvését ezeken a piacokon fizetik meg jelenleg.</w:t>
      </w:r>
      <w:r w:rsidR="002763AB" w:rsidRPr="00EA42C8">
        <w:rPr>
          <w:rFonts w:cs="Times New Roman"/>
        </w:rPr>
        <w:t xml:space="preserve"> Magyarország érdeke az, hogy a </w:t>
      </w:r>
      <w:proofErr w:type="spellStart"/>
      <w:r w:rsidR="002763AB" w:rsidRPr="00EA42C8">
        <w:rPr>
          <w:rFonts w:cs="Times New Roman"/>
        </w:rPr>
        <w:t>GMO-t</w:t>
      </w:r>
      <w:proofErr w:type="spellEnd"/>
      <w:r w:rsidR="002763AB" w:rsidRPr="00EA42C8">
        <w:rPr>
          <w:rFonts w:cs="Times New Roman"/>
        </w:rPr>
        <w:t xml:space="preserve"> tartalmazó takarmányok kivezetésre kerüljenek a takarmányozási gyakorlatból.</w:t>
      </w:r>
    </w:p>
    <w:p w:rsidR="00E44DDA" w:rsidRPr="00EA42C8" w:rsidRDefault="00E44DDA" w:rsidP="00E44DDA">
      <w:pPr>
        <w:jc w:val="both"/>
        <w:rPr>
          <w:rFonts w:cs="Times New Roman"/>
        </w:rPr>
      </w:pPr>
    </w:p>
    <w:p w:rsidR="00E44DDA" w:rsidRPr="00EA42C8" w:rsidRDefault="00E44DDA" w:rsidP="00E44DDA">
      <w:pPr>
        <w:jc w:val="both"/>
        <w:rPr>
          <w:rFonts w:cs="Times New Roman"/>
        </w:rPr>
      </w:pPr>
      <w:r w:rsidRPr="00EA42C8">
        <w:rPr>
          <w:rFonts w:cs="Times New Roman"/>
        </w:rPr>
        <w:t xml:space="preserve">Az olajnövények (szója, repce, napraforgó) közül a szójatermesztés területi potenciálja különösen nagy, a jelenlegi </w:t>
      </w:r>
      <w:r w:rsidR="00295863" w:rsidRPr="00EA42C8">
        <w:rPr>
          <w:rFonts w:cs="Times New Roman"/>
        </w:rPr>
        <w:t xml:space="preserve">78 </w:t>
      </w:r>
      <w:r w:rsidRPr="00EA42C8">
        <w:rPr>
          <w:rFonts w:cs="Times New Roman"/>
        </w:rPr>
        <w:t xml:space="preserve">ezer hektár termőterület 120 ezer hektárra növelhető. A felmelegedő éghajlat – kizárólag öntözéssel együtt – további termőterület növekedést tehet lehetővé. </w:t>
      </w:r>
      <w:r w:rsidR="00CD4982" w:rsidRPr="00EA42C8">
        <w:rPr>
          <w:rFonts w:cs="Times New Roman"/>
        </w:rPr>
        <w:t>Napraforgóból</w:t>
      </w:r>
      <w:r w:rsidRPr="00EA42C8">
        <w:rPr>
          <w:rFonts w:cs="Times New Roman"/>
        </w:rPr>
        <w:t xml:space="preserve"> </w:t>
      </w:r>
      <w:r w:rsidR="00CD4982" w:rsidRPr="00EA42C8">
        <w:rPr>
          <w:rFonts w:cs="Times New Roman"/>
        </w:rPr>
        <w:t xml:space="preserve">átlagosan 1,9 millió tonna, repcéből 1 millió </w:t>
      </w:r>
      <w:proofErr w:type="gramStart"/>
      <w:r w:rsidR="00CD4982" w:rsidRPr="00EA42C8">
        <w:rPr>
          <w:rFonts w:cs="Times New Roman"/>
        </w:rPr>
        <w:t>tonna termés</w:t>
      </w:r>
      <w:proofErr w:type="gramEnd"/>
      <w:r w:rsidR="00CD4982" w:rsidRPr="00EA42C8">
        <w:rPr>
          <w:rFonts w:cs="Times New Roman"/>
        </w:rPr>
        <w:t xml:space="preserve"> várható 2050-re. </w:t>
      </w:r>
    </w:p>
    <w:p w:rsidR="004F7E85" w:rsidRPr="00EA42C8" w:rsidRDefault="004F7E85" w:rsidP="004F7E85">
      <w:pPr>
        <w:pStyle w:val="Bekezds"/>
        <w:ind w:firstLine="0"/>
        <w:rPr>
          <w:szCs w:val="26"/>
        </w:rPr>
      </w:pPr>
      <w:r w:rsidRPr="00EA42C8">
        <w:rPr>
          <w:szCs w:val="26"/>
        </w:rPr>
        <w:t>Az Európai Unió cukorpiacán erősödő verseny várható a termelési kvóták 2017. évi kivezetését követően, ezért a répacukor gyártása a répát hatékonyabban és kiegyensúlyozottabban termesztő területekre szorulhat vissza az Európai Unión belül.</w:t>
      </w:r>
      <w:r w:rsidR="000B4E36" w:rsidRPr="00EA42C8">
        <w:rPr>
          <w:szCs w:val="26"/>
        </w:rPr>
        <w:t xml:space="preserve"> </w:t>
      </w:r>
      <w:r w:rsidRPr="00EA42C8">
        <w:rPr>
          <w:szCs w:val="26"/>
        </w:rPr>
        <w:t xml:space="preserve">A cukorrépa-termesztés magyarországi fennmaradását a répatermesztés és </w:t>
      </w:r>
      <w:proofErr w:type="spellStart"/>
      <w:r w:rsidRPr="00EA42C8">
        <w:rPr>
          <w:szCs w:val="26"/>
        </w:rPr>
        <w:t>-feldolgozás</w:t>
      </w:r>
      <w:proofErr w:type="spellEnd"/>
      <w:r w:rsidRPr="00EA42C8">
        <w:rPr>
          <w:szCs w:val="26"/>
        </w:rPr>
        <w:t xml:space="preserve"> hatékonyságának további javítása, </w:t>
      </w:r>
      <w:r w:rsidR="000B4E36" w:rsidRPr="00EA42C8">
        <w:rPr>
          <w:szCs w:val="26"/>
        </w:rPr>
        <w:t xml:space="preserve">a </w:t>
      </w:r>
      <w:r w:rsidRPr="00EA42C8">
        <w:rPr>
          <w:szCs w:val="26"/>
        </w:rPr>
        <w:t xml:space="preserve">termőterületek öntözése </w:t>
      </w:r>
      <w:r w:rsidR="000B4E36" w:rsidRPr="00EA42C8">
        <w:rPr>
          <w:szCs w:val="26"/>
        </w:rPr>
        <w:t xml:space="preserve">és új gyártókapacitások létrehozása </w:t>
      </w:r>
      <w:r w:rsidRPr="00EA42C8">
        <w:rPr>
          <w:szCs w:val="26"/>
        </w:rPr>
        <w:t>jelenti.</w:t>
      </w:r>
    </w:p>
    <w:p w:rsidR="00F22F60" w:rsidRPr="00EA42C8" w:rsidRDefault="00F22F60" w:rsidP="00C6725F">
      <w:pPr>
        <w:jc w:val="both"/>
        <w:rPr>
          <w:rFonts w:cs="Times New Roman"/>
        </w:rPr>
      </w:pPr>
    </w:p>
    <w:p w:rsidR="003C6A85" w:rsidRPr="00EA42C8" w:rsidRDefault="003C6A85" w:rsidP="00C6725F">
      <w:pPr>
        <w:jc w:val="both"/>
        <w:rPr>
          <w:rFonts w:cs="Times New Roman"/>
        </w:rPr>
      </w:pPr>
    </w:p>
    <w:p w:rsidR="00C6725F" w:rsidRPr="00EA42C8" w:rsidRDefault="00C6725F" w:rsidP="00F75992">
      <w:pPr>
        <w:pStyle w:val="Listaszerbekezds"/>
        <w:numPr>
          <w:ilvl w:val="0"/>
          <w:numId w:val="6"/>
        </w:numPr>
        <w:ind w:left="0" w:firstLine="0"/>
        <w:jc w:val="both"/>
        <w:rPr>
          <w:rFonts w:cs="Times New Roman"/>
          <w:b/>
        </w:rPr>
      </w:pPr>
      <w:r w:rsidRPr="00EA42C8">
        <w:rPr>
          <w:rFonts w:cs="Times New Roman"/>
          <w:b/>
        </w:rPr>
        <w:t>Vetőmagtermesztés</w:t>
      </w:r>
    </w:p>
    <w:p w:rsidR="00F22F60" w:rsidRPr="00EA42C8" w:rsidRDefault="00F22F60" w:rsidP="00C6725F">
      <w:pPr>
        <w:jc w:val="both"/>
        <w:rPr>
          <w:rFonts w:cs="Times New Roman"/>
          <w:i/>
        </w:rPr>
      </w:pPr>
    </w:p>
    <w:p w:rsidR="00FB0D52" w:rsidRPr="00EA42C8" w:rsidRDefault="00FB0D52" w:rsidP="00C6725F">
      <w:pPr>
        <w:jc w:val="both"/>
        <w:rPr>
          <w:rFonts w:cs="Times New Roman"/>
          <w:i/>
        </w:rPr>
      </w:pPr>
      <w:r w:rsidRPr="00EA42C8">
        <w:rPr>
          <w:rFonts w:cs="Times New Roman"/>
          <w:i/>
        </w:rPr>
        <w:t>Helyzetkép</w:t>
      </w:r>
    </w:p>
    <w:p w:rsidR="00152D32" w:rsidRPr="00EA42C8" w:rsidRDefault="00152D32" w:rsidP="00FB0D52">
      <w:pPr>
        <w:jc w:val="both"/>
        <w:rPr>
          <w:rFonts w:cs="Times New Roman"/>
        </w:rPr>
      </w:pPr>
      <w:r w:rsidRPr="00EA42C8">
        <w:rPr>
          <w:rFonts w:cs="Times New Roman"/>
        </w:rPr>
        <w:t xml:space="preserve">Magyarország a nemzetközi vetőmagtermelésben és </w:t>
      </w:r>
      <w:proofErr w:type="spellStart"/>
      <w:r w:rsidRPr="00EA42C8">
        <w:rPr>
          <w:rFonts w:cs="Times New Roman"/>
        </w:rPr>
        <w:t>-kereskedelemben</w:t>
      </w:r>
      <w:proofErr w:type="spellEnd"/>
      <w:r w:rsidRPr="00EA42C8">
        <w:rPr>
          <w:rFonts w:cs="Times New Roman"/>
        </w:rPr>
        <w:t xml:space="preserve"> betöltött viszonylag jelentős szerepét többek között kedvező termőhelyi és klimatikus adottságainak, földrajzi elhelyezkedésének, jól képzett szakembereinek köszönheti. A vetőmagtermesztés </w:t>
      </w:r>
      <w:r w:rsidR="00E3325E" w:rsidRPr="00EA42C8">
        <w:rPr>
          <w:rFonts w:cs="Times New Roman"/>
        </w:rPr>
        <w:t xml:space="preserve">közel </w:t>
      </w:r>
      <w:r w:rsidRPr="00EA42C8">
        <w:rPr>
          <w:rFonts w:cs="Times New Roman"/>
        </w:rPr>
        <w:t>12</w:t>
      </w:r>
      <w:r w:rsidR="00E3325E" w:rsidRPr="00EA42C8">
        <w:rPr>
          <w:rFonts w:cs="Times New Roman"/>
        </w:rPr>
        <w:t>7</w:t>
      </w:r>
      <w:r w:rsidRPr="00EA42C8">
        <w:rPr>
          <w:rFonts w:cs="Times New Roman"/>
        </w:rPr>
        <w:t xml:space="preserve"> ezer hektár területet foglalt el 201</w:t>
      </w:r>
      <w:r w:rsidR="00E3325E" w:rsidRPr="00EA42C8">
        <w:rPr>
          <w:rFonts w:cs="Times New Roman"/>
        </w:rPr>
        <w:t>4</w:t>
      </w:r>
      <w:r w:rsidRPr="00EA42C8">
        <w:rPr>
          <w:rFonts w:cs="Times New Roman"/>
        </w:rPr>
        <w:t>-b</w:t>
      </w:r>
      <w:r w:rsidR="00E3325E" w:rsidRPr="00EA42C8">
        <w:rPr>
          <w:rFonts w:cs="Times New Roman"/>
        </w:rPr>
        <w:t>e</w:t>
      </w:r>
      <w:r w:rsidRPr="00EA42C8">
        <w:rPr>
          <w:rFonts w:cs="Times New Roman"/>
        </w:rPr>
        <w:t xml:space="preserve">n, az előállított vetőmag mennyisége megközelítette a </w:t>
      </w:r>
      <w:r w:rsidR="00E3325E" w:rsidRPr="00EA42C8">
        <w:rPr>
          <w:rFonts w:cs="Times New Roman"/>
        </w:rPr>
        <w:t xml:space="preserve">294 </w:t>
      </w:r>
      <w:r w:rsidRPr="00EA42C8">
        <w:rPr>
          <w:rFonts w:cs="Times New Roman"/>
        </w:rPr>
        <w:t>ezer tonnát. Kivite</w:t>
      </w:r>
      <w:r w:rsidR="007B5F6E" w:rsidRPr="00EA42C8">
        <w:rPr>
          <w:rFonts w:cs="Times New Roman"/>
        </w:rPr>
        <w:t>lünk az elmúlt három évben 8-19</w:t>
      </w:r>
      <w:r w:rsidRPr="00EA42C8">
        <w:rPr>
          <w:rFonts w:cs="Times New Roman"/>
        </w:rPr>
        <w:t xml:space="preserve">%-os részarányt képviselt a világ vetőmag kereskedelmében. A vetőmagágazat évi 180-190 milliárd forint értékű vetőmagot termel. Magyarország a vetőmag forgalmi értékét tekintve világszinten az ötödik, </w:t>
      </w:r>
      <w:r w:rsidR="00926F54" w:rsidRPr="00EA42C8">
        <w:rPr>
          <w:rFonts w:cs="Times New Roman"/>
        </w:rPr>
        <w:t xml:space="preserve">a szaporítóanyag termőterület </w:t>
      </w:r>
      <w:proofErr w:type="gramStart"/>
      <w:r w:rsidR="00926F54" w:rsidRPr="00EA42C8">
        <w:rPr>
          <w:rFonts w:cs="Times New Roman"/>
        </w:rPr>
        <w:t>alapján</w:t>
      </w:r>
      <w:proofErr w:type="gramEnd"/>
      <w:r w:rsidR="00926F54" w:rsidRPr="00EA42C8">
        <w:rPr>
          <w:rFonts w:cs="Times New Roman"/>
        </w:rPr>
        <w:t xml:space="preserve"> </w:t>
      </w:r>
      <w:r w:rsidRPr="00EA42C8">
        <w:rPr>
          <w:rFonts w:cs="Times New Roman"/>
        </w:rPr>
        <w:t>uniós szinten pedig a hetedik legnagyobb volt 201</w:t>
      </w:r>
      <w:r w:rsidR="00926F54" w:rsidRPr="00EA42C8">
        <w:rPr>
          <w:rFonts w:cs="Times New Roman"/>
        </w:rPr>
        <w:t>4</w:t>
      </w:r>
      <w:r w:rsidRPr="00EA42C8">
        <w:rPr>
          <w:rFonts w:cs="Times New Roman"/>
        </w:rPr>
        <w:t>-b</w:t>
      </w:r>
      <w:r w:rsidR="00926F54" w:rsidRPr="00EA42C8">
        <w:rPr>
          <w:rFonts w:cs="Times New Roman"/>
        </w:rPr>
        <w:t>e</w:t>
      </w:r>
      <w:r w:rsidRPr="00EA42C8">
        <w:rPr>
          <w:rFonts w:cs="Times New Roman"/>
        </w:rPr>
        <w:t>n. A közép-kelet-európai</w:t>
      </w:r>
      <w:r w:rsidR="00E3325E" w:rsidRPr="00EA42C8">
        <w:rPr>
          <w:rFonts w:cs="Times New Roman"/>
        </w:rPr>
        <w:t>, kelet-európai</w:t>
      </w:r>
      <w:r w:rsidRPr="00EA42C8">
        <w:rPr>
          <w:rFonts w:cs="Times New Roman"/>
        </w:rPr>
        <w:t xml:space="preserve"> </w:t>
      </w:r>
      <w:r w:rsidR="00E3325E" w:rsidRPr="00EA42C8">
        <w:rPr>
          <w:rFonts w:cs="Times New Roman"/>
        </w:rPr>
        <w:t xml:space="preserve">és más távolabbi </w:t>
      </w:r>
      <w:r w:rsidRPr="00EA42C8">
        <w:rPr>
          <w:rFonts w:cs="Times New Roman"/>
        </w:rPr>
        <w:t xml:space="preserve">országok vetőmagigényének kielégítését számos hazai és nemzetközi cég kutatás-fejlesztési, valamint regionális termelési és logisztikai tevékenysége segíti elő. Az ágazat prosperitását a </w:t>
      </w:r>
      <w:proofErr w:type="spellStart"/>
      <w:r w:rsidRPr="00EA42C8">
        <w:rPr>
          <w:rFonts w:cs="Times New Roman"/>
        </w:rPr>
        <w:t>GMO-mentesség</w:t>
      </w:r>
      <w:proofErr w:type="spellEnd"/>
      <w:r w:rsidRPr="00EA42C8">
        <w:rPr>
          <w:rFonts w:cs="Times New Roman"/>
        </w:rPr>
        <w:t xml:space="preserve"> és a folyamatos innováció biztosítja. </w:t>
      </w:r>
    </w:p>
    <w:p w:rsidR="0094737E" w:rsidRPr="00EA42C8" w:rsidRDefault="0094737E" w:rsidP="00FB0D52">
      <w:pPr>
        <w:jc w:val="both"/>
        <w:rPr>
          <w:rFonts w:cs="Times New Roman"/>
        </w:rPr>
      </w:pPr>
    </w:p>
    <w:p w:rsidR="0094737E" w:rsidRPr="00EA42C8" w:rsidRDefault="0094737E" w:rsidP="00FB0D52">
      <w:pPr>
        <w:jc w:val="both"/>
        <w:rPr>
          <w:rFonts w:cs="Times New Roman"/>
        </w:rPr>
      </w:pPr>
      <w:r w:rsidRPr="00EA42C8">
        <w:rPr>
          <w:rFonts w:eastAsia="Times New Roman" w:cs="Times New Roman"/>
          <w:bCs/>
          <w:szCs w:val="24"/>
          <w:lang w:eastAsia="ar-SA"/>
        </w:rPr>
        <w:t xml:space="preserve">Magyarország környezeti adottságai kifejezetten kedveznek a kalászos gabonák, a kukorica, egyes fehérje, olaj- és egyéb ipari, valamint takarmány-növények nemesítésének. </w:t>
      </w:r>
      <w:r w:rsidRPr="00EA42C8">
        <w:rPr>
          <w:rFonts w:eastAsia="Times New Roman" w:cs="Times New Roman"/>
          <w:szCs w:val="24"/>
          <w:lang w:eastAsia="ar-SA"/>
        </w:rPr>
        <w:t xml:space="preserve">Magyarország a hagyományos növénynemesítés területén </w:t>
      </w:r>
      <w:r w:rsidRPr="00EA42C8">
        <w:rPr>
          <w:rFonts w:eastAsia="Times New Roman" w:cs="Times New Roman"/>
          <w:szCs w:val="24"/>
          <w:lang w:eastAsia="ar-SA"/>
        </w:rPr>
        <w:lastRenderedPageBreak/>
        <w:t>világviszonylatban jelentős pozíciót vívott ki magának, ugyanakkor a hazai vetőmag piacon a hazai cégek lemaradását tapasztalhatjuk nemzetközi</w:t>
      </w:r>
      <w:r w:rsidR="00E3325E" w:rsidRPr="00EA42C8">
        <w:rPr>
          <w:rFonts w:eastAsia="Times New Roman" w:cs="Times New Roman"/>
          <w:szCs w:val="24"/>
          <w:lang w:eastAsia="ar-SA"/>
        </w:rPr>
        <w:t>, multinacionális</w:t>
      </w:r>
      <w:r w:rsidRPr="00EA42C8">
        <w:rPr>
          <w:rFonts w:eastAsia="Times New Roman" w:cs="Times New Roman"/>
          <w:szCs w:val="24"/>
          <w:lang w:eastAsia="ar-SA"/>
        </w:rPr>
        <w:t xml:space="preserve"> versenytársaik mellett.</w:t>
      </w:r>
    </w:p>
    <w:p w:rsidR="00152D32" w:rsidRPr="00EA42C8" w:rsidRDefault="00152D32" w:rsidP="00FB0D52">
      <w:pPr>
        <w:jc w:val="both"/>
        <w:rPr>
          <w:rFonts w:cs="Times New Roman"/>
        </w:rPr>
      </w:pPr>
    </w:p>
    <w:p w:rsidR="007C148C" w:rsidRPr="00EA42C8" w:rsidRDefault="007C148C" w:rsidP="00FB0D52">
      <w:pPr>
        <w:jc w:val="both"/>
        <w:rPr>
          <w:rFonts w:cs="Times New Roman"/>
        </w:rPr>
      </w:pPr>
    </w:p>
    <w:p w:rsidR="00C93D9C" w:rsidRPr="00EA42C8" w:rsidRDefault="00CE03E9" w:rsidP="00856993">
      <w:pPr>
        <w:shd w:val="clear" w:color="auto" w:fill="FFFFFF"/>
        <w:jc w:val="both"/>
        <w:rPr>
          <w:rFonts w:cs="Times New Roman"/>
          <w:i/>
        </w:rPr>
      </w:pPr>
      <w:r w:rsidRPr="00EA42C8">
        <w:rPr>
          <w:rFonts w:cs="Times New Roman"/>
          <w:i/>
        </w:rPr>
        <w:t>Lehetőségek és feladatok</w:t>
      </w:r>
    </w:p>
    <w:p w:rsidR="0094737E" w:rsidRPr="00EA42C8" w:rsidRDefault="0094737E" w:rsidP="00856993">
      <w:pPr>
        <w:shd w:val="clear" w:color="auto" w:fill="FFFFFF"/>
        <w:jc w:val="both"/>
        <w:rPr>
          <w:rFonts w:eastAsia="Gulim" w:cs="Times New Roman"/>
        </w:rPr>
      </w:pPr>
      <w:r w:rsidRPr="00EA42C8">
        <w:rPr>
          <w:rFonts w:eastAsia="Gulim" w:cs="Times New Roman"/>
        </w:rPr>
        <w:t xml:space="preserve">A kiváló környezeti adottságokat kihasználó hazai növénynemesítés és vetőmagtermesztés az élelmiszer-termelés biztonsága tekintetében mennyiségi és minőségi oldalról is jelentős befolyásoló tényező. </w:t>
      </w:r>
    </w:p>
    <w:p w:rsidR="0094737E" w:rsidRPr="00EA42C8" w:rsidRDefault="0094737E" w:rsidP="00856993">
      <w:pPr>
        <w:shd w:val="clear" w:color="auto" w:fill="FFFFFF"/>
        <w:jc w:val="both"/>
        <w:rPr>
          <w:rFonts w:eastAsia="Gulim" w:cs="Times New Roman"/>
        </w:rPr>
      </w:pPr>
    </w:p>
    <w:p w:rsidR="00E43B44" w:rsidRPr="00EA42C8" w:rsidRDefault="00856993" w:rsidP="00856993">
      <w:pPr>
        <w:shd w:val="clear" w:color="auto" w:fill="FFFFFF"/>
        <w:jc w:val="both"/>
        <w:rPr>
          <w:rFonts w:eastAsia="Gulim" w:cs="Times New Roman"/>
        </w:rPr>
      </w:pPr>
      <w:r w:rsidRPr="00EA42C8">
        <w:rPr>
          <w:rFonts w:eastAsia="Gulim" w:cs="Times New Roman"/>
        </w:rPr>
        <w:t>A</w:t>
      </w:r>
      <w:r w:rsidR="0094737E" w:rsidRPr="00EA42C8">
        <w:rPr>
          <w:rFonts w:eastAsia="Gulim" w:cs="Times New Roman"/>
        </w:rPr>
        <w:t xml:space="preserve"> termelés biztonsága szempontjából nem kedvező, hogy a</w:t>
      </w:r>
      <w:r w:rsidRPr="00EA42C8">
        <w:rPr>
          <w:rFonts w:eastAsia="Gulim" w:cs="Times New Roman"/>
        </w:rPr>
        <w:t xml:space="preserve">z </w:t>
      </w:r>
      <w:proofErr w:type="spellStart"/>
      <w:r w:rsidRPr="00EA42C8">
        <w:rPr>
          <w:rFonts w:eastAsia="Gulim" w:cs="Times New Roman"/>
        </w:rPr>
        <w:t>utántermesztett</w:t>
      </w:r>
      <w:proofErr w:type="spellEnd"/>
      <w:r w:rsidRPr="00EA42C8">
        <w:rPr>
          <w:rFonts w:eastAsia="Gulim" w:cs="Times New Roman"/>
        </w:rPr>
        <w:t xml:space="preserve"> szaporítóanyag felhasználása jelenleg </w:t>
      </w:r>
      <w:r w:rsidR="00C93D9C" w:rsidRPr="00EA42C8">
        <w:rPr>
          <w:rFonts w:eastAsia="Gulim" w:cs="Times New Roman"/>
        </w:rPr>
        <w:t xml:space="preserve">túlzottan </w:t>
      </w:r>
      <w:r w:rsidRPr="00EA42C8">
        <w:rPr>
          <w:rFonts w:eastAsia="Gulim" w:cs="Times New Roman"/>
        </w:rPr>
        <w:t xml:space="preserve">nagy Magyarországon. A vetőmag-felújítási arány növelése nem képzelhető el a piaci igényeket szem előtt tartó fajtanemesítés és vetőmagtermelés promóciója, a fémzárolt vetőmag-felhasználás jelentőségét hangsúlyozó marketingprogramok nélkül, különösen a kalászos gabonák esetében. A szélsőséges időjárás okozta hozamingadozások az öntözés szükségességét növelik, ugyanakkor egyes szakterületeken (zöldségvetőmagok) a versenyképesség növeléséhez a nemesítés, a vetőmag-előállítás és a piaci értékesítés integrációját is segíteni kell. </w:t>
      </w:r>
    </w:p>
    <w:p w:rsidR="00E43B44" w:rsidRPr="00EA42C8" w:rsidRDefault="00E43B44" w:rsidP="00856993">
      <w:pPr>
        <w:shd w:val="clear" w:color="auto" w:fill="FFFFFF"/>
        <w:jc w:val="both"/>
        <w:rPr>
          <w:rFonts w:eastAsia="Gulim" w:cs="Times New Roman"/>
        </w:rPr>
      </w:pPr>
    </w:p>
    <w:p w:rsidR="00856993" w:rsidRPr="00EA42C8" w:rsidRDefault="00E3325E" w:rsidP="00856993">
      <w:pPr>
        <w:shd w:val="clear" w:color="auto" w:fill="FFFFFF"/>
        <w:jc w:val="both"/>
        <w:rPr>
          <w:rFonts w:eastAsia="Gulim" w:cs="Times New Roman"/>
        </w:rPr>
      </w:pPr>
      <w:r w:rsidRPr="00EA42C8">
        <w:rPr>
          <w:rFonts w:eastAsia="Gulim" w:cs="Times New Roman"/>
        </w:rPr>
        <w:t xml:space="preserve">A </w:t>
      </w:r>
      <w:r w:rsidR="000672FC" w:rsidRPr="00EA42C8">
        <w:rPr>
          <w:rFonts w:eastAsia="Gulim" w:cs="Times New Roman"/>
        </w:rPr>
        <w:t xml:space="preserve">rendkívül erős </w:t>
      </w:r>
      <w:r w:rsidRPr="00EA42C8">
        <w:rPr>
          <w:rFonts w:eastAsia="Gulim" w:cs="Times New Roman"/>
        </w:rPr>
        <w:t xml:space="preserve">versenyben szükséges egy </w:t>
      </w:r>
      <w:r w:rsidR="000672FC" w:rsidRPr="00EA42C8">
        <w:rPr>
          <w:rFonts w:eastAsia="Gulim" w:cs="Times New Roman"/>
        </w:rPr>
        <w:t>tőke</w:t>
      </w:r>
      <w:r w:rsidRPr="00EA42C8">
        <w:rPr>
          <w:rFonts w:eastAsia="Gulim" w:cs="Times New Roman"/>
        </w:rPr>
        <w:t xml:space="preserve">erős, </w:t>
      </w:r>
      <w:r w:rsidR="000672FC" w:rsidRPr="00EA42C8">
        <w:rPr>
          <w:rFonts w:eastAsia="Gulim" w:cs="Times New Roman"/>
        </w:rPr>
        <w:t xml:space="preserve">nemzetközi piacon is életképes </w:t>
      </w:r>
      <w:r w:rsidRPr="00EA42C8">
        <w:rPr>
          <w:rFonts w:eastAsia="Gulim" w:cs="Times New Roman"/>
        </w:rPr>
        <w:t xml:space="preserve">magyar </w:t>
      </w:r>
      <w:r w:rsidR="00E43B44" w:rsidRPr="00EA42C8">
        <w:rPr>
          <w:rFonts w:eastAsia="Gulim" w:cs="Times New Roman"/>
        </w:rPr>
        <w:t xml:space="preserve">vetőmag </w:t>
      </w:r>
      <w:r w:rsidRPr="00EA42C8">
        <w:rPr>
          <w:rFonts w:eastAsia="Gulim" w:cs="Times New Roman"/>
        </w:rPr>
        <w:t xml:space="preserve">termeltető és forgalmazó </w:t>
      </w:r>
      <w:r w:rsidR="000672FC" w:rsidRPr="00EA42C8">
        <w:rPr>
          <w:rFonts w:eastAsia="Gulim" w:cs="Times New Roman"/>
        </w:rPr>
        <w:t>cég.</w:t>
      </w:r>
    </w:p>
    <w:p w:rsidR="00856993" w:rsidRPr="00EA42C8" w:rsidRDefault="00856993" w:rsidP="00856993">
      <w:pPr>
        <w:shd w:val="clear" w:color="auto" w:fill="FFFFFF"/>
        <w:jc w:val="both"/>
        <w:rPr>
          <w:rFonts w:eastAsia="Gulim" w:cs="Times New Roman"/>
        </w:rPr>
      </w:pPr>
    </w:p>
    <w:p w:rsidR="00D736F3" w:rsidRPr="00EA42C8" w:rsidRDefault="0094737E" w:rsidP="00CE03E9">
      <w:pPr>
        <w:shd w:val="clear" w:color="auto" w:fill="FFFFFF"/>
        <w:jc w:val="both"/>
        <w:rPr>
          <w:rFonts w:eastAsia="Gulim" w:cs="Times New Roman"/>
        </w:rPr>
      </w:pPr>
      <w:r w:rsidRPr="00EA42C8">
        <w:rPr>
          <w:rFonts w:eastAsia="Gulim" w:cs="Times New Roman"/>
        </w:rPr>
        <w:t xml:space="preserve">A fajtanemesítés és vetőmagtermelés az élelmiszer-fejlesztésekhez is hozzájárulhat, például a </w:t>
      </w:r>
      <w:proofErr w:type="spellStart"/>
      <w:r w:rsidRPr="00EA42C8">
        <w:rPr>
          <w:rFonts w:eastAsia="Gulim" w:cs="Times New Roman"/>
        </w:rPr>
        <w:t>beltartalmi</w:t>
      </w:r>
      <w:proofErr w:type="spellEnd"/>
      <w:r w:rsidRPr="00EA42C8">
        <w:rPr>
          <w:rFonts w:eastAsia="Gulim" w:cs="Times New Roman"/>
        </w:rPr>
        <w:t xml:space="preserve"> tulajdonságok javítása révén. Javulhat az eltartható-képesség, kedvező táplálkozásbiológiai értékű összetétellel </w:t>
      </w:r>
      <w:proofErr w:type="gramStart"/>
      <w:r w:rsidRPr="00EA42C8">
        <w:rPr>
          <w:rFonts w:eastAsia="Gulim" w:cs="Times New Roman"/>
        </w:rPr>
        <w:t>rendelkező</w:t>
      </w:r>
      <w:proofErr w:type="gramEnd"/>
      <w:r w:rsidRPr="00EA42C8">
        <w:rPr>
          <w:rFonts w:eastAsia="Gulim" w:cs="Times New Roman"/>
        </w:rPr>
        <w:t xml:space="preserve"> fajták állíthatók elő és szolgálhatnak például a </w:t>
      </w:r>
      <w:proofErr w:type="spellStart"/>
      <w:r w:rsidRPr="00EA42C8">
        <w:rPr>
          <w:rFonts w:eastAsia="Gulim" w:cs="Times New Roman"/>
        </w:rPr>
        <w:t>gluténmentes</w:t>
      </w:r>
      <w:proofErr w:type="spellEnd"/>
      <w:r w:rsidRPr="00EA42C8">
        <w:rPr>
          <w:rFonts w:eastAsia="Gulim" w:cs="Times New Roman"/>
        </w:rPr>
        <w:t xml:space="preserve">, fehérjeszegény, </w:t>
      </w:r>
      <w:proofErr w:type="spellStart"/>
      <w:r w:rsidRPr="00EA42C8">
        <w:rPr>
          <w:rFonts w:eastAsia="Gulim" w:cs="Times New Roman"/>
        </w:rPr>
        <w:t>gyógyélelmiszerek</w:t>
      </w:r>
      <w:proofErr w:type="spellEnd"/>
      <w:r w:rsidRPr="00EA42C8">
        <w:rPr>
          <w:rFonts w:eastAsia="Gulim" w:cs="Times New Roman"/>
        </w:rPr>
        <w:t xml:space="preserve">, diabetikus, illetve fogyókúrás élelmiszerek alapanyagául. </w:t>
      </w:r>
    </w:p>
    <w:p w:rsidR="0094737E" w:rsidRPr="00EA42C8" w:rsidRDefault="0094737E" w:rsidP="00CE03E9">
      <w:pPr>
        <w:shd w:val="clear" w:color="auto" w:fill="FFFFFF"/>
        <w:jc w:val="both"/>
        <w:rPr>
          <w:rFonts w:eastAsia="Gulim" w:cs="Times New Roman"/>
        </w:rPr>
      </w:pPr>
    </w:p>
    <w:p w:rsidR="00CE03E9" w:rsidRPr="00EA42C8" w:rsidRDefault="00856993" w:rsidP="00CE03E9">
      <w:pPr>
        <w:shd w:val="clear" w:color="auto" w:fill="FFFFFF"/>
        <w:jc w:val="both"/>
        <w:rPr>
          <w:rFonts w:eastAsia="Gulim" w:cs="Times New Roman"/>
        </w:rPr>
      </w:pPr>
      <w:r w:rsidRPr="00EA42C8">
        <w:rPr>
          <w:rFonts w:eastAsia="Gulim" w:cs="Times New Roman"/>
        </w:rPr>
        <w:t>Az exportpiacokon a pozíciónk megtartásához a marketingtevékenységet erősíteni kell, e</w:t>
      </w:r>
      <w:r w:rsidR="0094737E" w:rsidRPr="00EA42C8">
        <w:rPr>
          <w:rFonts w:eastAsia="Gulim" w:cs="Times New Roman"/>
        </w:rPr>
        <w:t xml:space="preserve"> </w:t>
      </w:r>
      <w:r w:rsidRPr="00EA42C8">
        <w:rPr>
          <w:rFonts w:eastAsia="Gulim" w:cs="Times New Roman"/>
        </w:rPr>
        <w:t>nélkül a kelet-európai, dél-amerikai és ázsiai piacról származó olcsó vetőmag háttérbe szoríthatja az exportcélú termesztést. A vetőmagtermesztés innovatív ágazat, a biológiai alapokban rejlő lehetőségek kutatásának erősítése és az összehasonlító elemzések közzététele támogatást igényel és növelni kell a vetőmag-hamisítás elleni fellépések hatékonyságát, javítani a nyomon követhetőséget</w:t>
      </w:r>
      <w:r w:rsidR="0019548D" w:rsidRPr="00EA42C8">
        <w:rPr>
          <w:rFonts w:eastAsia="Gulim" w:cs="Times New Roman"/>
        </w:rPr>
        <w:t>.</w:t>
      </w:r>
      <w:r w:rsidR="003C6A85" w:rsidRPr="00EA42C8">
        <w:rPr>
          <w:rFonts w:eastAsia="Gulim" w:cs="Times New Roman"/>
        </w:rPr>
        <w:t xml:space="preserve"> </w:t>
      </w:r>
    </w:p>
    <w:p w:rsidR="00CE03E9" w:rsidRPr="00EA42C8" w:rsidRDefault="00CE03E9" w:rsidP="00CE03E9">
      <w:pPr>
        <w:shd w:val="clear" w:color="auto" w:fill="FFFFFF"/>
        <w:jc w:val="both"/>
        <w:rPr>
          <w:rFonts w:eastAsia="Gulim" w:cs="Times New Roman"/>
        </w:rPr>
      </w:pPr>
    </w:p>
    <w:p w:rsidR="003C6A85" w:rsidRPr="00EA42C8" w:rsidRDefault="003C6A85" w:rsidP="00CE03E9">
      <w:pPr>
        <w:shd w:val="clear" w:color="auto" w:fill="FFFFFF"/>
        <w:jc w:val="both"/>
        <w:rPr>
          <w:rFonts w:eastAsia="Gulim" w:cs="Times New Roman"/>
        </w:rPr>
      </w:pPr>
      <w:r w:rsidRPr="00EA42C8">
        <w:rPr>
          <w:rFonts w:eastAsia="Gulim" w:cs="Times New Roman"/>
        </w:rPr>
        <w:t xml:space="preserve">A </w:t>
      </w:r>
      <w:r w:rsidR="00D736F3" w:rsidRPr="00EA42C8">
        <w:rPr>
          <w:rFonts w:eastAsia="Gulim" w:cs="Times New Roman"/>
        </w:rPr>
        <w:t xml:space="preserve">piaci szereplők által is igényelt, a magyar vetőmagok minőségét garantáló, a termelési folyamatokat az elejétől a fémzárolásig végigkísérő folyamatos és szigorú hatósági kontroll alapja az eddigi magyar sikereknek és </w:t>
      </w:r>
      <w:r w:rsidRPr="00EA42C8">
        <w:rPr>
          <w:rFonts w:eastAsia="Gulim" w:cs="Times New Roman"/>
        </w:rPr>
        <w:t xml:space="preserve">a piaci pozíciók </w:t>
      </w:r>
      <w:r w:rsidR="00D736F3" w:rsidRPr="00EA42C8">
        <w:rPr>
          <w:rFonts w:eastAsia="Gulim" w:cs="Times New Roman"/>
        </w:rPr>
        <w:t>jövőbeni megőrzésének, fejlesztésének</w:t>
      </w:r>
      <w:r w:rsidRPr="00EA42C8">
        <w:rPr>
          <w:rFonts w:eastAsia="Gulim" w:cs="Times New Roman"/>
        </w:rPr>
        <w:t>.</w:t>
      </w:r>
    </w:p>
    <w:p w:rsidR="0019548D" w:rsidRPr="00EA42C8" w:rsidRDefault="0019548D" w:rsidP="00856993">
      <w:pPr>
        <w:shd w:val="clear" w:color="auto" w:fill="FFFFFF"/>
        <w:jc w:val="both"/>
        <w:rPr>
          <w:rFonts w:eastAsia="Gulim" w:cs="Times New Roman"/>
        </w:rPr>
      </w:pPr>
    </w:p>
    <w:p w:rsidR="00A02922" w:rsidRPr="00EA42C8" w:rsidRDefault="00A02922" w:rsidP="008C14BA">
      <w:pPr>
        <w:shd w:val="clear" w:color="auto" w:fill="FFFFFF"/>
        <w:rPr>
          <w:rFonts w:eastAsia="Gulim" w:cs="Times New Roman"/>
        </w:rPr>
      </w:pPr>
    </w:p>
    <w:p w:rsidR="00B87340" w:rsidRPr="00EA42C8" w:rsidRDefault="00B87340" w:rsidP="008C14BA">
      <w:pPr>
        <w:shd w:val="clear" w:color="auto" w:fill="FFFFFF"/>
        <w:rPr>
          <w:rFonts w:eastAsia="Gulim" w:cs="Times New Roman"/>
        </w:rPr>
      </w:pPr>
    </w:p>
    <w:p w:rsidR="00B87340" w:rsidRPr="00EA42C8" w:rsidRDefault="00B87340" w:rsidP="008C14BA">
      <w:pPr>
        <w:shd w:val="clear" w:color="auto" w:fill="FFFFFF"/>
        <w:rPr>
          <w:rFonts w:eastAsia="Gulim" w:cs="Times New Roman"/>
        </w:rPr>
      </w:pPr>
    </w:p>
    <w:p w:rsidR="00B87340" w:rsidRPr="00EA42C8" w:rsidRDefault="00B87340" w:rsidP="008C14BA">
      <w:pPr>
        <w:shd w:val="clear" w:color="auto" w:fill="FFFFFF"/>
        <w:rPr>
          <w:rFonts w:eastAsia="Gulim" w:cs="Times New Roman"/>
        </w:rPr>
      </w:pPr>
    </w:p>
    <w:p w:rsidR="00B87340" w:rsidRPr="00EA42C8" w:rsidRDefault="00B87340" w:rsidP="008C14BA">
      <w:pPr>
        <w:shd w:val="clear" w:color="auto" w:fill="FFFFFF"/>
        <w:rPr>
          <w:rFonts w:eastAsia="Gulim" w:cs="Times New Roman"/>
        </w:rPr>
      </w:pPr>
    </w:p>
    <w:p w:rsidR="00C6725F" w:rsidRPr="00EA42C8" w:rsidRDefault="00C6725F" w:rsidP="00F75992">
      <w:pPr>
        <w:pStyle w:val="Listaszerbekezds"/>
        <w:numPr>
          <w:ilvl w:val="0"/>
          <w:numId w:val="6"/>
        </w:numPr>
        <w:ind w:left="0" w:firstLine="0"/>
        <w:jc w:val="both"/>
        <w:rPr>
          <w:rFonts w:cs="Times New Roman"/>
          <w:b/>
        </w:rPr>
      </w:pPr>
      <w:r w:rsidRPr="00EA42C8">
        <w:rPr>
          <w:rFonts w:cs="Times New Roman"/>
          <w:b/>
        </w:rPr>
        <w:lastRenderedPageBreak/>
        <w:t>Zöldség- és gyümölcstermesztés</w:t>
      </w:r>
    </w:p>
    <w:p w:rsidR="00A02922" w:rsidRPr="00EA42C8" w:rsidRDefault="00A02922" w:rsidP="00C6725F">
      <w:pPr>
        <w:jc w:val="both"/>
        <w:rPr>
          <w:rFonts w:cs="Times New Roman"/>
          <w:i/>
        </w:rPr>
      </w:pPr>
    </w:p>
    <w:p w:rsidR="00F22F60" w:rsidRPr="00EA42C8" w:rsidRDefault="00F22F60" w:rsidP="00C6725F">
      <w:pPr>
        <w:jc w:val="both"/>
        <w:rPr>
          <w:rFonts w:cs="Times New Roman"/>
          <w:i/>
        </w:rPr>
      </w:pPr>
      <w:r w:rsidRPr="00EA42C8">
        <w:rPr>
          <w:rFonts w:cs="Times New Roman"/>
          <w:i/>
        </w:rPr>
        <w:t>Helyzetkép</w:t>
      </w:r>
    </w:p>
    <w:p w:rsidR="00C6725F" w:rsidRPr="00EA42C8" w:rsidRDefault="00C6725F" w:rsidP="00C6725F">
      <w:pPr>
        <w:jc w:val="both"/>
        <w:rPr>
          <w:rFonts w:cs="Times New Roman"/>
        </w:rPr>
      </w:pPr>
      <w:r w:rsidRPr="00EA42C8">
        <w:rPr>
          <w:rFonts w:cs="Times New Roman"/>
        </w:rPr>
        <w:t xml:space="preserve">Magyarországon a zöldség- és gyümölcstermesztés a kedvező földrajzi feltételeknek köszönhetően nagy hagyományokkal rendelkezik. Az íz- és zamatanyagokban rendkívül gazdag magyar termékek komoly piaci lehetőségekkel rendelkeznek. </w:t>
      </w:r>
      <w:r w:rsidR="00F22F60" w:rsidRPr="00EA42C8">
        <w:rPr>
          <w:rFonts w:eastAsia="DejaVu Sans" w:cs="Times New Roman"/>
          <w:kern w:val="2"/>
          <w:lang w:eastAsia="hu-HU"/>
        </w:rPr>
        <w:t>A zöldség-gyümölcs ágazat potenciálisan magas jövedelemteremtő képessége miatt a kertészet legdinamikusabban fejleszthető ágazata.</w:t>
      </w:r>
    </w:p>
    <w:p w:rsidR="00C6725F" w:rsidRPr="00EA42C8" w:rsidRDefault="00C6725F" w:rsidP="00C6725F">
      <w:pPr>
        <w:jc w:val="both"/>
        <w:rPr>
          <w:rFonts w:cs="Times New Roman"/>
        </w:rPr>
      </w:pPr>
    </w:p>
    <w:p w:rsidR="00AE6876" w:rsidRPr="00EA42C8" w:rsidRDefault="00737934" w:rsidP="00737934">
      <w:pPr>
        <w:jc w:val="both"/>
        <w:rPr>
          <w:rFonts w:eastAsia="DejaVu Sans" w:cs="Times New Roman"/>
          <w:kern w:val="2"/>
          <w:lang w:eastAsia="hu-HU"/>
        </w:rPr>
      </w:pPr>
      <w:r w:rsidRPr="00EA42C8">
        <w:rPr>
          <w:rFonts w:eastAsia="DejaVu Sans" w:cs="Times New Roman"/>
          <w:kern w:val="2"/>
          <w:lang w:eastAsia="hu-HU"/>
        </w:rPr>
        <w:t>Adottságaink ellenére a zöldségtermő terület 6%-kal 7</w:t>
      </w:r>
      <w:r w:rsidR="002527D8" w:rsidRPr="00EA42C8">
        <w:rPr>
          <w:rFonts w:eastAsia="DejaVu Sans" w:cs="Times New Roman"/>
          <w:kern w:val="2"/>
          <w:lang w:eastAsia="hu-HU"/>
        </w:rPr>
        <w:t>9</w:t>
      </w:r>
      <w:r w:rsidRPr="00EA42C8">
        <w:rPr>
          <w:rFonts w:eastAsia="DejaVu Sans" w:cs="Times New Roman"/>
          <w:kern w:val="2"/>
          <w:lang w:eastAsia="hu-HU"/>
        </w:rPr>
        <w:t>,</w:t>
      </w:r>
      <w:r w:rsidR="002527D8" w:rsidRPr="00EA42C8">
        <w:rPr>
          <w:rFonts w:eastAsia="DejaVu Sans" w:cs="Times New Roman"/>
          <w:kern w:val="2"/>
          <w:lang w:eastAsia="hu-HU"/>
        </w:rPr>
        <w:t>9</w:t>
      </w:r>
      <w:r w:rsidRPr="00EA42C8">
        <w:rPr>
          <w:rFonts w:eastAsia="DejaVu Sans" w:cs="Times New Roman"/>
          <w:kern w:val="2"/>
          <w:lang w:eastAsia="hu-HU"/>
        </w:rPr>
        <w:t xml:space="preserve"> ezer hektárra, míg a gyümölcstermő terület 10%-kal 91,</w:t>
      </w:r>
      <w:r w:rsidR="002527D8" w:rsidRPr="00EA42C8">
        <w:rPr>
          <w:rFonts w:eastAsia="DejaVu Sans" w:cs="Times New Roman"/>
          <w:kern w:val="2"/>
          <w:lang w:eastAsia="hu-HU"/>
        </w:rPr>
        <w:t>3</w:t>
      </w:r>
      <w:r w:rsidRPr="00EA42C8">
        <w:rPr>
          <w:rFonts w:eastAsia="DejaVu Sans" w:cs="Times New Roman"/>
          <w:kern w:val="2"/>
          <w:lang w:eastAsia="hu-HU"/>
        </w:rPr>
        <w:t xml:space="preserve"> ezer hektárra csökkent 200</w:t>
      </w:r>
      <w:r w:rsidR="002527D8" w:rsidRPr="00EA42C8">
        <w:rPr>
          <w:rFonts w:eastAsia="DejaVu Sans" w:cs="Times New Roman"/>
          <w:kern w:val="2"/>
          <w:lang w:eastAsia="hu-HU"/>
        </w:rPr>
        <w:t>5</w:t>
      </w:r>
      <w:r w:rsidRPr="00EA42C8">
        <w:rPr>
          <w:rFonts w:eastAsia="DejaVu Sans" w:cs="Times New Roman"/>
          <w:kern w:val="2"/>
          <w:lang w:eastAsia="hu-HU"/>
        </w:rPr>
        <w:t xml:space="preserve"> és 201</w:t>
      </w:r>
      <w:r w:rsidR="002527D8" w:rsidRPr="00EA42C8">
        <w:rPr>
          <w:rFonts w:eastAsia="DejaVu Sans" w:cs="Times New Roman"/>
          <w:kern w:val="2"/>
          <w:lang w:eastAsia="hu-HU"/>
        </w:rPr>
        <w:t>4</w:t>
      </w:r>
      <w:r w:rsidRPr="00EA42C8">
        <w:rPr>
          <w:rFonts w:eastAsia="DejaVu Sans" w:cs="Times New Roman"/>
          <w:kern w:val="2"/>
          <w:lang w:eastAsia="hu-HU"/>
        </w:rPr>
        <w:t xml:space="preserve"> között. Az éves betakarított zöldségmennyiség 201</w:t>
      </w:r>
      <w:r w:rsidR="002527D8" w:rsidRPr="00EA42C8">
        <w:rPr>
          <w:rFonts w:eastAsia="DejaVu Sans" w:cs="Times New Roman"/>
          <w:kern w:val="2"/>
          <w:lang w:eastAsia="hu-HU"/>
        </w:rPr>
        <w:t>2</w:t>
      </w:r>
      <w:r w:rsidRPr="00EA42C8">
        <w:rPr>
          <w:rFonts w:eastAsia="DejaVu Sans" w:cs="Times New Roman"/>
          <w:kern w:val="2"/>
          <w:lang w:eastAsia="hu-HU"/>
        </w:rPr>
        <w:t>-201</w:t>
      </w:r>
      <w:r w:rsidR="002527D8" w:rsidRPr="00EA42C8">
        <w:rPr>
          <w:rFonts w:eastAsia="DejaVu Sans" w:cs="Times New Roman"/>
          <w:kern w:val="2"/>
          <w:lang w:eastAsia="hu-HU"/>
        </w:rPr>
        <w:t>4</w:t>
      </w:r>
      <w:r w:rsidRPr="00EA42C8">
        <w:rPr>
          <w:rFonts w:eastAsia="DejaVu Sans" w:cs="Times New Roman"/>
          <w:kern w:val="2"/>
          <w:lang w:eastAsia="hu-HU"/>
        </w:rPr>
        <w:t xml:space="preserve"> átla</w:t>
      </w:r>
      <w:r w:rsidR="00AE6876" w:rsidRPr="00EA42C8">
        <w:rPr>
          <w:rFonts w:eastAsia="DejaVu Sans" w:cs="Times New Roman"/>
          <w:kern w:val="2"/>
          <w:lang w:eastAsia="hu-HU"/>
        </w:rPr>
        <w:t>gában 1,</w:t>
      </w:r>
      <w:r w:rsidR="002527D8" w:rsidRPr="00EA42C8">
        <w:rPr>
          <w:rFonts w:eastAsia="DejaVu Sans" w:cs="Times New Roman"/>
          <w:kern w:val="2"/>
          <w:lang w:eastAsia="hu-HU"/>
        </w:rPr>
        <w:t>4</w:t>
      </w:r>
      <w:r w:rsidR="00AE6876" w:rsidRPr="00EA42C8">
        <w:rPr>
          <w:rFonts w:eastAsia="DejaVu Sans" w:cs="Times New Roman"/>
          <w:kern w:val="2"/>
          <w:lang w:eastAsia="hu-HU"/>
        </w:rPr>
        <w:t>4 millió tonna volt, amelye</w:t>
      </w:r>
      <w:r w:rsidRPr="00EA42C8">
        <w:rPr>
          <w:rFonts w:eastAsia="DejaVu Sans" w:cs="Times New Roman"/>
          <w:kern w:val="2"/>
          <w:lang w:eastAsia="hu-HU"/>
        </w:rPr>
        <w:t xml:space="preserve">n belül a hajtatott termékek mennyisége mintegy 380 ezer tonnát tett ki, amit hozzávetőleg 4 ezer hektár fedett terület alatt állítottak elő. A betakarított gyümölcsök éves mennyisége </w:t>
      </w:r>
      <w:r w:rsidR="00B93A63" w:rsidRPr="00EA42C8">
        <w:rPr>
          <w:rFonts w:eastAsia="DejaVu Sans" w:cs="Times New Roman"/>
          <w:kern w:val="2"/>
          <w:lang w:eastAsia="hu-HU"/>
        </w:rPr>
        <w:t xml:space="preserve">904 </w:t>
      </w:r>
      <w:r w:rsidRPr="00EA42C8">
        <w:rPr>
          <w:rFonts w:eastAsia="DejaVu Sans" w:cs="Times New Roman"/>
          <w:kern w:val="2"/>
          <w:lang w:eastAsia="hu-HU"/>
        </w:rPr>
        <w:t>ezer tonna volt 201</w:t>
      </w:r>
      <w:r w:rsidR="00B93A63" w:rsidRPr="00EA42C8">
        <w:rPr>
          <w:rFonts w:eastAsia="DejaVu Sans" w:cs="Times New Roman"/>
          <w:kern w:val="2"/>
          <w:lang w:eastAsia="hu-HU"/>
        </w:rPr>
        <w:t>2</w:t>
      </w:r>
      <w:r w:rsidRPr="00EA42C8">
        <w:rPr>
          <w:rFonts w:eastAsia="DejaVu Sans" w:cs="Times New Roman"/>
          <w:kern w:val="2"/>
          <w:lang w:eastAsia="hu-HU"/>
        </w:rPr>
        <w:t>-201</w:t>
      </w:r>
      <w:r w:rsidR="00B93A63" w:rsidRPr="00EA42C8">
        <w:rPr>
          <w:rFonts w:eastAsia="DejaVu Sans" w:cs="Times New Roman"/>
          <w:kern w:val="2"/>
          <w:lang w:eastAsia="hu-HU"/>
        </w:rPr>
        <w:t>4</w:t>
      </w:r>
      <w:r w:rsidRPr="00EA42C8">
        <w:rPr>
          <w:rFonts w:eastAsia="DejaVu Sans" w:cs="Times New Roman"/>
          <w:kern w:val="2"/>
          <w:lang w:eastAsia="hu-HU"/>
        </w:rPr>
        <w:t xml:space="preserve"> átlagában. A zöldség- és gyümölcstermesztés a mérséklődő termelés ellenére továbbra is jelentős szerepet tölt be a mezőgazdaságon belül, 201</w:t>
      </w:r>
      <w:r w:rsidR="00B93A63" w:rsidRPr="00EA42C8">
        <w:rPr>
          <w:rFonts w:eastAsia="DejaVu Sans" w:cs="Times New Roman"/>
          <w:kern w:val="2"/>
          <w:lang w:eastAsia="hu-HU"/>
        </w:rPr>
        <w:t>3</w:t>
      </w:r>
      <w:r w:rsidRPr="00EA42C8">
        <w:rPr>
          <w:rFonts w:eastAsia="DejaVu Sans" w:cs="Times New Roman"/>
          <w:kern w:val="2"/>
          <w:lang w:eastAsia="hu-HU"/>
        </w:rPr>
        <w:t>-201</w:t>
      </w:r>
      <w:r w:rsidR="00B93A63" w:rsidRPr="00EA42C8">
        <w:rPr>
          <w:rFonts w:eastAsia="DejaVu Sans" w:cs="Times New Roman"/>
          <w:kern w:val="2"/>
          <w:lang w:eastAsia="hu-HU"/>
        </w:rPr>
        <w:t>5</w:t>
      </w:r>
      <w:r w:rsidRPr="00EA42C8">
        <w:rPr>
          <w:rFonts w:eastAsia="DejaVu Sans" w:cs="Times New Roman"/>
          <w:kern w:val="2"/>
          <w:lang w:eastAsia="hu-HU"/>
        </w:rPr>
        <w:t xml:space="preserve"> átlagában 10%-kal járult hozzá a mezőgazdaság kibocsátásához.</w:t>
      </w:r>
    </w:p>
    <w:p w:rsidR="00737934" w:rsidRPr="00EA42C8" w:rsidRDefault="00737934" w:rsidP="00737934">
      <w:pPr>
        <w:jc w:val="both"/>
        <w:rPr>
          <w:rFonts w:eastAsia="DejaVu Sans" w:cs="Times New Roman"/>
          <w:kern w:val="2"/>
          <w:lang w:eastAsia="hu-HU"/>
        </w:rPr>
      </w:pPr>
      <w:r w:rsidRPr="00EA42C8">
        <w:rPr>
          <w:rFonts w:eastAsia="DejaVu Sans" w:cs="Times New Roman"/>
          <w:kern w:val="2"/>
          <w:lang w:eastAsia="hu-HU"/>
        </w:rPr>
        <w:t xml:space="preserve"> </w:t>
      </w:r>
    </w:p>
    <w:p w:rsidR="00AE6876" w:rsidRPr="00EA42C8" w:rsidRDefault="00737934" w:rsidP="00737934">
      <w:pPr>
        <w:jc w:val="both"/>
        <w:rPr>
          <w:rFonts w:eastAsia="DejaVu Sans" w:cs="Times New Roman"/>
          <w:kern w:val="2"/>
          <w:lang w:eastAsia="hu-HU"/>
        </w:rPr>
      </w:pPr>
      <w:r w:rsidRPr="00EA42C8">
        <w:rPr>
          <w:rFonts w:eastAsia="DejaVu Sans" w:cs="Times New Roman"/>
          <w:kern w:val="2"/>
          <w:lang w:eastAsia="hu-HU"/>
        </w:rPr>
        <w:t>Termelési érték alapján a csemegekukorica, a zöldpaprika és a paradicsom volt a három legjelentősebb zöldségfélénk 201</w:t>
      </w:r>
      <w:r w:rsidR="002527D8" w:rsidRPr="00EA42C8">
        <w:rPr>
          <w:rFonts w:eastAsia="DejaVu Sans" w:cs="Times New Roman"/>
          <w:kern w:val="2"/>
          <w:lang w:eastAsia="hu-HU"/>
        </w:rPr>
        <w:t>2</w:t>
      </w:r>
      <w:r w:rsidRPr="00EA42C8">
        <w:rPr>
          <w:rFonts w:eastAsia="DejaVu Sans" w:cs="Times New Roman"/>
          <w:kern w:val="2"/>
          <w:lang w:eastAsia="hu-HU"/>
        </w:rPr>
        <w:t>-201</w:t>
      </w:r>
      <w:r w:rsidR="002527D8" w:rsidRPr="00EA42C8">
        <w:rPr>
          <w:rFonts w:eastAsia="DejaVu Sans" w:cs="Times New Roman"/>
          <w:kern w:val="2"/>
          <w:lang w:eastAsia="hu-HU"/>
        </w:rPr>
        <w:t>4</w:t>
      </w:r>
      <w:r w:rsidRPr="00EA42C8">
        <w:rPr>
          <w:rFonts w:eastAsia="DejaVu Sans" w:cs="Times New Roman"/>
          <w:kern w:val="2"/>
          <w:lang w:eastAsia="hu-HU"/>
        </w:rPr>
        <w:t xml:space="preserve"> átlagában, majd a görögdinnye és a zöldborsó következett. A csemegekukorica termelésünk nemzetközi szinten is meghatározó, Franciaország mellett Magyarország az EU vezető termelője, valamint </w:t>
      </w:r>
      <w:r w:rsidR="00E43B44" w:rsidRPr="00EA42C8">
        <w:rPr>
          <w:rFonts w:eastAsia="DejaVu Sans" w:cs="Times New Roman"/>
          <w:kern w:val="2"/>
          <w:lang w:eastAsia="hu-HU"/>
        </w:rPr>
        <w:t xml:space="preserve">az </w:t>
      </w:r>
      <w:r w:rsidRPr="00EA42C8">
        <w:rPr>
          <w:rFonts w:eastAsia="DejaVu Sans" w:cs="Times New Roman"/>
          <w:kern w:val="2"/>
          <w:lang w:eastAsia="hu-HU"/>
        </w:rPr>
        <w:t>USA-t követően hazánk volt a legnagyo</w:t>
      </w:r>
      <w:r w:rsidR="00AE6876" w:rsidRPr="00EA42C8">
        <w:rPr>
          <w:rFonts w:eastAsia="DejaVu Sans" w:cs="Times New Roman"/>
          <w:kern w:val="2"/>
          <w:lang w:eastAsia="hu-HU"/>
        </w:rPr>
        <w:t xml:space="preserve">bb exportőr az elmúlt években. </w:t>
      </w:r>
      <w:r w:rsidRPr="00EA42C8">
        <w:rPr>
          <w:rFonts w:eastAsia="DejaVu Sans" w:cs="Times New Roman"/>
          <w:kern w:val="2"/>
          <w:lang w:eastAsia="hu-HU"/>
        </w:rPr>
        <w:t>A gyümölcsfélék között egyeduralkodó az alma, amit a meggy, az őszibarack, a kajszi és a szilva követ.</w:t>
      </w:r>
      <w:r w:rsidR="009B6402" w:rsidRPr="00EA42C8">
        <w:rPr>
          <w:rFonts w:eastAsia="DejaVu Sans" w:cs="Times New Roman"/>
          <w:kern w:val="2"/>
          <w:lang w:eastAsia="hu-HU"/>
        </w:rPr>
        <w:t xml:space="preserve"> A gombatermesztés a keresleti piacnak köszönhetően folyamatosan növekvő perspektívákkal rendelkezik</w:t>
      </w:r>
    </w:p>
    <w:p w:rsidR="00C6725F" w:rsidRPr="00EA42C8" w:rsidRDefault="00C6725F" w:rsidP="00C6725F">
      <w:pPr>
        <w:widowControl w:val="0"/>
        <w:suppressAutoHyphens/>
        <w:jc w:val="both"/>
        <w:rPr>
          <w:rFonts w:eastAsia="DejaVu Sans" w:cs="Times New Roman"/>
          <w:kern w:val="2"/>
          <w:lang w:eastAsia="hu-HU"/>
        </w:rPr>
      </w:pPr>
    </w:p>
    <w:p w:rsidR="00C6725F" w:rsidRPr="00EA42C8" w:rsidRDefault="00AE6876" w:rsidP="00C6725F">
      <w:pPr>
        <w:widowControl w:val="0"/>
        <w:suppressAutoHyphens/>
        <w:jc w:val="both"/>
        <w:rPr>
          <w:rFonts w:eastAsia="DejaVu Sans" w:cs="Times New Roman"/>
          <w:kern w:val="2"/>
          <w:lang w:eastAsia="hu-HU"/>
        </w:rPr>
      </w:pPr>
      <w:r w:rsidRPr="00EA42C8">
        <w:rPr>
          <w:rFonts w:eastAsia="DejaVu Sans" w:cs="Times New Roman"/>
          <w:kern w:val="2"/>
          <w:lang w:eastAsia="hu-HU"/>
        </w:rPr>
        <w:t>A megtermelt zöldség- és gyümölcsfélék mennyiségének a felét az élelmiszeripar dolgozza fel a másik fele friss piaci fogyasztásra kerül. A feldolgozóipari termékkör szűk, mindössze néhány fajra korlátozódik. A legjelentősebbek: csemegekukorica, zöldborsó, paradicsom, alma, meggy.</w:t>
      </w:r>
    </w:p>
    <w:p w:rsidR="00C6725F" w:rsidRPr="00EA42C8" w:rsidRDefault="00C6725F" w:rsidP="00C6725F">
      <w:pPr>
        <w:widowControl w:val="0"/>
        <w:suppressAutoHyphens/>
        <w:jc w:val="both"/>
        <w:rPr>
          <w:rFonts w:eastAsia="DejaVu Sans" w:cs="Times New Roman"/>
          <w:kern w:val="2"/>
          <w:lang w:eastAsia="hu-HU"/>
        </w:rPr>
      </w:pPr>
    </w:p>
    <w:p w:rsidR="00C6725F" w:rsidRPr="00EA42C8" w:rsidRDefault="00AE6876" w:rsidP="00C6725F">
      <w:pPr>
        <w:widowControl w:val="0"/>
        <w:suppressAutoHyphens/>
        <w:jc w:val="both"/>
        <w:rPr>
          <w:rFonts w:eastAsia="DejaVu Sans" w:cs="Times New Roman"/>
          <w:kern w:val="2"/>
          <w:lang w:eastAsia="hu-HU"/>
        </w:rPr>
      </w:pPr>
      <w:r w:rsidRPr="00EA42C8">
        <w:rPr>
          <w:rFonts w:eastAsia="DejaVu Sans" w:cs="Times New Roman"/>
          <w:kern w:val="2"/>
          <w:lang w:eastAsia="hu-HU"/>
        </w:rPr>
        <w:t xml:space="preserve">Az ágazat árumérlege alapján a belföldi és az exportértékesítés aránya 50-50%. </w:t>
      </w:r>
      <w:r w:rsidR="00C6725F" w:rsidRPr="00EA42C8">
        <w:rPr>
          <w:rFonts w:eastAsia="DejaVu Sans" w:cs="Times New Roman"/>
          <w:kern w:val="2"/>
          <w:lang w:eastAsia="hu-HU"/>
        </w:rPr>
        <w:t xml:space="preserve"> Hagyományos exportpiacaink főként friss termékek esetében Németország, a visegrádi országok és a Baltikum, amelyekhez az utóbbi években felzárkózott Románia.</w:t>
      </w:r>
      <w:r w:rsidR="00C6725F" w:rsidRPr="00EA42C8">
        <w:rPr>
          <w:rFonts w:cs="Times New Roman"/>
        </w:rPr>
        <w:t xml:space="preserve"> </w:t>
      </w:r>
      <w:r w:rsidR="00C6725F" w:rsidRPr="00EA42C8">
        <w:rPr>
          <w:rFonts w:eastAsia="DejaVu Sans" w:cs="Times New Roman"/>
          <w:kern w:val="2"/>
          <w:lang w:eastAsia="hu-HU"/>
        </w:rPr>
        <w:t>Zöldség-gyümölcs termékeink exportpiaci kereslete jelenleg lényegesen nagyobb, mint amennyi értékesíthető árualappal jelenleg rendelkezünk.</w:t>
      </w:r>
    </w:p>
    <w:p w:rsidR="00AE6876" w:rsidRPr="00EA42C8" w:rsidRDefault="00AE6876" w:rsidP="00C6725F">
      <w:pPr>
        <w:widowControl w:val="0"/>
        <w:suppressAutoHyphens/>
        <w:jc w:val="both"/>
        <w:rPr>
          <w:rFonts w:eastAsia="DejaVu Sans" w:cs="Times New Roman"/>
          <w:kern w:val="2"/>
          <w:lang w:eastAsia="hu-HU"/>
        </w:rPr>
      </w:pPr>
    </w:p>
    <w:p w:rsidR="00AE6876" w:rsidRPr="00EA42C8" w:rsidRDefault="00AE6876" w:rsidP="00C6725F">
      <w:pPr>
        <w:widowControl w:val="0"/>
        <w:suppressAutoHyphens/>
        <w:jc w:val="both"/>
        <w:rPr>
          <w:rFonts w:eastAsia="DejaVu Sans" w:cs="Times New Roman"/>
          <w:kern w:val="2"/>
          <w:lang w:eastAsia="hu-HU"/>
        </w:rPr>
      </w:pPr>
      <w:r w:rsidRPr="00EA42C8">
        <w:rPr>
          <w:rFonts w:eastAsia="DejaVu Sans" w:cs="Times New Roman"/>
          <w:kern w:val="2"/>
          <w:lang w:eastAsia="hu-HU"/>
        </w:rPr>
        <w:t>A zöldség- és gyümölcstermesztést elaprózott birtokstruktúra jellemzi. A kis birtokméret alacsony termelési mennyiséget eredményez, így a termelők piacra jutásának lehetőségei is korlátozottabbak.</w:t>
      </w:r>
      <w:r w:rsidR="00B87340" w:rsidRPr="00EA42C8">
        <w:rPr>
          <w:rFonts w:eastAsia="DejaVu Sans" w:cs="Times New Roman"/>
          <w:kern w:val="2"/>
          <w:lang w:eastAsia="hu-HU"/>
        </w:rPr>
        <w:t xml:space="preserve"> </w:t>
      </w:r>
      <w:r w:rsidRPr="00EA42C8">
        <w:rPr>
          <w:rFonts w:eastAsia="DejaVu Sans" w:cs="Times New Roman"/>
          <w:kern w:val="2"/>
          <w:lang w:eastAsia="hu-HU"/>
        </w:rPr>
        <w:t xml:space="preserve">A termelői összefogás lehetséges eszköze a </w:t>
      </w:r>
      <w:r w:rsidR="006311D7" w:rsidRPr="00EA42C8">
        <w:rPr>
          <w:rFonts w:eastAsia="DejaVu Sans" w:cs="Times New Roman"/>
          <w:kern w:val="2"/>
          <w:lang w:eastAsia="hu-HU"/>
        </w:rPr>
        <w:t>termelői szervezet</w:t>
      </w:r>
      <w:r w:rsidRPr="00EA42C8">
        <w:rPr>
          <w:rFonts w:eastAsia="DejaVu Sans" w:cs="Times New Roman"/>
          <w:kern w:val="2"/>
          <w:lang w:eastAsia="hu-HU"/>
        </w:rPr>
        <w:t xml:space="preserve">ek </w:t>
      </w:r>
      <w:r w:rsidR="006311D7" w:rsidRPr="00EA42C8">
        <w:rPr>
          <w:rFonts w:eastAsia="DejaVu Sans" w:cs="Times New Roman"/>
          <w:kern w:val="2"/>
          <w:lang w:eastAsia="hu-HU"/>
        </w:rPr>
        <w:t xml:space="preserve">(TÉSZ) </w:t>
      </w:r>
      <w:r w:rsidRPr="00EA42C8">
        <w:rPr>
          <w:rFonts w:eastAsia="DejaVu Sans" w:cs="Times New Roman"/>
          <w:kern w:val="2"/>
          <w:lang w:eastAsia="hu-HU"/>
        </w:rPr>
        <w:t xml:space="preserve">létrehozása. Az Európai Bizottság </w:t>
      </w:r>
      <w:r w:rsidR="00EF0256" w:rsidRPr="00EA42C8">
        <w:rPr>
          <w:rFonts w:eastAsia="DejaVu Sans" w:cs="Times New Roman"/>
          <w:kern w:val="2"/>
          <w:lang w:eastAsia="hu-HU"/>
        </w:rPr>
        <w:t>2014-es</w:t>
      </w:r>
      <w:r w:rsidRPr="00EA42C8">
        <w:rPr>
          <w:rFonts w:eastAsia="DejaVu Sans" w:cs="Times New Roman"/>
          <w:kern w:val="2"/>
          <w:lang w:eastAsia="hu-HU"/>
        </w:rPr>
        <w:t xml:space="preserve"> kimutatása alapján a </w:t>
      </w:r>
      <w:r w:rsidR="006311D7" w:rsidRPr="00EA42C8">
        <w:rPr>
          <w:rFonts w:eastAsia="DejaVu Sans" w:cs="Times New Roman"/>
          <w:kern w:val="2"/>
          <w:lang w:eastAsia="hu-HU"/>
        </w:rPr>
        <w:t xml:space="preserve">termelői </w:t>
      </w:r>
      <w:proofErr w:type="spellStart"/>
      <w:r w:rsidR="006311D7" w:rsidRPr="00EA42C8">
        <w:rPr>
          <w:rFonts w:eastAsia="DejaVu Sans" w:cs="Times New Roman"/>
          <w:kern w:val="2"/>
          <w:lang w:eastAsia="hu-HU"/>
        </w:rPr>
        <w:t>szervezetek</w:t>
      </w:r>
      <w:r w:rsidRPr="00EA42C8">
        <w:rPr>
          <w:rFonts w:eastAsia="DejaVu Sans" w:cs="Times New Roman"/>
          <w:kern w:val="2"/>
          <w:lang w:eastAsia="hu-HU"/>
        </w:rPr>
        <w:t>ek</w:t>
      </w:r>
      <w:proofErr w:type="spellEnd"/>
      <w:r w:rsidRPr="00EA42C8">
        <w:rPr>
          <w:rFonts w:eastAsia="DejaVu Sans" w:cs="Times New Roman"/>
          <w:kern w:val="2"/>
          <w:lang w:eastAsia="hu-HU"/>
        </w:rPr>
        <w:t xml:space="preserve"> forgalmi részesedése Magyarországon </w:t>
      </w:r>
      <w:r w:rsidR="001A5E5F" w:rsidRPr="00EA42C8">
        <w:rPr>
          <w:rFonts w:eastAsia="DejaVu Sans" w:cs="Times New Roman"/>
          <w:kern w:val="2"/>
          <w:lang w:eastAsia="hu-HU"/>
        </w:rPr>
        <w:t>a</w:t>
      </w:r>
      <w:r w:rsidR="00C47FB0" w:rsidRPr="00EA42C8">
        <w:rPr>
          <w:rFonts w:eastAsia="DejaVu Sans" w:cs="Times New Roman"/>
          <w:kern w:val="2"/>
          <w:lang w:eastAsia="hu-HU"/>
        </w:rPr>
        <w:t xml:space="preserve"> </w:t>
      </w:r>
      <w:r w:rsidRPr="00EA42C8">
        <w:rPr>
          <w:rFonts w:eastAsia="DejaVu Sans" w:cs="Times New Roman"/>
          <w:kern w:val="2"/>
          <w:lang w:eastAsia="hu-HU"/>
        </w:rPr>
        <w:t>20%-ot közelített</w:t>
      </w:r>
      <w:r w:rsidR="00C47FB0" w:rsidRPr="00EA42C8">
        <w:rPr>
          <w:rFonts w:eastAsia="DejaVu Sans" w:cs="Times New Roman"/>
          <w:kern w:val="2"/>
          <w:lang w:eastAsia="hu-HU"/>
        </w:rPr>
        <w:t>e</w:t>
      </w:r>
      <w:r w:rsidRPr="00EA42C8">
        <w:rPr>
          <w:rFonts w:eastAsia="DejaVu Sans" w:cs="Times New Roman"/>
          <w:kern w:val="2"/>
          <w:lang w:eastAsia="hu-HU"/>
        </w:rPr>
        <w:t xml:space="preserve"> meg, miközben az EU átlaga 43,9% volt 2010-ben.</w:t>
      </w:r>
    </w:p>
    <w:p w:rsidR="00F22F60" w:rsidRPr="00EA42C8" w:rsidRDefault="00F22F60" w:rsidP="008C14BA">
      <w:pPr>
        <w:shd w:val="clear" w:color="auto" w:fill="FFFFFF"/>
        <w:rPr>
          <w:rFonts w:eastAsia="Gulim" w:cs="Times New Roman"/>
        </w:rPr>
      </w:pPr>
    </w:p>
    <w:p w:rsidR="00CE03E9" w:rsidRPr="00EA42C8" w:rsidRDefault="00CE03E9" w:rsidP="00272BF6">
      <w:pPr>
        <w:shd w:val="clear" w:color="auto" w:fill="FFFFFF"/>
        <w:jc w:val="both"/>
        <w:rPr>
          <w:rFonts w:eastAsia="Gulim" w:cs="Times New Roman"/>
          <w:i/>
        </w:rPr>
      </w:pPr>
      <w:r w:rsidRPr="00EA42C8">
        <w:rPr>
          <w:rFonts w:eastAsia="Gulim" w:cs="Times New Roman"/>
          <w:i/>
        </w:rPr>
        <w:lastRenderedPageBreak/>
        <w:t>Lehetőségek és feladatok</w:t>
      </w:r>
    </w:p>
    <w:p w:rsidR="00272BF6" w:rsidRPr="00EA42C8" w:rsidRDefault="00E43B44" w:rsidP="00272BF6">
      <w:pPr>
        <w:shd w:val="clear" w:color="auto" w:fill="FFFFFF"/>
        <w:jc w:val="both"/>
        <w:rPr>
          <w:rFonts w:eastAsia="Gulim" w:cs="Times New Roman"/>
        </w:rPr>
      </w:pPr>
      <w:r w:rsidRPr="00EA42C8">
        <w:rPr>
          <w:rFonts w:eastAsia="Gulim" w:cs="Times New Roman"/>
        </w:rPr>
        <w:t xml:space="preserve">Célként kell kitűzni, hogy a </w:t>
      </w:r>
      <w:r w:rsidR="00C47FB0" w:rsidRPr="00EA42C8">
        <w:rPr>
          <w:rFonts w:eastAsia="Gulim" w:cs="Times New Roman"/>
        </w:rPr>
        <w:t>termékpályák</w:t>
      </w:r>
      <w:r w:rsidR="00272BF6" w:rsidRPr="00EA42C8">
        <w:rPr>
          <w:rFonts w:eastAsia="Gulim" w:cs="Times New Roman"/>
        </w:rPr>
        <w:t>at</w:t>
      </w:r>
      <w:r w:rsidR="00C47FB0" w:rsidRPr="00EA42C8">
        <w:rPr>
          <w:rFonts w:eastAsia="Gulim" w:cs="Times New Roman"/>
        </w:rPr>
        <w:t xml:space="preserve"> </w:t>
      </w:r>
      <w:r w:rsidR="00272BF6" w:rsidRPr="00EA42C8">
        <w:rPr>
          <w:rFonts w:eastAsia="Gulim" w:cs="Times New Roman"/>
        </w:rPr>
        <w:t xml:space="preserve">az </w:t>
      </w:r>
      <w:r w:rsidR="00C47FB0" w:rsidRPr="00EA42C8">
        <w:rPr>
          <w:rFonts w:eastAsia="Gulim" w:cs="Times New Roman"/>
        </w:rPr>
        <w:t>alapanyag-termeléstől a feldolgozáson keresztül a termék fogy</w:t>
      </w:r>
      <w:r w:rsidR="00272BF6" w:rsidRPr="00EA42C8">
        <w:rPr>
          <w:rFonts w:eastAsia="Gulim" w:cs="Times New Roman"/>
        </w:rPr>
        <w:t>asztóhoz történő eljuttatásáig legalább 75%-ban a termelői szervezetek</w:t>
      </w:r>
      <w:r w:rsidR="001A5E5F" w:rsidRPr="00EA42C8">
        <w:rPr>
          <w:rFonts w:eastAsia="Gulim" w:cs="Times New Roman"/>
        </w:rPr>
        <w:t>nek kell</w:t>
      </w:r>
      <w:r w:rsidR="00272BF6" w:rsidRPr="00EA42C8">
        <w:rPr>
          <w:rFonts w:eastAsia="Gulim" w:cs="Times New Roman"/>
        </w:rPr>
        <w:t xml:space="preserve"> szervez</w:t>
      </w:r>
      <w:r w:rsidR="001A5E5F" w:rsidRPr="00EA42C8">
        <w:rPr>
          <w:rFonts w:eastAsia="Gulim" w:cs="Times New Roman"/>
        </w:rPr>
        <w:t>nie</w:t>
      </w:r>
      <w:r w:rsidR="00272BF6" w:rsidRPr="00EA42C8">
        <w:rPr>
          <w:rFonts w:eastAsia="Gulim" w:cs="Times New Roman"/>
        </w:rPr>
        <w:t xml:space="preserve">, akik </w:t>
      </w:r>
      <w:r w:rsidR="00C47FB0" w:rsidRPr="00EA42C8">
        <w:rPr>
          <w:rFonts w:eastAsia="Gulim" w:cs="Times New Roman"/>
        </w:rPr>
        <w:t>másod-és harmadszintű sz</w:t>
      </w:r>
      <w:r w:rsidR="00272BF6" w:rsidRPr="00EA42C8">
        <w:rPr>
          <w:rFonts w:eastAsia="Gulim" w:cs="Times New Roman"/>
        </w:rPr>
        <w:t xml:space="preserve">ervezetek létrehozásával </w:t>
      </w:r>
      <w:r w:rsidR="001A5E5F" w:rsidRPr="00EA42C8">
        <w:rPr>
          <w:rFonts w:eastAsia="Gulim" w:cs="Times New Roman"/>
        </w:rPr>
        <w:t xml:space="preserve">képesek tovább </w:t>
      </w:r>
      <w:r w:rsidR="00272BF6" w:rsidRPr="00EA42C8">
        <w:rPr>
          <w:rFonts w:eastAsia="Gulim" w:cs="Times New Roman"/>
        </w:rPr>
        <w:t>növel</w:t>
      </w:r>
      <w:r w:rsidR="001A5E5F" w:rsidRPr="00EA42C8">
        <w:rPr>
          <w:rFonts w:eastAsia="Gulim" w:cs="Times New Roman"/>
        </w:rPr>
        <w:t>ni</w:t>
      </w:r>
      <w:r w:rsidR="00C47FB0" w:rsidRPr="00EA42C8">
        <w:rPr>
          <w:rFonts w:eastAsia="Gulim" w:cs="Times New Roman"/>
        </w:rPr>
        <w:t xml:space="preserve"> az árukínálat koncentrációját</w:t>
      </w:r>
      <w:r w:rsidR="00FB5493" w:rsidRPr="00EA42C8">
        <w:rPr>
          <w:rFonts w:eastAsia="Gulim" w:cs="Times New Roman"/>
        </w:rPr>
        <w:t xml:space="preserve">, az árukínálat többi része </w:t>
      </w:r>
      <w:r w:rsidR="001A5E5F" w:rsidRPr="00EA42C8">
        <w:rPr>
          <w:rFonts w:eastAsia="Gulim" w:cs="Times New Roman"/>
        </w:rPr>
        <w:t xml:space="preserve">pedig </w:t>
      </w:r>
      <w:r w:rsidR="00FB5493" w:rsidRPr="00EA42C8">
        <w:rPr>
          <w:rFonts w:eastAsia="Gulim" w:cs="Times New Roman"/>
        </w:rPr>
        <w:t>közvetlen értékesítésben kerül a fogyasztókhoz</w:t>
      </w:r>
      <w:r w:rsidR="00C47FB0" w:rsidRPr="00EA42C8">
        <w:rPr>
          <w:rFonts w:eastAsia="Gulim" w:cs="Times New Roman"/>
        </w:rPr>
        <w:t xml:space="preserve">. </w:t>
      </w:r>
      <w:r w:rsidR="00272BF6" w:rsidRPr="00EA42C8">
        <w:rPr>
          <w:rFonts w:eastAsia="Gulim" w:cs="Times New Roman"/>
        </w:rPr>
        <w:t xml:space="preserve">Magas szintű információs rendszerek </w:t>
      </w:r>
      <w:r w:rsidR="001A5E5F" w:rsidRPr="00EA42C8">
        <w:rPr>
          <w:rFonts w:eastAsia="Gulim" w:cs="Times New Roman"/>
        </w:rPr>
        <w:t xml:space="preserve">tudják növelni </w:t>
      </w:r>
      <w:r w:rsidR="00FB5493" w:rsidRPr="00EA42C8">
        <w:rPr>
          <w:rFonts w:eastAsia="Gulim" w:cs="Times New Roman"/>
        </w:rPr>
        <w:t>a termékpálya működtetésének hatékonyságát és a fogyasztói tájékoztatást</w:t>
      </w:r>
      <w:r w:rsidR="00272BF6" w:rsidRPr="00EA42C8">
        <w:rPr>
          <w:rFonts w:eastAsia="Gulim" w:cs="Times New Roman"/>
        </w:rPr>
        <w:t>.</w:t>
      </w:r>
    </w:p>
    <w:p w:rsidR="00272BF6" w:rsidRPr="00EA42C8" w:rsidRDefault="00272BF6" w:rsidP="00272BF6">
      <w:pPr>
        <w:shd w:val="clear" w:color="auto" w:fill="FFFFFF"/>
        <w:jc w:val="both"/>
        <w:rPr>
          <w:rFonts w:eastAsia="Gulim" w:cs="Times New Roman"/>
        </w:rPr>
      </w:pPr>
    </w:p>
    <w:p w:rsidR="00272BF6" w:rsidRPr="00EA42C8" w:rsidRDefault="00272BF6" w:rsidP="00272BF6">
      <w:pPr>
        <w:shd w:val="clear" w:color="auto" w:fill="FFFFFF"/>
        <w:jc w:val="both"/>
        <w:rPr>
          <w:rFonts w:eastAsia="Gulim" w:cs="Times New Roman"/>
        </w:rPr>
      </w:pPr>
      <w:r w:rsidRPr="00EA42C8">
        <w:rPr>
          <w:rFonts w:eastAsia="Gulim" w:cs="Times New Roman"/>
        </w:rPr>
        <w:t>A szervezett értékesítés egész</w:t>
      </w:r>
      <w:r w:rsidR="001A5E5F" w:rsidRPr="00EA42C8">
        <w:rPr>
          <w:rFonts w:eastAsia="Gulim" w:cs="Times New Roman"/>
        </w:rPr>
        <w:t>ének</w:t>
      </w:r>
      <w:r w:rsidRPr="00EA42C8">
        <w:rPr>
          <w:rFonts w:eastAsia="Gulim" w:cs="Times New Roman"/>
        </w:rPr>
        <w:t xml:space="preserve"> </w:t>
      </w:r>
      <w:r w:rsidR="0062494D" w:rsidRPr="00EA42C8">
        <w:rPr>
          <w:rFonts w:eastAsia="Gulim" w:cs="Times New Roman"/>
        </w:rPr>
        <w:t xml:space="preserve">olyan </w:t>
      </w:r>
      <w:r w:rsidRPr="00EA42C8">
        <w:rPr>
          <w:rFonts w:eastAsia="Gulim" w:cs="Times New Roman"/>
        </w:rPr>
        <w:t xml:space="preserve">földrajzi árujelzőkkel és védjegyekkel ellátott termékértékesítést </w:t>
      </w:r>
      <w:r w:rsidR="001A5E5F" w:rsidRPr="00EA42C8">
        <w:rPr>
          <w:rFonts w:eastAsia="Gulim" w:cs="Times New Roman"/>
        </w:rPr>
        <w:t xml:space="preserve">kell </w:t>
      </w:r>
      <w:r w:rsidRPr="00EA42C8">
        <w:rPr>
          <w:rFonts w:eastAsia="Gulim" w:cs="Times New Roman"/>
        </w:rPr>
        <w:t>jelent</w:t>
      </w:r>
      <w:r w:rsidR="001A5E5F" w:rsidRPr="00EA42C8">
        <w:rPr>
          <w:rFonts w:eastAsia="Gulim" w:cs="Times New Roman"/>
        </w:rPr>
        <w:t>enie</w:t>
      </w:r>
      <w:r w:rsidR="0062494D" w:rsidRPr="00EA42C8">
        <w:rPr>
          <w:rFonts w:eastAsia="Gulim" w:cs="Times New Roman"/>
        </w:rPr>
        <w:t>, amelyek valódi többletértéket</w:t>
      </w:r>
      <w:r w:rsidR="00AF2F58" w:rsidRPr="00EA42C8">
        <w:rPr>
          <w:rFonts w:eastAsia="Gulim" w:cs="Times New Roman"/>
        </w:rPr>
        <w:t xml:space="preserve"> tanúsítanak és elkötelezetté tehetik</w:t>
      </w:r>
      <w:r w:rsidR="0062494D" w:rsidRPr="00EA42C8">
        <w:rPr>
          <w:rFonts w:eastAsia="Gulim" w:cs="Times New Roman"/>
        </w:rPr>
        <w:t xml:space="preserve"> a fogyasztót az adott termék megvásárlása iránt. </w:t>
      </w:r>
    </w:p>
    <w:p w:rsidR="00D500AE" w:rsidRPr="00EA42C8" w:rsidRDefault="00D500AE" w:rsidP="00AE6876">
      <w:pPr>
        <w:shd w:val="clear" w:color="auto" w:fill="FFFFFF"/>
        <w:jc w:val="both"/>
        <w:rPr>
          <w:rFonts w:eastAsia="Gulim" w:cs="Times New Roman"/>
        </w:rPr>
      </w:pPr>
    </w:p>
    <w:p w:rsidR="00344D47" w:rsidRPr="00EA42C8" w:rsidRDefault="00D500AE" w:rsidP="00AE6876">
      <w:pPr>
        <w:shd w:val="clear" w:color="auto" w:fill="FFFFFF"/>
        <w:jc w:val="both"/>
        <w:rPr>
          <w:rFonts w:eastAsia="Gulim" w:cs="Times New Roman"/>
        </w:rPr>
      </w:pPr>
      <w:r w:rsidRPr="00EA42C8">
        <w:rPr>
          <w:rFonts w:eastAsia="Gulim" w:cs="Times New Roman"/>
        </w:rPr>
        <w:t>A magasabb és biztosabb hozamok, valamint a jobb minőség előállítása érdekében kizárólag öntözött, technológiailag teljesen felszerelt termőfelületek művelésével történ</w:t>
      </w:r>
      <w:r w:rsidR="001A5E5F" w:rsidRPr="00EA42C8">
        <w:rPr>
          <w:rFonts w:eastAsia="Gulim" w:cs="Times New Roman"/>
        </w:rPr>
        <w:t>ő</w:t>
      </w:r>
      <w:r w:rsidRPr="00EA42C8">
        <w:rPr>
          <w:rFonts w:eastAsia="Gulim" w:cs="Times New Roman"/>
        </w:rPr>
        <w:t xml:space="preserve"> árutermelés</w:t>
      </w:r>
      <w:r w:rsidR="001A5E5F" w:rsidRPr="00EA42C8">
        <w:rPr>
          <w:rFonts w:eastAsia="Gulim" w:cs="Times New Roman"/>
        </w:rPr>
        <w:t>re,</w:t>
      </w:r>
      <w:r w:rsidRPr="00EA42C8">
        <w:rPr>
          <w:rFonts w:eastAsia="Gulim" w:cs="Times New Roman"/>
        </w:rPr>
        <w:t xml:space="preserve"> valamint a termesztő berendezések felületének a növelésére lenne szükség. A</w:t>
      </w:r>
      <w:r w:rsidR="00344D47" w:rsidRPr="00EA42C8">
        <w:rPr>
          <w:rFonts w:eastAsia="Gulim" w:cs="Times New Roman"/>
        </w:rPr>
        <w:t>z éghajlati okokból versenytársainkhoz képest szűkebb</w:t>
      </w:r>
      <w:r w:rsidRPr="00EA42C8">
        <w:rPr>
          <w:rFonts w:eastAsia="Gulim" w:cs="Times New Roman"/>
        </w:rPr>
        <w:t xml:space="preserve"> termelési szezon széthúzását </w:t>
      </w:r>
      <w:r w:rsidR="00344D47" w:rsidRPr="00EA42C8">
        <w:rPr>
          <w:rFonts w:eastAsia="Gulim" w:cs="Times New Roman"/>
        </w:rPr>
        <w:t xml:space="preserve">optimalizált </w:t>
      </w:r>
      <w:r w:rsidRPr="00EA42C8">
        <w:rPr>
          <w:rFonts w:eastAsia="Gulim" w:cs="Times New Roman"/>
        </w:rPr>
        <w:t xml:space="preserve">fajtaszerkezet és </w:t>
      </w:r>
      <w:r w:rsidR="00344D47" w:rsidRPr="00EA42C8">
        <w:rPr>
          <w:rFonts w:eastAsia="Gulim" w:cs="Times New Roman"/>
        </w:rPr>
        <w:t xml:space="preserve">az üvegházas termesztő </w:t>
      </w:r>
      <w:r w:rsidRPr="00EA42C8">
        <w:rPr>
          <w:rFonts w:eastAsia="Gulim" w:cs="Times New Roman"/>
        </w:rPr>
        <w:t xml:space="preserve">felületek </w:t>
      </w:r>
      <w:r w:rsidR="00344D47" w:rsidRPr="00EA42C8">
        <w:rPr>
          <w:rFonts w:eastAsia="Gulim" w:cs="Times New Roman"/>
        </w:rPr>
        <w:t>növelése teszi lehetővé</w:t>
      </w:r>
      <w:r w:rsidRPr="00EA42C8">
        <w:rPr>
          <w:rFonts w:eastAsia="Gulim" w:cs="Times New Roman"/>
        </w:rPr>
        <w:t>. A</w:t>
      </w:r>
      <w:r w:rsidR="00344D47" w:rsidRPr="00EA42C8">
        <w:rPr>
          <w:rFonts w:eastAsia="Gulim" w:cs="Times New Roman"/>
        </w:rPr>
        <w:t xml:space="preserve"> magas szintű termelési kultúra alapja a fejlett</w:t>
      </w:r>
      <w:r w:rsidRPr="00EA42C8">
        <w:rPr>
          <w:rFonts w:eastAsia="Gulim" w:cs="Times New Roman"/>
        </w:rPr>
        <w:t xml:space="preserve"> szakképzés</w:t>
      </w:r>
      <w:r w:rsidR="00344D47" w:rsidRPr="00EA42C8">
        <w:rPr>
          <w:rFonts w:eastAsia="Gulim" w:cs="Times New Roman"/>
        </w:rPr>
        <w:t xml:space="preserve">, </w:t>
      </w:r>
      <w:r w:rsidRPr="00EA42C8">
        <w:rPr>
          <w:rFonts w:eastAsia="Gulim" w:cs="Times New Roman"/>
        </w:rPr>
        <w:t>a kutatás-fejlesztés és az innováció eredményeinek gyakorlatba történő átültetése.</w:t>
      </w:r>
      <w:r w:rsidR="00344D47" w:rsidRPr="00EA42C8">
        <w:rPr>
          <w:rFonts w:eastAsia="Gulim" w:cs="Times New Roman"/>
        </w:rPr>
        <w:t xml:space="preserve"> </w:t>
      </w:r>
      <w:r w:rsidR="00800CFD" w:rsidRPr="00EA42C8">
        <w:rPr>
          <w:rFonts w:eastAsia="Gulim" w:cs="Times New Roman"/>
        </w:rPr>
        <w:t>Az</w:t>
      </w:r>
      <w:r w:rsidR="00344D47" w:rsidRPr="00EA42C8">
        <w:rPr>
          <w:rFonts w:eastAsia="Gulim" w:cs="Times New Roman"/>
        </w:rPr>
        <w:t xml:space="preserve"> ágazat innovációs képessége</w:t>
      </w:r>
      <w:r w:rsidR="00800CFD" w:rsidRPr="00EA42C8">
        <w:rPr>
          <w:rFonts w:eastAsia="Gulim" w:cs="Times New Roman"/>
        </w:rPr>
        <w:t xml:space="preserve"> biológiai, technológiai, ökonómiai és szervezeti </w:t>
      </w:r>
      <w:r w:rsidR="00344D47" w:rsidRPr="00EA42C8">
        <w:rPr>
          <w:rFonts w:eastAsia="Gulim" w:cs="Times New Roman"/>
        </w:rPr>
        <w:t>szempontból egyaránt eléri a világszínvonalat.</w:t>
      </w:r>
    </w:p>
    <w:p w:rsidR="00344D47" w:rsidRPr="00EA42C8" w:rsidRDefault="00344D47" w:rsidP="00AE6876">
      <w:pPr>
        <w:shd w:val="clear" w:color="auto" w:fill="FFFFFF"/>
        <w:jc w:val="both"/>
        <w:rPr>
          <w:rFonts w:eastAsia="Gulim" w:cs="Times New Roman"/>
        </w:rPr>
      </w:pPr>
    </w:p>
    <w:p w:rsidR="00800CFD" w:rsidRPr="00EA42C8" w:rsidRDefault="00344D47" w:rsidP="00AE6876">
      <w:pPr>
        <w:shd w:val="clear" w:color="auto" w:fill="FFFFFF"/>
        <w:jc w:val="both"/>
        <w:rPr>
          <w:rFonts w:eastAsia="Gulim" w:cs="Times New Roman"/>
        </w:rPr>
      </w:pPr>
      <w:r w:rsidRPr="00EA42C8">
        <w:rPr>
          <w:rFonts w:eastAsia="Gulim" w:cs="Times New Roman"/>
        </w:rPr>
        <w:t xml:space="preserve">A folyamatos nemesítési tevékenységnek köszönhetően </w:t>
      </w:r>
      <w:r w:rsidR="001A5E5F" w:rsidRPr="00EA42C8">
        <w:rPr>
          <w:rFonts w:eastAsia="Gulim" w:cs="Times New Roman"/>
        </w:rPr>
        <w:t xml:space="preserve">áll csak </w:t>
      </w:r>
      <w:r w:rsidRPr="00EA42C8">
        <w:rPr>
          <w:rFonts w:eastAsia="Gulim" w:cs="Times New Roman"/>
        </w:rPr>
        <w:t>a termelők rendelkezésére</w:t>
      </w:r>
      <w:r w:rsidR="00524204" w:rsidRPr="00EA42C8">
        <w:rPr>
          <w:rFonts w:eastAsia="Gulim" w:cs="Times New Roman"/>
        </w:rPr>
        <w:t xml:space="preserve"> </w:t>
      </w:r>
      <w:r w:rsidRPr="00EA42C8">
        <w:rPr>
          <w:rFonts w:eastAsia="Gulim" w:cs="Times New Roman"/>
        </w:rPr>
        <w:t xml:space="preserve">a </w:t>
      </w:r>
      <w:r w:rsidR="00800CFD" w:rsidRPr="00EA42C8">
        <w:rPr>
          <w:rFonts w:eastAsia="Gulim" w:cs="Times New Roman"/>
        </w:rPr>
        <w:t>fogyasztói igényeknek megfelelő árualap előállításá</w:t>
      </w:r>
      <w:r w:rsidRPr="00EA42C8">
        <w:rPr>
          <w:rFonts w:eastAsia="Gulim" w:cs="Times New Roman"/>
        </w:rPr>
        <w:t>hoz szükséges genetikai háttér</w:t>
      </w:r>
      <w:r w:rsidR="00800CFD" w:rsidRPr="00EA42C8">
        <w:rPr>
          <w:rFonts w:eastAsia="Gulim" w:cs="Times New Roman"/>
        </w:rPr>
        <w:t xml:space="preserve">, a </w:t>
      </w:r>
      <w:r w:rsidRPr="00EA42C8">
        <w:rPr>
          <w:rFonts w:eastAsia="Gulim" w:cs="Times New Roman"/>
        </w:rPr>
        <w:t>megfelelő mennyiségű és minőségű szaporítóanyag</w:t>
      </w:r>
      <w:r w:rsidR="00E66D15" w:rsidRPr="00EA42C8">
        <w:rPr>
          <w:rFonts w:eastAsia="Gulim" w:cs="Times New Roman"/>
        </w:rPr>
        <w:t xml:space="preserve">, </w:t>
      </w:r>
      <w:r w:rsidRPr="00EA42C8">
        <w:rPr>
          <w:rFonts w:eastAsia="Gulim" w:cs="Times New Roman"/>
        </w:rPr>
        <w:t>az árutermelő gazdaságokban pedig általános</w:t>
      </w:r>
      <w:r w:rsidR="001A5E5F" w:rsidRPr="00EA42C8">
        <w:rPr>
          <w:rFonts w:eastAsia="Gulim" w:cs="Times New Roman"/>
        </w:rPr>
        <w:t>nak kell lennie</w:t>
      </w:r>
      <w:r w:rsidRPr="00EA42C8">
        <w:rPr>
          <w:rFonts w:eastAsia="Gulim" w:cs="Times New Roman"/>
        </w:rPr>
        <w:t xml:space="preserve"> </w:t>
      </w:r>
      <w:r w:rsidR="00E66D15" w:rsidRPr="00EA42C8">
        <w:rPr>
          <w:rFonts w:eastAsia="Gulim" w:cs="Times New Roman"/>
        </w:rPr>
        <w:t>az ellenőrzött minős</w:t>
      </w:r>
      <w:r w:rsidRPr="00EA42C8">
        <w:rPr>
          <w:rFonts w:eastAsia="Gulim" w:cs="Times New Roman"/>
        </w:rPr>
        <w:t>égű szaporítóanyag használat</w:t>
      </w:r>
      <w:r w:rsidR="001A5E5F" w:rsidRPr="00EA42C8">
        <w:rPr>
          <w:rFonts w:eastAsia="Gulim" w:cs="Times New Roman"/>
        </w:rPr>
        <w:t>ának</w:t>
      </w:r>
      <w:r w:rsidR="00E66D15" w:rsidRPr="00EA42C8">
        <w:rPr>
          <w:rFonts w:eastAsia="Gulim" w:cs="Times New Roman"/>
        </w:rPr>
        <w:t>.</w:t>
      </w:r>
    </w:p>
    <w:p w:rsidR="0056248F" w:rsidRPr="00EA42C8" w:rsidRDefault="0056248F" w:rsidP="00AE6876">
      <w:pPr>
        <w:shd w:val="clear" w:color="auto" w:fill="FFFFFF"/>
        <w:jc w:val="both"/>
        <w:rPr>
          <w:rFonts w:eastAsia="Gulim" w:cs="Times New Roman"/>
        </w:rPr>
      </w:pPr>
    </w:p>
    <w:p w:rsidR="0056248F" w:rsidRPr="00EA42C8" w:rsidRDefault="0056248F" w:rsidP="00AE6876">
      <w:pPr>
        <w:shd w:val="clear" w:color="auto" w:fill="FFFFFF"/>
        <w:jc w:val="both"/>
        <w:rPr>
          <w:rFonts w:eastAsia="Gulim" w:cs="Times New Roman"/>
        </w:rPr>
      </w:pPr>
      <w:r w:rsidRPr="00EA42C8">
        <w:rPr>
          <w:rFonts w:eastAsia="Gulim" w:cs="Times New Roman"/>
        </w:rPr>
        <w:t>Az arra alkalmas területeken</w:t>
      </w:r>
      <w:r w:rsidR="001A5E5F" w:rsidRPr="00EA42C8">
        <w:rPr>
          <w:rFonts w:eastAsia="Gulim" w:cs="Times New Roman"/>
        </w:rPr>
        <w:t xml:space="preserve"> cél</w:t>
      </w:r>
      <w:r w:rsidRPr="00EA42C8">
        <w:rPr>
          <w:rFonts w:eastAsia="Gulim" w:cs="Times New Roman"/>
        </w:rPr>
        <w:t xml:space="preserve"> a geotermikus energia fenntartható</w:t>
      </w:r>
      <w:r w:rsidR="001A5E5F" w:rsidRPr="00EA42C8">
        <w:rPr>
          <w:rFonts w:eastAsia="Gulim" w:cs="Times New Roman"/>
        </w:rPr>
        <w:t>,</w:t>
      </w:r>
      <w:r w:rsidRPr="00EA42C8">
        <w:rPr>
          <w:rFonts w:eastAsia="Gulim" w:cs="Times New Roman"/>
        </w:rPr>
        <w:t xml:space="preserve"> </w:t>
      </w:r>
      <w:r w:rsidR="001A5E5F" w:rsidRPr="00EA42C8">
        <w:rPr>
          <w:rFonts w:eastAsia="Gulim" w:cs="Times New Roman"/>
        </w:rPr>
        <w:t xml:space="preserve">általános </w:t>
      </w:r>
      <w:r w:rsidRPr="00EA42C8">
        <w:rPr>
          <w:rFonts w:eastAsia="Gulim" w:cs="Times New Roman"/>
        </w:rPr>
        <w:t>használata a hajtatott zöldségtermesztésben</w:t>
      </w:r>
      <w:r w:rsidR="001A5E5F" w:rsidRPr="00EA42C8">
        <w:rPr>
          <w:rFonts w:eastAsia="Gulim" w:cs="Times New Roman"/>
        </w:rPr>
        <w:t xml:space="preserve"> és </w:t>
      </w:r>
      <w:r w:rsidRPr="00EA42C8">
        <w:rPr>
          <w:rFonts w:eastAsia="Gulim" w:cs="Times New Roman"/>
        </w:rPr>
        <w:t xml:space="preserve">a </w:t>
      </w:r>
      <w:proofErr w:type="spellStart"/>
      <w:r w:rsidRPr="00EA42C8">
        <w:rPr>
          <w:rFonts w:eastAsia="Gulim" w:cs="Times New Roman"/>
        </w:rPr>
        <w:t>hulladékhővel</w:t>
      </w:r>
      <w:proofErr w:type="spellEnd"/>
      <w:r w:rsidRPr="00EA42C8">
        <w:rPr>
          <w:rFonts w:eastAsia="Gulim" w:cs="Times New Roman"/>
        </w:rPr>
        <w:t xml:space="preserve"> fűtött berendezések</w:t>
      </w:r>
      <w:r w:rsidR="001A5E5F" w:rsidRPr="00EA42C8">
        <w:rPr>
          <w:rFonts w:eastAsia="Gulim" w:cs="Times New Roman"/>
        </w:rPr>
        <w:t xml:space="preserve"> elterjedése</w:t>
      </w:r>
      <w:r w:rsidRPr="00EA42C8">
        <w:rPr>
          <w:rFonts w:eastAsia="Gulim" w:cs="Times New Roman"/>
        </w:rPr>
        <w:t xml:space="preserve">. </w:t>
      </w:r>
    </w:p>
    <w:p w:rsidR="00933D5B" w:rsidRPr="00EA42C8" w:rsidRDefault="00933D5B" w:rsidP="00AE6876">
      <w:pPr>
        <w:shd w:val="clear" w:color="auto" w:fill="FFFFFF"/>
        <w:jc w:val="both"/>
        <w:rPr>
          <w:rFonts w:eastAsia="Gulim" w:cs="Times New Roman"/>
        </w:rPr>
      </w:pPr>
    </w:p>
    <w:p w:rsidR="00933D5B" w:rsidRPr="00EA42C8" w:rsidRDefault="00933D5B" w:rsidP="00AE6876">
      <w:pPr>
        <w:shd w:val="clear" w:color="auto" w:fill="FFFFFF"/>
        <w:jc w:val="both"/>
        <w:rPr>
          <w:rFonts w:eastAsia="Gulim" w:cs="Times New Roman"/>
        </w:rPr>
      </w:pPr>
      <w:r w:rsidRPr="00EA42C8">
        <w:rPr>
          <w:rFonts w:eastAsia="Gulim" w:cs="Times New Roman"/>
        </w:rPr>
        <w:t xml:space="preserve">A fogyasztók Magyarországon és külföldön is </w:t>
      </w:r>
      <w:r w:rsidR="001A5E5F" w:rsidRPr="00EA42C8">
        <w:rPr>
          <w:rFonts w:eastAsia="Gulim" w:cs="Times New Roman"/>
        </w:rPr>
        <w:t xml:space="preserve">mind inkább </w:t>
      </w:r>
      <w:r w:rsidRPr="00EA42C8">
        <w:rPr>
          <w:rFonts w:eastAsia="Gulim" w:cs="Times New Roman"/>
        </w:rPr>
        <w:t>a termék vitamin- és ásványi</w:t>
      </w:r>
      <w:r w:rsidR="00CE03E9" w:rsidRPr="00EA42C8">
        <w:rPr>
          <w:rFonts w:eastAsia="Gulim" w:cs="Times New Roman"/>
        </w:rPr>
        <w:t xml:space="preserve"> </w:t>
      </w:r>
      <w:r w:rsidRPr="00EA42C8">
        <w:rPr>
          <w:rFonts w:eastAsia="Gulim" w:cs="Times New Roman"/>
        </w:rPr>
        <w:t>anyag tartalmát megőrző, mesterséges adalékanyagot nem igénylő tartósítási eljárásokkal előállított feldolgozott termékeket igénylik a feldolgozóipartól, így a magyar piaci szereplők döntő többség</w:t>
      </w:r>
      <w:r w:rsidR="001A5E5F" w:rsidRPr="00EA42C8">
        <w:rPr>
          <w:rFonts w:eastAsia="Gulim" w:cs="Times New Roman"/>
        </w:rPr>
        <w:t>ének</w:t>
      </w:r>
      <w:r w:rsidRPr="00EA42C8">
        <w:rPr>
          <w:rFonts w:eastAsia="Gulim" w:cs="Times New Roman"/>
        </w:rPr>
        <w:t xml:space="preserve"> erre alkalmas technológiák</w:t>
      </w:r>
      <w:r w:rsidR="00CE03E9" w:rsidRPr="00EA42C8">
        <w:rPr>
          <w:rFonts w:eastAsia="Gulim" w:cs="Times New Roman"/>
        </w:rPr>
        <w:t xml:space="preserve"> </w:t>
      </w:r>
      <w:r w:rsidRPr="00EA42C8">
        <w:rPr>
          <w:rFonts w:eastAsia="Gulim" w:cs="Times New Roman"/>
        </w:rPr>
        <w:t>alkalmaz</w:t>
      </w:r>
      <w:r w:rsidR="001A5E5F" w:rsidRPr="00EA42C8">
        <w:rPr>
          <w:rFonts w:eastAsia="Gulim" w:cs="Times New Roman"/>
        </w:rPr>
        <w:t>ásának irányába kell lépnie</w:t>
      </w:r>
      <w:r w:rsidR="00CE03E9" w:rsidRPr="00EA42C8">
        <w:rPr>
          <w:rFonts w:eastAsia="Gulim" w:cs="Times New Roman"/>
        </w:rPr>
        <w:t xml:space="preserve"> (hűtőipari és konzervipari technológiák esetében egyaránt)</w:t>
      </w:r>
      <w:r w:rsidRPr="00EA42C8">
        <w:rPr>
          <w:rFonts w:eastAsia="Gulim" w:cs="Times New Roman"/>
        </w:rPr>
        <w:t>.</w:t>
      </w:r>
      <w:r w:rsidR="00CE03E9" w:rsidRPr="00EA42C8">
        <w:rPr>
          <w:rFonts w:eastAsia="Gulim" w:cs="Times New Roman"/>
        </w:rPr>
        <w:t xml:space="preserve"> A kényelmi termékek növekvő gasztronómiai szerepe miatt a korszerű hűtő- és tartósítóipari kapacitások megléte alapvető fontosságú. A nem közvetlen módon értékesített termékek esetében a csomagolástechnika </w:t>
      </w:r>
      <w:r w:rsidR="002527D8" w:rsidRPr="00EA42C8">
        <w:rPr>
          <w:rFonts w:eastAsia="Gulim" w:cs="Times New Roman"/>
        </w:rPr>
        <w:t>fejlesztése is szükséges.</w:t>
      </w:r>
      <w:r w:rsidR="00CE03E9" w:rsidRPr="00EA42C8">
        <w:rPr>
          <w:rFonts w:eastAsia="Gulim" w:cs="Times New Roman"/>
        </w:rPr>
        <w:t xml:space="preserve"> </w:t>
      </w:r>
    </w:p>
    <w:p w:rsidR="00AE770C" w:rsidRPr="00EA42C8" w:rsidRDefault="00AE770C" w:rsidP="00AE6876">
      <w:pPr>
        <w:shd w:val="clear" w:color="auto" w:fill="FFFFFF"/>
        <w:jc w:val="both"/>
        <w:rPr>
          <w:rFonts w:eastAsia="Gulim" w:cs="Times New Roman"/>
          <w:b/>
        </w:rPr>
      </w:pPr>
    </w:p>
    <w:p w:rsidR="00D5304B" w:rsidRPr="00EA42C8" w:rsidRDefault="00D5304B" w:rsidP="00AE6876">
      <w:pPr>
        <w:shd w:val="clear" w:color="auto" w:fill="FFFFFF"/>
        <w:jc w:val="both"/>
        <w:rPr>
          <w:rFonts w:eastAsia="Gulim" w:cs="Times New Roman"/>
        </w:rPr>
      </w:pPr>
      <w:r w:rsidRPr="00EA42C8">
        <w:rPr>
          <w:rFonts w:eastAsia="Gulim" w:cs="Times New Roman"/>
        </w:rPr>
        <w:t>Az ágazat</w:t>
      </w:r>
      <w:r w:rsidRPr="00EA42C8">
        <w:rPr>
          <w:rFonts w:eastAsia="Gulim" w:cs="Times New Roman"/>
          <w:b/>
        </w:rPr>
        <w:t xml:space="preserve"> </w:t>
      </w:r>
      <w:r w:rsidRPr="00EA42C8">
        <w:rPr>
          <w:rFonts w:eastAsia="Gulim" w:cs="Times New Roman"/>
        </w:rPr>
        <w:t xml:space="preserve">2050-re </w:t>
      </w:r>
      <w:r w:rsidR="007B1D3F" w:rsidRPr="00EA42C8">
        <w:rPr>
          <w:rFonts w:eastAsia="Gulim" w:cs="Times New Roman"/>
        </w:rPr>
        <w:t xml:space="preserve">évi átlagban akár </w:t>
      </w:r>
      <w:r w:rsidRPr="00EA42C8">
        <w:rPr>
          <w:rFonts w:eastAsia="Gulim" w:cs="Times New Roman"/>
        </w:rPr>
        <w:t>5,</w:t>
      </w:r>
      <w:proofErr w:type="spellStart"/>
      <w:r w:rsidRPr="00EA42C8">
        <w:rPr>
          <w:rFonts w:eastAsia="Gulim" w:cs="Times New Roman"/>
        </w:rPr>
        <w:t>5</w:t>
      </w:r>
      <w:proofErr w:type="spellEnd"/>
      <w:r w:rsidRPr="00EA42C8">
        <w:rPr>
          <w:rFonts w:eastAsia="Gulim" w:cs="Times New Roman"/>
        </w:rPr>
        <w:t xml:space="preserve"> millió tonna áru előállítására</w:t>
      </w:r>
      <w:r w:rsidR="007B1D3F" w:rsidRPr="00EA42C8">
        <w:rPr>
          <w:rFonts w:eastAsia="Gulim" w:cs="Times New Roman"/>
        </w:rPr>
        <w:t xml:space="preserve"> is lehet képes</w:t>
      </w:r>
      <w:r w:rsidRPr="00EA42C8">
        <w:rPr>
          <w:rFonts w:eastAsia="Gulim" w:cs="Times New Roman"/>
        </w:rPr>
        <w:t>.</w:t>
      </w:r>
    </w:p>
    <w:p w:rsidR="00A02922" w:rsidRPr="00EA42C8" w:rsidRDefault="00A02922" w:rsidP="00800CFD">
      <w:pPr>
        <w:shd w:val="clear" w:color="auto" w:fill="FFFFFF"/>
        <w:jc w:val="both"/>
        <w:rPr>
          <w:rFonts w:eastAsia="Gulim" w:cs="Times New Roman"/>
          <w:b/>
        </w:rPr>
      </w:pPr>
    </w:p>
    <w:p w:rsidR="003008B3" w:rsidRPr="00EA42C8" w:rsidRDefault="003008B3" w:rsidP="00800CFD">
      <w:pPr>
        <w:shd w:val="clear" w:color="auto" w:fill="FFFFFF"/>
        <w:jc w:val="both"/>
        <w:rPr>
          <w:rFonts w:eastAsia="Gulim" w:cs="Times New Roman"/>
          <w:b/>
        </w:rPr>
      </w:pPr>
    </w:p>
    <w:p w:rsidR="003008B3" w:rsidRPr="00EA42C8" w:rsidRDefault="003008B3" w:rsidP="00800CFD">
      <w:pPr>
        <w:shd w:val="clear" w:color="auto" w:fill="FFFFFF"/>
        <w:jc w:val="both"/>
        <w:rPr>
          <w:rFonts w:eastAsia="Gulim" w:cs="Times New Roman"/>
          <w:b/>
        </w:rPr>
      </w:pPr>
    </w:p>
    <w:p w:rsidR="00C32F63" w:rsidRPr="00EA42C8" w:rsidRDefault="00750379" w:rsidP="00F75992">
      <w:pPr>
        <w:pStyle w:val="Listaszerbekezds"/>
        <w:numPr>
          <w:ilvl w:val="0"/>
          <w:numId w:val="6"/>
        </w:numPr>
        <w:shd w:val="clear" w:color="auto" w:fill="FFFFFF"/>
        <w:ind w:left="0" w:firstLine="0"/>
        <w:rPr>
          <w:rFonts w:eastAsia="Gulim" w:cs="Times New Roman"/>
          <w:b/>
        </w:rPr>
      </w:pPr>
      <w:r w:rsidRPr="00EA42C8">
        <w:rPr>
          <w:rFonts w:eastAsia="Gulim" w:cs="Times New Roman"/>
          <w:b/>
        </w:rPr>
        <w:lastRenderedPageBreak/>
        <w:t>Fűszer- és g</w:t>
      </w:r>
      <w:r w:rsidR="00C32F63" w:rsidRPr="00EA42C8">
        <w:rPr>
          <w:rFonts w:eastAsia="Gulim" w:cs="Times New Roman"/>
          <w:b/>
        </w:rPr>
        <w:t>yógynövények</w:t>
      </w:r>
    </w:p>
    <w:p w:rsidR="00C32F63" w:rsidRPr="00EA42C8" w:rsidRDefault="00C32F63" w:rsidP="00C32F63">
      <w:pPr>
        <w:pStyle w:val="Listaszerbekezds"/>
        <w:shd w:val="clear" w:color="auto" w:fill="FFFFFF"/>
        <w:ind w:left="0"/>
        <w:rPr>
          <w:rFonts w:eastAsia="Gulim" w:cs="Times New Roman"/>
          <w:b/>
        </w:rPr>
      </w:pPr>
    </w:p>
    <w:p w:rsidR="00456767" w:rsidRPr="00EA42C8" w:rsidRDefault="00456767" w:rsidP="00456767">
      <w:pPr>
        <w:jc w:val="both"/>
        <w:rPr>
          <w:rFonts w:cs="Times New Roman"/>
          <w:i/>
        </w:rPr>
      </w:pPr>
      <w:r w:rsidRPr="00EA42C8">
        <w:rPr>
          <w:rFonts w:cs="Times New Roman"/>
          <w:i/>
        </w:rPr>
        <w:t>Helyzetkép</w:t>
      </w:r>
    </w:p>
    <w:p w:rsidR="0062294D" w:rsidRPr="00EA42C8" w:rsidRDefault="00B26E96" w:rsidP="00B26E96">
      <w:pPr>
        <w:jc w:val="both"/>
      </w:pPr>
      <w:r w:rsidRPr="00EA42C8">
        <w:t>A gyógynövény- és fűszernövény ágazat</w:t>
      </w:r>
      <w:r w:rsidR="00BF59E9" w:rsidRPr="00EA42C8">
        <w:t>ot</w:t>
      </w:r>
      <w:r w:rsidRPr="00EA42C8">
        <w:t xml:space="preserve"> </w:t>
      </w:r>
      <w:r w:rsidR="00291999" w:rsidRPr="00EA42C8">
        <w:t xml:space="preserve">közös sajátosságai miatt egyben kezeljük. </w:t>
      </w:r>
      <w:r w:rsidR="00E102D1" w:rsidRPr="00EA42C8">
        <w:t xml:space="preserve">A gyógynövényeknek az egészséges életmód, megelőzés, egészség fenntartás és a gyógyításban betöltött szerepe révén nagy jelentősége van az egészségiparban, fontos alapanyagokat szolgáltat továbbá a kozmetika és vegyipar számára. Az első világháborút követően egészen a rendszerváltás utáni néhány évig Magyarország egyfajta "gyógynövény nagyhatalom" volt. E periódus végén évente 37-42 ezer hektár között mozgott a gyógynövényekkel hasznosított terület és az előállított drogtömeg 35-40 ezer tonna/év volt. Hazánkban mintegy 120-130 növényfaj gyűjthető, de ebből a legfontosabb, mintegy 70-80 faj kerül rendszeres begyűjtésre a természetes élőhelyekről. Napjainkban </w:t>
      </w:r>
      <w:r w:rsidR="007B1D3F" w:rsidRPr="00EA42C8">
        <w:t xml:space="preserve">– az elérhető gyűjtőterületek drasztikus csökkenése, a </w:t>
      </w:r>
      <w:r w:rsidR="00FF31B6" w:rsidRPr="00EA42C8">
        <w:t>korábbi felvásárlást végző vállalkozások számának</w:t>
      </w:r>
      <w:r w:rsidR="007B1D3F" w:rsidRPr="00EA42C8">
        <w:t xml:space="preserve"> visszaesése</w:t>
      </w:r>
      <w:r w:rsidR="00FF31B6" w:rsidRPr="00EA42C8">
        <w:t>, továbbá a gyógynövény alapú termékek többségében a magyar növényi alapanyag helyett jellemzően használt importált extraktumok és kivonatok</w:t>
      </w:r>
      <w:r w:rsidR="007B1D3F" w:rsidRPr="00EA42C8">
        <w:t xml:space="preserve"> miatt - </w:t>
      </w:r>
      <w:r w:rsidR="00E102D1" w:rsidRPr="00EA42C8">
        <w:t>a gyógynövények termesztő területe maximum 18-21 ezer hektár, az előállított drogtömeg pedig már jóval 30 ezer tonna alatti, a gyógynövények gyűjtésének és termesztésének becsült termelési értéke 10 milliárd forint. A vadon termő, gyűjtött gyógynövények aránya a 70%-ot is meghaladja. A „természetes” készítm</w:t>
      </w:r>
      <w:r w:rsidR="004C4589" w:rsidRPr="00EA42C8">
        <w:t>ények iránt a fogyasztói igény</w:t>
      </w:r>
      <w:r w:rsidR="00E102D1" w:rsidRPr="00EA42C8">
        <w:t xml:space="preserve"> </w:t>
      </w:r>
      <w:r w:rsidR="004C4589" w:rsidRPr="00EA42C8">
        <w:t>számottevő, ugyanakkor ez a lehetőség jelenleg nincs kihasználva.</w:t>
      </w:r>
    </w:p>
    <w:p w:rsidR="00E102D1" w:rsidRPr="00EA42C8" w:rsidRDefault="00E102D1" w:rsidP="00456767">
      <w:pPr>
        <w:jc w:val="both"/>
        <w:rPr>
          <w:rFonts w:cs="Times New Roman"/>
          <w:i/>
        </w:rPr>
      </w:pPr>
    </w:p>
    <w:p w:rsidR="00456767" w:rsidRPr="00EA42C8" w:rsidRDefault="00C93D9C" w:rsidP="00456767">
      <w:pPr>
        <w:jc w:val="both"/>
        <w:rPr>
          <w:rFonts w:cs="Times New Roman"/>
          <w:i/>
        </w:rPr>
      </w:pPr>
      <w:r w:rsidRPr="00EA42C8">
        <w:rPr>
          <w:rFonts w:cs="Times New Roman"/>
          <w:i/>
        </w:rPr>
        <w:t>L</w:t>
      </w:r>
      <w:r w:rsidR="00456767" w:rsidRPr="00EA42C8">
        <w:rPr>
          <w:rFonts w:cs="Times New Roman"/>
          <w:i/>
        </w:rPr>
        <w:t>ehetőségek</w:t>
      </w:r>
      <w:r w:rsidRPr="00EA42C8">
        <w:rPr>
          <w:rFonts w:cs="Times New Roman"/>
          <w:i/>
        </w:rPr>
        <w:t xml:space="preserve"> és feladatok</w:t>
      </w:r>
    </w:p>
    <w:p w:rsidR="00456767" w:rsidRPr="00EA42C8" w:rsidRDefault="00E102D1" w:rsidP="0062294D">
      <w:pPr>
        <w:pStyle w:val="Listaszerbekezds"/>
        <w:shd w:val="clear" w:color="auto" w:fill="FFFFFF"/>
        <w:ind w:left="0"/>
        <w:jc w:val="both"/>
        <w:rPr>
          <w:rFonts w:eastAsia="Gulim" w:cs="Times New Roman"/>
        </w:rPr>
      </w:pPr>
      <w:r w:rsidRPr="00EA42C8">
        <w:rPr>
          <w:rFonts w:eastAsia="Gulim" w:cs="Times New Roman"/>
        </w:rPr>
        <w:t>A fűszernövény</w:t>
      </w:r>
      <w:r w:rsidR="0062294D" w:rsidRPr="00EA42C8">
        <w:rPr>
          <w:rFonts w:eastAsia="Gulim" w:cs="Times New Roman"/>
        </w:rPr>
        <w:t xml:space="preserve"> ágazat fejlődése csak a nagy hozzáadott értéket jelentő termékeiket értékesíteni képes termelői közösségek</w:t>
      </w:r>
      <w:r w:rsidR="00110E49" w:rsidRPr="00EA42C8">
        <w:rPr>
          <w:rFonts w:eastAsia="Gulim" w:cs="Times New Roman"/>
        </w:rPr>
        <w:t xml:space="preserve"> létrejöttével lehetséges. Kieme</w:t>
      </w:r>
      <w:r w:rsidR="0062294D" w:rsidRPr="00EA42C8">
        <w:rPr>
          <w:rFonts w:eastAsia="Gulim" w:cs="Times New Roman"/>
        </w:rPr>
        <w:t>lt figyelmet kell fordítani a vendéglátó-ipari szakképzés</w:t>
      </w:r>
      <w:r w:rsidR="00B53015" w:rsidRPr="00EA42C8">
        <w:rPr>
          <w:rFonts w:eastAsia="Gulim" w:cs="Times New Roman"/>
        </w:rPr>
        <w:t>re</w:t>
      </w:r>
      <w:r w:rsidR="0062294D" w:rsidRPr="00EA42C8">
        <w:rPr>
          <w:rFonts w:eastAsia="Gulim" w:cs="Times New Roman"/>
        </w:rPr>
        <w:t xml:space="preserve"> és a fogyasztói tájékoztatásra, ezeken keresztül lehet a valóban minőséget képviselő, hazánkban termelt és földolgozott fűszernövények és fűszerek használata iránt fogékonnyá tenni a fogyasztókat.</w:t>
      </w:r>
      <w:r w:rsidR="00BF59E9" w:rsidRPr="00EA42C8">
        <w:rPr>
          <w:rFonts w:eastAsia="Gulim" w:cs="Times New Roman"/>
        </w:rPr>
        <w:t xml:space="preserve"> A minőségi magyar fűszerpaprika őrlemény világszerte ismert gasztronómiai termékké fejleszthető.</w:t>
      </w:r>
    </w:p>
    <w:p w:rsidR="00CF36E1" w:rsidRPr="00EA42C8" w:rsidRDefault="00CF36E1" w:rsidP="00456767">
      <w:pPr>
        <w:pStyle w:val="Listaszerbekezds"/>
        <w:shd w:val="clear" w:color="auto" w:fill="FFFFFF"/>
        <w:ind w:left="0"/>
        <w:rPr>
          <w:rFonts w:eastAsia="Gulim" w:cs="Times New Roman"/>
        </w:rPr>
      </w:pPr>
    </w:p>
    <w:p w:rsidR="00E7247E" w:rsidRPr="00EA42C8" w:rsidRDefault="00E7247E" w:rsidP="00D02A3F">
      <w:pPr>
        <w:pStyle w:val="Listaszerbekezds"/>
        <w:shd w:val="clear" w:color="auto" w:fill="FFFFFF"/>
        <w:ind w:left="0"/>
        <w:jc w:val="both"/>
        <w:rPr>
          <w:rFonts w:eastAsia="Gulim" w:cs="Times New Roman"/>
        </w:rPr>
      </w:pPr>
      <w:r w:rsidRPr="00EA42C8">
        <w:rPr>
          <w:rFonts w:eastAsia="Gulim" w:cs="Times New Roman"/>
        </w:rPr>
        <w:t xml:space="preserve">A gyógynövények gyűjtése, felvásárlása, termesztése valamint az előállított készítmények gyártása és forgalomba hozatala szempontjából alapvető fontosságú az ágazat sajátosságait kezelni képes jogi-adminisztrációs háttér. </w:t>
      </w:r>
      <w:r w:rsidR="00884C2B" w:rsidRPr="00EA42C8">
        <w:rPr>
          <w:rFonts w:eastAsia="Gulim" w:cs="Times New Roman"/>
        </w:rPr>
        <w:t>Az ágazat jellegénél fogva továbbfejlődése csak a termékpályát átfogó integrációban lehetséges. Ez egyrészt a szakszerű, kontrollált gyűjtéshez, másrészt a megfelelő mennyiségű és egységes minőségű árualap</w:t>
      </w:r>
      <w:r w:rsidR="00D02A3F" w:rsidRPr="00EA42C8">
        <w:rPr>
          <w:rFonts w:eastAsia="Gulim" w:cs="Times New Roman"/>
        </w:rPr>
        <w:t>ot biztosító</w:t>
      </w:r>
      <w:r w:rsidR="00884C2B" w:rsidRPr="00EA42C8">
        <w:rPr>
          <w:rFonts w:eastAsia="Gulim" w:cs="Times New Roman"/>
        </w:rPr>
        <w:t xml:space="preserve"> technikai- és technológiai, m</w:t>
      </w:r>
      <w:r w:rsidR="00D02A3F" w:rsidRPr="00EA42C8">
        <w:rPr>
          <w:rFonts w:eastAsia="Gulim" w:cs="Times New Roman"/>
        </w:rPr>
        <w:t>inőségbiztosítási fejlesztések, az öntözés fejlesztése és a szárítás korszerűsítés</w:t>
      </w:r>
      <w:r w:rsidR="00884C2B" w:rsidRPr="00EA42C8">
        <w:rPr>
          <w:rFonts w:eastAsia="Gulim" w:cs="Times New Roman"/>
        </w:rPr>
        <w:t xml:space="preserve">e </w:t>
      </w:r>
      <w:r w:rsidR="00D02A3F" w:rsidRPr="00EA42C8">
        <w:rPr>
          <w:rFonts w:eastAsia="Gulim" w:cs="Times New Roman"/>
        </w:rPr>
        <w:t>megvalósításához szükséges.</w:t>
      </w:r>
      <w:r w:rsidR="00D02A3F" w:rsidRPr="00EA42C8">
        <w:t xml:space="preserve"> </w:t>
      </w:r>
      <w:r w:rsidR="00D02A3F" w:rsidRPr="00EA42C8">
        <w:rPr>
          <w:rFonts w:eastAsia="Gulim" w:cs="Times New Roman"/>
        </w:rPr>
        <w:t>A piaci csatornákat a gyógynövény drog (alapanyag), készítmények területén pedig a hatóanyagok, intermedier anyagok és piacképes végtermékek esetében is fel kell építeni.</w:t>
      </w:r>
      <w:r w:rsidR="00D02A3F" w:rsidRPr="00EA42C8">
        <w:t xml:space="preserve"> Gyógynövények esetében o</w:t>
      </w:r>
      <w:r w:rsidR="00D02A3F" w:rsidRPr="00EA42C8">
        <w:rPr>
          <w:rFonts w:eastAsia="Gulim" w:cs="Times New Roman"/>
        </w:rPr>
        <w:t>rszágos szintű startmunkaprogramok keretében, az önkormányzatok együttműködésével a közfoglalkoztatású projektekben és szociális szövetkezeti programokban is lehetséges az integrált termesztés. A termesztés fejlesztése érdekében szükség van a vadon termő, piacképes gyógynövények termesztésbe vonására irányuló kutatás intenzívebbé tételére, valamint a biológiai alapok fajtaválaszték</w:t>
      </w:r>
      <w:r w:rsidR="00BF59E9" w:rsidRPr="00EA42C8">
        <w:rPr>
          <w:rFonts w:eastAsia="Gulim" w:cs="Times New Roman"/>
        </w:rPr>
        <w:t>ának</w:t>
      </w:r>
      <w:r w:rsidR="00D02A3F" w:rsidRPr="00EA42C8">
        <w:rPr>
          <w:rFonts w:eastAsia="Gulim" w:cs="Times New Roman"/>
        </w:rPr>
        <w:t xml:space="preserve"> korszerűsítésére és bővítésére. </w:t>
      </w:r>
      <w:r w:rsidR="00D02A3F" w:rsidRPr="00EA42C8">
        <w:rPr>
          <w:rFonts w:eastAsia="Gulim" w:cs="Times New Roman"/>
        </w:rPr>
        <w:lastRenderedPageBreak/>
        <w:t>Megfelelő árualap létrejötte esetén kerülhet sor célzott fogyasztásösztönző és termékmarketing programokra.</w:t>
      </w:r>
    </w:p>
    <w:p w:rsidR="00E7247E" w:rsidRPr="00EA42C8" w:rsidRDefault="00E7247E" w:rsidP="00456767">
      <w:pPr>
        <w:pStyle w:val="Listaszerbekezds"/>
        <w:shd w:val="clear" w:color="auto" w:fill="FFFFFF"/>
        <w:ind w:left="0"/>
        <w:rPr>
          <w:rFonts w:eastAsia="Gulim" w:cs="Times New Roman"/>
        </w:rPr>
      </w:pPr>
    </w:p>
    <w:p w:rsidR="00E7247E" w:rsidRPr="00EA42C8" w:rsidRDefault="00E7247E" w:rsidP="00456767">
      <w:pPr>
        <w:pStyle w:val="Listaszerbekezds"/>
        <w:shd w:val="clear" w:color="auto" w:fill="FFFFFF"/>
        <w:ind w:left="0"/>
        <w:rPr>
          <w:rFonts w:eastAsia="Gulim" w:cs="Times New Roman"/>
        </w:rPr>
      </w:pPr>
    </w:p>
    <w:p w:rsidR="00456767" w:rsidRPr="00EA42C8" w:rsidRDefault="00FF400A" w:rsidP="00F75992">
      <w:pPr>
        <w:pStyle w:val="Listaszerbekezds"/>
        <w:numPr>
          <w:ilvl w:val="0"/>
          <w:numId w:val="6"/>
        </w:numPr>
        <w:shd w:val="clear" w:color="auto" w:fill="FFFFFF"/>
        <w:ind w:left="0" w:firstLine="0"/>
        <w:rPr>
          <w:rFonts w:eastAsia="Gulim" w:cs="Times New Roman"/>
          <w:b/>
        </w:rPr>
      </w:pPr>
      <w:r w:rsidRPr="00EA42C8">
        <w:rPr>
          <w:rFonts w:eastAsia="Gulim" w:cs="Times New Roman"/>
          <w:b/>
        </w:rPr>
        <w:t>Borászat</w:t>
      </w:r>
    </w:p>
    <w:p w:rsidR="00B81E1D" w:rsidRPr="00EA42C8" w:rsidRDefault="00B81E1D" w:rsidP="00A37D4E">
      <w:pPr>
        <w:jc w:val="both"/>
        <w:rPr>
          <w:rFonts w:cs="Times New Roman"/>
          <w:i/>
        </w:rPr>
      </w:pPr>
    </w:p>
    <w:p w:rsidR="00A37D4E" w:rsidRPr="00EA42C8" w:rsidRDefault="00A37D4E" w:rsidP="00A37D4E">
      <w:pPr>
        <w:jc w:val="both"/>
        <w:rPr>
          <w:rFonts w:cs="Times New Roman"/>
          <w:i/>
        </w:rPr>
      </w:pPr>
      <w:r w:rsidRPr="00EA42C8">
        <w:rPr>
          <w:rFonts w:cs="Times New Roman"/>
          <w:i/>
        </w:rPr>
        <w:t>Helyzetkép</w:t>
      </w:r>
    </w:p>
    <w:p w:rsidR="00A37D4E" w:rsidRPr="00EA42C8" w:rsidRDefault="00A37D4E" w:rsidP="00A37D4E">
      <w:pPr>
        <w:jc w:val="both"/>
        <w:rPr>
          <w:rFonts w:cs="Times New Roman"/>
        </w:rPr>
      </w:pPr>
      <w:r w:rsidRPr="00EA42C8">
        <w:rPr>
          <w:rFonts w:cs="Times New Roman"/>
        </w:rPr>
        <w:t xml:space="preserve">A hazai szőlő- és bortermelés </w:t>
      </w:r>
      <w:r w:rsidR="00940A95" w:rsidRPr="00EA42C8">
        <w:rPr>
          <w:rFonts w:cs="Times New Roman"/>
        </w:rPr>
        <w:t>a termelési és a foglalkoztatási potenciálján</w:t>
      </w:r>
      <w:r w:rsidRPr="00EA42C8">
        <w:rPr>
          <w:rFonts w:cs="Times New Roman"/>
        </w:rPr>
        <w:t xml:space="preserve"> </w:t>
      </w:r>
      <w:r w:rsidR="00940A95" w:rsidRPr="00EA42C8">
        <w:rPr>
          <w:rFonts w:cs="Times New Roman"/>
        </w:rPr>
        <w:t xml:space="preserve">túl </w:t>
      </w:r>
      <w:r w:rsidRPr="00EA42C8">
        <w:rPr>
          <w:rFonts w:cs="Times New Roman"/>
        </w:rPr>
        <w:t>az ültetvények művelésén keresztül fontos tájalkotó és t</w:t>
      </w:r>
      <w:r w:rsidR="00940A95" w:rsidRPr="00EA42C8">
        <w:rPr>
          <w:rFonts w:cs="Times New Roman"/>
        </w:rPr>
        <w:t xml:space="preserve">ájfenntartó szerepet is betölt. </w:t>
      </w:r>
      <w:r w:rsidRPr="00EA42C8">
        <w:rPr>
          <w:rFonts w:cs="Times New Roman"/>
        </w:rPr>
        <w:t xml:space="preserve">A </w:t>
      </w:r>
      <w:r w:rsidR="00940A95" w:rsidRPr="00EA42C8">
        <w:rPr>
          <w:rFonts w:cs="Times New Roman"/>
        </w:rPr>
        <w:t>magyarországi szőlő-bor ágazat 2013/2014-es adatok alapján</w:t>
      </w:r>
      <w:r w:rsidRPr="00EA42C8">
        <w:rPr>
          <w:rFonts w:cs="Times New Roman"/>
        </w:rPr>
        <w:t xml:space="preserve"> a világ bortermelésének mintegy 1%-t adja. Borszektorunk fókuszában a magyarországi piac áll.</w:t>
      </w:r>
    </w:p>
    <w:p w:rsidR="00994D46" w:rsidRPr="00EA42C8" w:rsidRDefault="00994D46" w:rsidP="00A37D4E">
      <w:pPr>
        <w:jc w:val="both"/>
        <w:rPr>
          <w:rFonts w:cs="Times New Roman"/>
        </w:rPr>
      </w:pPr>
    </w:p>
    <w:p w:rsidR="00B81E1D" w:rsidRPr="00EA42C8" w:rsidRDefault="00A37D4E" w:rsidP="00B81E1D">
      <w:pPr>
        <w:jc w:val="both"/>
        <w:rPr>
          <w:rFonts w:cs="Times New Roman"/>
        </w:rPr>
      </w:pPr>
      <w:r w:rsidRPr="00EA42C8">
        <w:rPr>
          <w:rFonts w:cs="Times New Roman"/>
        </w:rPr>
        <w:t>A hegyközségi tagok által művelt területek nagysága</w:t>
      </w:r>
      <w:r w:rsidR="00940A95" w:rsidRPr="00EA42C8">
        <w:rPr>
          <w:rFonts w:cs="Times New Roman"/>
        </w:rPr>
        <w:t xml:space="preserve"> az utóbbi években 63-65 ezer hektár</w:t>
      </w:r>
      <w:r w:rsidRPr="00EA42C8">
        <w:rPr>
          <w:rFonts w:cs="Times New Roman"/>
        </w:rPr>
        <w:t xml:space="preserve"> körül stabilizálódik. Egyértelmű tendencia a kékszőlők arányának (2014-ben 30%) lassú növekedése, valamint az illatos fehér fajták előretörése.</w:t>
      </w:r>
      <w:r w:rsidR="00940A95" w:rsidRPr="00EA42C8">
        <w:rPr>
          <w:rFonts w:cs="Times New Roman"/>
        </w:rPr>
        <w:t xml:space="preserve"> </w:t>
      </w:r>
      <w:r w:rsidRPr="00EA42C8">
        <w:rPr>
          <w:rFonts w:cs="Times New Roman"/>
        </w:rPr>
        <w:t>A 43 ezer hegyközségi tag több mint 80%-a kizárólag szőlőtermesztéssel foglalkozi</w:t>
      </w:r>
      <w:r w:rsidR="00940A95" w:rsidRPr="00EA42C8">
        <w:rPr>
          <w:rFonts w:cs="Times New Roman"/>
        </w:rPr>
        <w:t>k, a szőlészettel és borászattal egyaránt foglalkozók</w:t>
      </w:r>
      <w:r w:rsidRPr="00EA42C8">
        <w:rPr>
          <w:rFonts w:cs="Times New Roman"/>
        </w:rPr>
        <w:t xml:space="preserve"> aránya min</w:t>
      </w:r>
      <w:r w:rsidR="00940A95" w:rsidRPr="00EA42C8">
        <w:rPr>
          <w:rFonts w:cs="Times New Roman"/>
        </w:rPr>
        <w:t>dössze 11%. A szőlőpiac extrém módon</w:t>
      </w:r>
      <w:r w:rsidRPr="00EA42C8">
        <w:rPr>
          <w:rFonts w:cs="Times New Roman"/>
        </w:rPr>
        <w:t xml:space="preserve">, a borpiac jelentős mértékben </w:t>
      </w:r>
      <w:proofErr w:type="spellStart"/>
      <w:r w:rsidRPr="00EA42C8">
        <w:rPr>
          <w:rFonts w:cs="Times New Roman"/>
        </w:rPr>
        <w:t>dekoncentrált</w:t>
      </w:r>
      <w:proofErr w:type="spellEnd"/>
      <w:r w:rsidRPr="00EA42C8">
        <w:rPr>
          <w:rFonts w:cs="Times New Roman"/>
        </w:rPr>
        <w:t xml:space="preserve">. </w:t>
      </w:r>
      <w:r w:rsidR="00B81E1D" w:rsidRPr="00EA42C8">
        <w:t>Mindez egyértelműen kiemeli a koordináció (és integráció) fontosságát mind vertikálisan, mind pedig horizontálisan</w:t>
      </w:r>
      <w:r w:rsidR="00B81E1D" w:rsidRPr="00EA42C8">
        <w:rPr>
          <w:rFonts w:cs="Times New Roman"/>
        </w:rPr>
        <w:t>.</w:t>
      </w:r>
    </w:p>
    <w:p w:rsidR="00940A95" w:rsidRPr="00EA42C8" w:rsidRDefault="00940A95" w:rsidP="00A37D4E">
      <w:pPr>
        <w:jc w:val="both"/>
        <w:rPr>
          <w:rFonts w:cs="Times New Roman"/>
        </w:rPr>
      </w:pPr>
    </w:p>
    <w:p w:rsidR="00A37D4E" w:rsidRPr="00EA42C8" w:rsidRDefault="00A37D4E" w:rsidP="00A37D4E">
      <w:pPr>
        <w:jc w:val="both"/>
        <w:rPr>
          <w:rFonts w:cs="Times New Roman"/>
        </w:rPr>
      </w:pPr>
      <w:r w:rsidRPr="00EA42C8">
        <w:rPr>
          <w:rFonts w:cs="Times New Roman"/>
        </w:rPr>
        <w:t>Az éves termelés nagysága az utóbbi öt év során jelentősen ingadozott, rosszabb évjáratokban 1,8-1,9, jobb évjá</w:t>
      </w:r>
      <w:r w:rsidR="00940A95" w:rsidRPr="00EA42C8">
        <w:rPr>
          <w:rFonts w:cs="Times New Roman"/>
        </w:rPr>
        <w:t>ratokban pedig 2,5-2,7 millió hektoliter</w:t>
      </w:r>
      <w:r w:rsidRPr="00EA42C8">
        <w:rPr>
          <w:rFonts w:cs="Times New Roman"/>
        </w:rPr>
        <w:t xml:space="preserve"> körül alakult</w:t>
      </w:r>
      <w:r w:rsidR="00940A95" w:rsidRPr="00EA42C8">
        <w:rPr>
          <w:rFonts w:cs="Times New Roman"/>
        </w:rPr>
        <w:t>. Évente átlagosan 2,5 millió hektoliter</w:t>
      </w:r>
      <w:r w:rsidRPr="00EA42C8">
        <w:rPr>
          <w:rFonts w:cs="Times New Roman"/>
        </w:rPr>
        <w:t xml:space="preserve"> bort hoznak forgalomba a borászatok, ezek egyre növekvő hányada tájbor vagy védett eredetű bor (2013-ban 47%, 2014-ban már 61%).</w:t>
      </w:r>
    </w:p>
    <w:p w:rsidR="00940A95" w:rsidRPr="00EA42C8" w:rsidRDefault="00940A95" w:rsidP="00A37D4E">
      <w:pPr>
        <w:jc w:val="both"/>
        <w:rPr>
          <w:rFonts w:cs="Times New Roman"/>
        </w:rPr>
      </w:pPr>
    </w:p>
    <w:p w:rsidR="00A37D4E" w:rsidRPr="00EA42C8" w:rsidRDefault="00A37D4E" w:rsidP="00A37D4E">
      <w:pPr>
        <w:jc w:val="both"/>
        <w:rPr>
          <w:rFonts w:cs="Times New Roman"/>
        </w:rPr>
      </w:pPr>
      <w:r w:rsidRPr="00EA42C8">
        <w:rPr>
          <w:rFonts w:cs="Times New Roman"/>
        </w:rPr>
        <w:t>A Magyarországon megtermelt vagy forgalomba hozott borászati te</w:t>
      </w:r>
      <w:r w:rsidR="00940A95" w:rsidRPr="00EA42C8">
        <w:rPr>
          <w:rFonts w:cs="Times New Roman"/>
        </w:rPr>
        <w:t>rmékek jelentős része itthon kerül értékesítésre, u</w:t>
      </w:r>
      <w:r w:rsidRPr="00EA42C8">
        <w:rPr>
          <w:rFonts w:cs="Times New Roman"/>
        </w:rPr>
        <w:t>gyanakkor a haza</w:t>
      </w:r>
      <w:r w:rsidR="00940A95" w:rsidRPr="00EA42C8">
        <w:rPr>
          <w:rFonts w:cs="Times New Roman"/>
        </w:rPr>
        <w:t>i borfogyasztás</w:t>
      </w:r>
      <w:r w:rsidRPr="00EA42C8">
        <w:rPr>
          <w:rFonts w:cs="Times New Roman"/>
        </w:rPr>
        <w:t xml:space="preserve"> a hagyományos európai bortermelő-borfogyasztó országokhoz hasonló trendeket mutatva csökken </w:t>
      </w:r>
      <w:r w:rsidR="00940A95" w:rsidRPr="00EA42C8">
        <w:rPr>
          <w:rFonts w:cs="Times New Roman"/>
        </w:rPr>
        <w:t>(kb. 20-25 liter/fő/év). A magyar</w:t>
      </w:r>
      <w:r w:rsidRPr="00EA42C8">
        <w:rPr>
          <w:rFonts w:cs="Times New Roman"/>
        </w:rPr>
        <w:t xml:space="preserve"> fogyasztók kedvelik a magyar boro</w:t>
      </w:r>
      <w:r w:rsidR="00940A95" w:rsidRPr="00EA42C8">
        <w:rPr>
          <w:rFonts w:cs="Times New Roman"/>
        </w:rPr>
        <w:t xml:space="preserve">kat, azonban igen </w:t>
      </w:r>
      <w:proofErr w:type="spellStart"/>
      <w:r w:rsidR="00940A95" w:rsidRPr="00EA42C8">
        <w:rPr>
          <w:rFonts w:cs="Times New Roman"/>
        </w:rPr>
        <w:t>árérzékenyek</w:t>
      </w:r>
      <w:proofErr w:type="spellEnd"/>
      <w:r w:rsidR="00940A95" w:rsidRPr="00EA42C8">
        <w:rPr>
          <w:rFonts w:cs="Times New Roman"/>
        </w:rPr>
        <w:t xml:space="preserve">. </w:t>
      </w:r>
      <w:r w:rsidRPr="00EA42C8">
        <w:rPr>
          <w:rFonts w:cs="Times New Roman"/>
        </w:rPr>
        <w:t>A külkereskedelmi adatok tanulsága szerint a magyar szőlő-bor ágazat nem versenyképes a legolcsóbb árszegmensbe tartozó borok piacán, ugyanakkor az exportpiacokon elért árak a nemzetközi átlag felét sem teszik ki.</w:t>
      </w:r>
    </w:p>
    <w:p w:rsidR="00940A95" w:rsidRPr="00EA42C8" w:rsidRDefault="00940A95" w:rsidP="00A37D4E">
      <w:pPr>
        <w:jc w:val="both"/>
        <w:rPr>
          <w:rFonts w:cs="Times New Roman"/>
        </w:rPr>
      </w:pPr>
    </w:p>
    <w:p w:rsidR="000F4CAB" w:rsidRPr="00EA42C8" w:rsidRDefault="00A37D4E" w:rsidP="00A37D4E">
      <w:pPr>
        <w:jc w:val="both"/>
        <w:rPr>
          <w:rFonts w:cs="Times New Roman"/>
        </w:rPr>
      </w:pPr>
      <w:r w:rsidRPr="00EA42C8">
        <w:rPr>
          <w:rFonts w:cs="Times New Roman"/>
        </w:rPr>
        <w:t xml:space="preserve">Magyarország egy kis bortermelő ország, igen nagy termőhelyi változatossággal. Jelenleg összesen 31 </w:t>
      </w:r>
      <w:proofErr w:type="spellStart"/>
      <w:r w:rsidRPr="00EA42C8">
        <w:rPr>
          <w:rFonts w:cs="Times New Roman"/>
        </w:rPr>
        <w:t>eredetmegjelölésünk</w:t>
      </w:r>
      <w:proofErr w:type="spellEnd"/>
      <w:r w:rsidRPr="00EA42C8">
        <w:rPr>
          <w:rFonts w:cs="Times New Roman"/>
        </w:rPr>
        <w:t xml:space="preserve"> és 6 földrajzi jelzésünk áll oltalom alatt. </w:t>
      </w:r>
      <w:r w:rsidR="001B5983" w:rsidRPr="00EA42C8">
        <w:rPr>
          <w:rFonts w:cs="Times New Roman"/>
        </w:rPr>
        <w:t>Borászati e</w:t>
      </w:r>
      <w:r w:rsidRPr="00EA42C8">
        <w:rPr>
          <w:rFonts w:cs="Times New Roman"/>
        </w:rPr>
        <w:t xml:space="preserve">redetvédelmi rendszerünk lassú átalakulásban van </w:t>
      </w:r>
      <w:r w:rsidR="001B5983" w:rsidRPr="00EA42C8">
        <w:rPr>
          <w:rFonts w:cs="Times New Roman"/>
        </w:rPr>
        <w:t>a germán rendszerből a latin felé, ami azt jelenti, hogy egyre inkább a terület és a hozzá kapcsolódó tipikus termék kerül előtérbe, egyúttal a termékstruktúrák is átláthatóbbá, jobban meghatározottabbá válnak.</w:t>
      </w:r>
    </w:p>
    <w:p w:rsidR="003008B3" w:rsidRPr="00EA42C8" w:rsidRDefault="003008B3" w:rsidP="00A37D4E">
      <w:pPr>
        <w:jc w:val="both"/>
        <w:rPr>
          <w:rFonts w:cs="Times New Roman"/>
        </w:rPr>
      </w:pPr>
    </w:p>
    <w:p w:rsidR="00A37D4E" w:rsidRPr="00EA42C8" w:rsidRDefault="00C93D9C" w:rsidP="00A37D4E">
      <w:pPr>
        <w:jc w:val="both"/>
        <w:rPr>
          <w:rFonts w:cs="Times New Roman"/>
          <w:i/>
        </w:rPr>
      </w:pPr>
      <w:r w:rsidRPr="00EA42C8">
        <w:rPr>
          <w:rFonts w:cs="Times New Roman"/>
          <w:i/>
        </w:rPr>
        <w:t>Lehetőségek és feladatok</w:t>
      </w:r>
    </w:p>
    <w:p w:rsidR="00A37D4E" w:rsidRPr="00EA42C8" w:rsidRDefault="00A37D4E" w:rsidP="00A37D4E">
      <w:pPr>
        <w:jc w:val="both"/>
        <w:rPr>
          <w:rFonts w:cs="Times New Roman"/>
        </w:rPr>
      </w:pPr>
      <w:r w:rsidRPr="00EA42C8">
        <w:rPr>
          <w:rFonts w:cs="Times New Roman"/>
        </w:rPr>
        <w:t xml:space="preserve">A világ borpiacának az 1990-es években megkezdődött igen intenzív globalizálódása várhatóan hosszú távon is folytatódni fog. Mindez a fogyasztási szokások kiegyenlítődésével jár, vagyis a nem tradicionális borfogyasztó térségekben nő, a </w:t>
      </w:r>
      <w:r w:rsidRPr="00EA42C8">
        <w:rPr>
          <w:rFonts w:cs="Times New Roman"/>
        </w:rPr>
        <w:lastRenderedPageBreak/>
        <w:t>hagyományos borfogyasztó országokban pedig csökken az egy főre jutó fogyasztás. Ezzel párhuzamosan a fogyasztás szerkezetének változása is folytatódni fog, az alkalmi fogyasztás fokozatos előtérbe kerülésével.</w:t>
      </w:r>
    </w:p>
    <w:p w:rsidR="00940A95" w:rsidRPr="00EA42C8" w:rsidRDefault="00940A95" w:rsidP="00A37D4E">
      <w:pPr>
        <w:jc w:val="both"/>
        <w:rPr>
          <w:rFonts w:cs="Times New Roman"/>
        </w:rPr>
      </w:pPr>
    </w:p>
    <w:p w:rsidR="00A37D4E" w:rsidRPr="00EA42C8" w:rsidRDefault="00A37D4E" w:rsidP="00A37D4E">
      <w:pPr>
        <w:jc w:val="both"/>
        <w:rPr>
          <w:rFonts w:cs="Times New Roman"/>
        </w:rPr>
      </w:pPr>
      <w:r w:rsidRPr="00EA42C8">
        <w:rPr>
          <w:rFonts w:cs="Times New Roman"/>
        </w:rPr>
        <w:t xml:space="preserve">A fentiekből fakadóan a jövőben kiemelt szerepet kell biztosítani a közösségi bormarketingnek. A cél kettős: a hazai borkultúra szintjének emelésével lojális és tudatos hazai borfogyasztó réteg biztosítása, valamint a magyar borok külföldi </w:t>
      </w:r>
      <w:proofErr w:type="spellStart"/>
      <w:r w:rsidRPr="00EA42C8">
        <w:rPr>
          <w:rFonts w:cs="Times New Roman"/>
        </w:rPr>
        <w:t>imázsának</w:t>
      </w:r>
      <w:proofErr w:type="spellEnd"/>
      <w:r w:rsidRPr="00EA42C8">
        <w:rPr>
          <w:rFonts w:cs="Times New Roman"/>
        </w:rPr>
        <w:t xml:space="preserve"> javítása az exportárak és </w:t>
      </w:r>
      <w:proofErr w:type="gramStart"/>
      <w:r w:rsidRPr="00EA42C8">
        <w:rPr>
          <w:rFonts w:cs="Times New Roman"/>
        </w:rPr>
        <w:t>ezáltal</w:t>
      </w:r>
      <w:proofErr w:type="gramEnd"/>
      <w:r w:rsidRPr="00EA42C8">
        <w:rPr>
          <w:rFonts w:cs="Times New Roman"/>
        </w:rPr>
        <w:t xml:space="preserve"> a jövedelmezőség növelése érdekében.</w:t>
      </w:r>
    </w:p>
    <w:p w:rsidR="00940A95" w:rsidRPr="00EA42C8" w:rsidRDefault="00940A95" w:rsidP="00A37D4E">
      <w:pPr>
        <w:jc w:val="both"/>
        <w:rPr>
          <w:rFonts w:cs="Times New Roman"/>
        </w:rPr>
      </w:pPr>
    </w:p>
    <w:p w:rsidR="00940A95" w:rsidRPr="00EA42C8" w:rsidRDefault="00A37D4E" w:rsidP="00940A95">
      <w:pPr>
        <w:jc w:val="both"/>
        <w:rPr>
          <w:rFonts w:cs="Times New Roman"/>
        </w:rPr>
      </w:pPr>
      <w:r w:rsidRPr="00EA42C8">
        <w:rPr>
          <w:rFonts w:cs="Times New Roman"/>
        </w:rPr>
        <w:t>A szakmaközi szervezet működésének megindulásával a közösségi bormarketing szervezeti keretei Magyarországon biztosítottak, a források koncentrációja pedig az érintett szervezetek közötti sz</w:t>
      </w:r>
      <w:r w:rsidR="00940A95" w:rsidRPr="00EA42C8">
        <w:rPr>
          <w:rFonts w:cs="Times New Roman"/>
        </w:rPr>
        <w:t xml:space="preserve">oros koordinációval megoldható. </w:t>
      </w:r>
    </w:p>
    <w:p w:rsidR="00940A95" w:rsidRPr="00EA42C8" w:rsidRDefault="00940A95" w:rsidP="00940A95">
      <w:pPr>
        <w:jc w:val="both"/>
        <w:rPr>
          <w:rFonts w:cs="Times New Roman"/>
        </w:rPr>
      </w:pPr>
    </w:p>
    <w:p w:rsidR="00940A95" w:rsidRPr="00EA42C8" w:rsidRDefault="00A37D4E" w:rsidP="00940A95">
      <w:pPr>
        <w:jc w:val="both"/>
        <w:rPr>
          <w:rFonts w:cs="Times New Roman"/>
        </w:rPr>
      </w:pPr>
      <w:r w:rsidRPr="00EA42C8">
        <w:rPr>
          <w:rFonts w:cs="Times New Roman"/>
        </w:rPr>
        <w:t xml:space="preserve">A sikeres közösségi bormarketing tevékenység alapfeltétele a szervezeti háttér és az egységes arculat mellett elsősorban a megfelelő termék előállítása. Ehhez az ágazatban rejlő hatékonysági tartalékok kiaknázása szükséges a szőlőtermesztésben és a bortermelésben is (támogatások összehangolása és koordináció). </w:t>
      </w:r>
      <w:r w:rsidR="00994D46" w:rsidRPr="00EA42C8">
        <w:rPr>
          <w:rFonts w:cs="Times New Roman"/>
        </w:rPr>
        <w:t xml:space="preserve">A minőségi magyar termékek kiválasztását és bemutatását segítő, hiteles bor- és </w:t>
      </w:r>
      <w:proofErr w:type="spellStart"/>
      <w:r w:rsidR="00994D46" w:rsidRPr="00EA42C8">
        <w:rPr>
          <w:rFonts w:cs="Times New Roman"/>
        </w:rPr>
        <w:t>pezsgőkiválósági</w:t>
      </w:r>
      <w:proofErr w:type="spellEnd"/>
      <w:r w:rsidR="00994D46" w:rsidRPr="00EA42C8">
        <w:rPr>
          <w:rFonts w:cs="Times New Roman"/>
        </w:rPr>
        <w:t xml:space="preserve"> programok működtetésére van szükség. </w:t>
      </w:r>
    </w:p>
    <w:p w:rsidR="00940A95" w:rsidRPr="00EA42C8" w:rsidRDefault="00940A95" w:rsidP="00940A95">
      <w:pPr>
        <w:jc w:val="both"/>
        <w:rPr>
          <w:rFonts w:cs="Times New Roman"/>
        </w:rPr>
      </w:pPr>
    </w:p>
    <w:p w:rsidR="00940A95" w:rsidRPr="00EA42C8" w:rsidRDefault="00A37D4E" w:rsidP="00940A95">
      <w:pPr>
        <w:jc w:val="both"/>
        <w:rPr>
          <w:rFonts w:cs="Times New Roman"/>
        </w:rPr>
      </w:pPr>
      <w:r w:rsidRPr="00EA42C8">
        <w:rPr>
          <w:rFonts w:cs="Times New Roman"/>
        </w:rPr>
        <w:t>Ezzel összhangban a szakigazgatási egységek méretét is optimalizálni kell. A magyarorsz</w:t>
      </w:r>
      <w:r w:rsidR="00940A95" w:rsidRPr="00EA42C8">
        <w:rPr>
          <w:rFonts w:cs="Times New Roman"/>
        </w:rPr>
        <w:t>ági termőtájak változatosság</w:t>
      </w:r>
      <w:r w:rsidR="000F4CAB" w:rsidRPr="00EA42C8">
        <w:rPr>
          <w:rFonts w:cs="Times New Roman"/>
        </w:rPr>
        <w:t>ának</w:t>
      </w:r>
      <w:r w:rsidRPr="00EA42C8">
        <w:rPr>
          <w:rFonts w:cs="Times New Roman"/>
        </w:rPr>
        <w:t xml:space="preserve"> hatékony kifejezése érdekében az eredetvédelmi szabályokat a földrajzi árujelzők piaci üzenetét erősítve kell módosítani.</w:t>
      </w:r>
      <w:r w:rsidR="00940A95" w:rsidRPr="00EA42C8">
        <w:rPr>
          <w:rFonts w:cs="Times New Roman"/>
        </w:rPr>
        <w:t xml:space="preserve"> </w:t>
      </w:r>
    </w:p>
    <w:p w:rsidR="000F4CAB" w:rsidRPr="00EA42C8" w:rsidRDefault="000F4CAB" w:rsidP="000F4CAB">
      <w:pPr>
        <w:jc w:val="both"/>
        <w:rPr>
          <w:rFonts w:cs="Times New Roman"/>
        </w:rPr>
      </w:pPr>
      <w:r w:rsidRPr="00EA42C8">
        <w:rPr>
          <w:rFonts w:cs="Times New Roman"/>
        </w:rPr>
        <w:t xml:space="preserve">Termőhelyeink változatossága piaci értéket is jelent, amennyiben ez kellően specifikus eredetvédelmi szabályozással és tudatos piaci pozicionálással párosul. E területen jó példával szolgál a Tokaj </w:t>
      </w:r>
      <w:proofErr w:type="spellStart"/>
      <w:r w:rsidRPr="00EA42C8">
        <w:rPr>
          <w:rFonts w:cs="Times New Roman"/>
        </w:rPr>
        <w:t>eredetmegjelölés</w:t>
      </w:r>
      <w:proofErr w:type="spellEnd"/>
      <w:r w:rsidRPr="00EA42C8">
        <w:rPr>
          <w:rFonts w:cs="Times New Roman"/>
        </w:rPr>
        <w:t xml:space="preserve"> utóbbi években zajló igen tudatos </w:t>
      </w:r>
      <w:proofErr w:type="spellStart"/>
      <w:r w:rsidRPr="00EA42C8">
        <w:rPr>
          <w:rFonts w:cs="Times New Roman"/>
        </w:rPr>
        <w:t>újrapozicinálása</w:t>
      </w:r>
      <w:proofErr w:type="spellEnd"/>
      <w:r w:rsidRPr="00EA42C8">
        <w:rPr>
          <w:rFonts w:cs="Times New Roman"/>
        </w:rPr>
        <w:t>.</w:t>
      </w:r>
    </w:p>
    <w:p w:rsidR="006E4212" w:rsidRPr="00EA42C8" w:rsidRDefault="006E4212" w:rsidP="00495163">
      <w:pPr>
        <w:jc w:val="both"/>
        <w:rPr>
          <w:rFonts w:cs="Times New Roman"/>
        </w:rPr>
      </w:pPr>
    </w:p>
    <w:p w:rsidR="00B81E1D" w:rsidRPr="00EA42C8" w:rsidRDefault="00B81E1D" w:rsidP="00495163">
      <w:pPr>
        <w:jc w:val="both"/>
        <w:rPr>
          <w:rFonts w:cs="Times New Roman"/>
        </w:rPr>
      </w:pPr>
    </w:p>
    <w:p w:rsidR="00FF400A" w:rsidRPr="00EA42C8" w:rsidRDefault="00FF400A" w:rsidP="00FF400A">
      <w:pPr>
        <w:pStyle w:val="Listaszerbekezds"/>
        <w:numPr>
          <w:ilvl w:val="0"/>
          <w:numId w:val="6"/>
        </w:numPr>
        <w:ind w:left="426"/>
        <w:jc w:val="both"/>
        <w:rPr>
          <w:rFonts w:cs="Times New Roman"/>
          <w:b/>
        </w:rPr>
      </w:pPr>
      <w:r w:rsidRPr="00EA42C8">
        <w:rPr>
          <w:rFonts w:cs="Times New Roman"/>
          <w:b/>
        </w:rPr>
        <w:t>Pálinka</w:t>
      </w:r>
    </w:p>
    <w:p w:rsidR="00FF400A" w:rsidRPr="00EA42C8" w:rsidRDefault="00FF400A" w:rsidP="00FF400A">
      <w:pPr>
        <w:pStyle w:val="Listaszerbekezds"/>
        <w:ind w:left="426"/>
        <w:jc w:val="both"/>
        <w:rPr>
          <w:rFonts w:cs="Times New Roman"/>
          <w:b/>
        </w:rPr>
      </w:pPr>
    </w:p>
    <w:p w:rsidR="00FF400A" w:rsidRPr="00EA42C8" w:rsidRDefault="00FF400A" w:rsidP="00FF400A">
      <w:pPr>
        <w:jc w:val="both"/>
        <w:rPr>
          <w:rFonts w:cs="Times New Roman"/>
          <w:i/>
        </w:rPr>
      </w:pPr>
      <w:r w:rsidRPr="00EA42C8">
        <w:rPr>
          <w:rFonts w:cs="Times New Roman"/>
          <w:i/>
        </w:rPr>
        <w:t>Helyzetkép</w:t>
      </w:r>
    </w:p>
    <w:p w:rsidR="00FF400A" w:rsidRPr="00EA42C8" w:rsidRDefault="00FF400A" w:rsidP="00FF400A">
      <w:pPr>
        <w:jc w:val="both"/>
        <w:rPr>
          <w:rFonts w:cs="Times New Roman"/>
        </w:rPr>
      </w:pPr>
      <w:r w:rsidRPr="00EA42C8">
        <w:rPr>
          <w:rFonts w:cs="Times New Roman"/>
        </w:rPr>
        <w:t>Minden országnak megvan a maga nemzeti itala, a mi „nemzeti kincsünk” a pálinka. A pálinka 100%-ban gyümölcsből készült párlat, ami semmilyen a</w:t>
      </w:r>
      <w:r w:rsidR="00110E49" w:rsidRPr="00EA42C8">
        <w:rPr>
          <w:rFonts w:cs="Times New Roman"/>
        </w:rPr>
        <w:t>dalékanyagot nem tartalmazhat és k</w:t>
      </w:r>
      <w:r w:rsidRPr="00EA42C8">
        <w:rPr>
          <w:rFonts w:cs="Times New Roman"/>
        </w:rPr>
        <w:t xml:space="preserve">izárólag Magyarországon termett és termelt nemes és vadgyümölcs, illetve szőlőtörköly és aszú-törköly lehet az alapanyaga. </w:t>
      </w:r>
    </w:p>
    <w:p w:rsidR="00FF400A" w:rsidRPr="00EA42C8" w:rsidRDefault="00FF400A" w:rsidP="00FF400A">
      <w:pPr>
        <w:jc w:val="both"/>
        <w:rPr>
          <w:rFonts w:cs="Times New Roman"/>
        </w:rPr>
      </w:pPr>
    </w:p>
    <w:p w:rsidR="00FF400A" w:rsidRPr="00EA42C8" w:rsidRDefault="006311D7" w:rsidP="00FF400A">
      <w:pPr>
        <w:jc w:val="both"/>
        <w:rPr>
          <w:rFonts w:cs="Times New Roman"/>
        </w:rPr>
      </w:pPr>
      <w:r w:rsidRPr="00EA42C8">
        <w:rPr>
          <w:rFonts w:cs="Times New Roman"/>
        </w:rPr>
        <w:t>A pálinka előállításának, származásának, minőségének</w:t>
      </w:r>
      <w:r w:rsidR="00FF400A" w:rsidRPr="00EA42C8">
        <w:rPr>
          <w:rFonts w:cs="Times New Roman"/>
        </w:rPr>
        <w:t xml:space="preserve"> é</w:t>
      </w:r>
      <w:r w:rsidRPr="00EA42C8">
        <w:rPr>
          <w:rFonts w:cs="Times New Roman"/>
        </w:rPr>
        <w:t>s eredetvédelmének egységes szabályozása és annak végrehajtása</w:t>
      </w:r>
      <w:r w:rsidR="00FF400A" w:rsidRPr="00EA42C8">
        <w:rPr>
          <w:rFonts w:cs="Times New Roman"/>
        </w:rPr>
        <w:t xml:space="preserve"> </w:t>
      </w:r>
      <w:r w:rsidRPr="00EA42C8">
        <w:rPr>
          <w:rFonts w:cs="Times New Roman"/>
        </w:rPr>
        <w:t>fontos</w:t>
      </w:r>
      <w:r w:rsidR="00FF400A" w:rsidRPr="00EA42C8">
        <w:rPr>
          <w:rFonts w:cs="Times New Roman"/>
        </w:rPr>
        <w:t xml:space="preserve"> magyar érdek.</w:t>
      </w:r>
    </w:p>
    <w:p w:rsidR="00FF400A" w:rsidRPr="00EA42C8" w:rsidRDefault="00FF400A" w:rsidP="00FF400A">
      <w:pPr>
        <w:jc w:val="both"/>
        <w:rPr>
          <w:rFonts w:cs="Times New Roman"/>
        </w:rPr>
      </w:pPr>
    </w:p>
    <w:p w:rsidR="00FF400A" w:rsidRPr="00EA42C8" w:rsidRDefault="00FF400A" w:rsidP="00FF400A">
      <w:pPr>
        <w:jc w:val="both"/>
        <w:rPr>
          <w:rFonts w:cs="Times New Roman"/>
        </w:rPr>
      </w:pPr>
      <w:r w:rsidRPr="00EA42C8">
        <w:rPr>
          <w:rFonts w:cs="Times New Roman"/>
        </w:rPr>
        <w:t xml:space="preserve">A pálinka előállításában jelenleg </w:t>
      </w:r>
      <w:r w:rsidR="002859BE" w:rsidRPr="00EA42C8">
        <w:rPr>
          <w:rFonts w:cs="Times New Roman"/>
        </w:rPr>
        <w:t xml:space="preserve">mintegy 600 vállalkozás – elsősorban </w:t>
      </w:r>
      <w:proofErr w:type="spellStart"/>
      <w:r w:rsidR="002859BE" w:rsidRPr="00EA42C8">
        <w:rPr>
          <w:rFonts w:cs="Times New Roman"/>
        </w:rPr>
        <w:t>mikrovállalkozások</w:t>
      </w:r>
      <w:proofErr w:type="spellEnd"/>
      <w:r w:rsidR="002859BE" w:rsidRPr="00EA42C8">
        <w:rPr>
          <w:rFonts w:cs="Times New Roman"/>
        </w:rPr>
        <w:t>, családi vállalkozások –</w:t>
      </w:r>
      <w:r w:rsidRPr="00EA42C8">
        <w:rPr>
          <w:rFonts w:cs="Times New Roman"/>
        </w:rPr>
        <w:t xml:space="preserve"> ér</w:t>
      </w:r>
      <w:r w:rsidR="002859BE" w:rsidRPr="00EA42C8">
        <w:rPr>
          <w:rFonts w:cs="Times New Roman"/>
        </w:rPr>
        <w:t>dekeltek</w:t>
      </w:r>
      <w:r w:rsidRPr="00EA42C8">
        <w:rPr>
          <w:rFonts w:cs="Times New Roman"/>
        </w:rPr>
        <w:t xml:space="preserve">, </w:t>
      </w:r>
      <w:r w:rsidR="002859BE" w:rsidRPr="00EA42C8">
        <w:rPr>
          <w:rFonts w:cs="Times New Roman"/>
        </w:rPr>
        <w:t>ezen belül is</w:t>
      </w:r>
      <w:r w:rsidRPr="00EA42C8">
        <w:rPr>
          <w:rFonts w:cs="Times New Roman"/>
        </w:rPr>
        <w:t xml:space="preserve"> 120-130 </w:t>
      </w:r>
      <w:r w:rsidR="002859BE" w:rsidRPr="00EA42C8">
        <w:rPr>
          <w:rFonts w:cs="Times New Roman"/>
        </w:rPr>
        <w:t xml:space="preserve">a kereskedelmi főzdék száma. </w:t>
      </w:r>
      <w:r w:rsidRPr="00EA42C8">
        <w:rPr>
          <w:rFonts w:cs="Times New Roman"/>
        </w:rPr>
        <w:t xml:space="preserve">A pálinka népszerűsége </w:t>
      </w:r>
      <w:r w:rsidR="004C7165" w:rsidRPr="00EA42C8">
        <w:rPr>
          <w:rFonts w:cs="Times New Roman"/>
        </w:rPr>
        <w:t xml:space="preserve">folyamatosan nőtt </w:t>
      </w:r>
      <w:r w:rsidRPr="00EA42C8">
        <w:rPr>
          <w:rFonts w:cs="Times New Roman"/>
        </w:rPr>
        <w:t>az elmúlt év</w:t>
      </w:r>
      <w:r w:rsidR="004C7165" w:rsidRPr="00EA42C8">
        <w:rPr>
          <w:rFonts w:cs="Times New Roman"/>
        </w:rPr>
        <w:t>ek</w:t>
      </w:r>
      <w:r w:rsidRPr="00EA42C8">
        <w:rPr>
          <w:rFonts w:cs="Times New Roman"/>
        </w:rPr>
        <w:t>ben</w:t>
      </w:r>
      <w:r w:rsidR="004C7165" w:rsidRPr="00EA42C8">
        <w:rPr>
          <w:rFonts w:cs="Times New Roman"/>
        </w:rPr>
        <w:t xml:space="preserve">, azonban </w:t>
      </w:r>
      <w:r w:rsidR="00110E49" w:rsidRPr="00EA42C8">
        <w:rPr>
          <w:rFonts w:cs="Times New Roman"/>
        </w:rPr>
        <w:t>a kereskedelmi forgalomban kapható pálinkák</w:t>
      </w:r>
      <w:r w:rsidR="004C7165" w:rsidRPr="00EA42C8">
        <w:rPr>
          <w:rFonts w:cs="Times New Roman"/>
        </w:rPr>
        <w:t xml:space="preserve"> esetében</w:t>
      </w:r>
      <w:r w:rsidRPr="00EA42C8">
        <w:rPr>
          <w:rFonts w:cs="Times New Roman"/>
        </w:rPr>
        <w:t xml:space="preserve"> </w:t>
      </w:r>
      <w:r w:rsidR="00110E49" w:rsidRPr="00EA42C8">
        <w:rPr>
          <w:rFonts w:cs="Times New Roman"/>
        </w:rPr>
        <w:t xml:space="preserve">a </w:t>
      </w:r>
      <w:r w:rsidRPr="00EA42C8">
        <w:rPr>
          <w:rFonts w:cs="Times New Roman"/>
        </w:rPr>
        <w:t xml:space="preserve">fizetőképes kereslet </w:t>
      </w:r>
      <w:r w:rsidR="00110E49" w:rsidRPr="00EA42C8">
        <w:rPr>
          <w:rFonts w:cs="Times New Roman"/>
        </w:rPr>
        <w:t>csökkenése jelent veszélyt</w:t>
      </w:r>
      <w:r w:rsidRPr="00EA42C8">
        <w:rPr>
          <w:rFonts w:cs="Times New Roman"/>
        </w:rPr>
        <w:t>.</w:t>
      </w:r>
    </w:p>
    <w:p w:rsidR="00FF400A" w:rsidRPr="00EA42C8" w:rsidRDefault="00FF400A" w:rsidP="00FF400A">
      <w:pPr>
        <w:jc w:val="both"/>
        <w:rPr>
          <w:rFonts w:cs="Times New Roman"/>
        </w:rPr>
      </w:pPr>
    </w:p>
    <w:p w:rsidR="00FF400A" w:rsidRPr="00EA42C8" w:rsidRDefault="00C93D9C" w:rsidP="00FF400A">
      <w:pPr>
        <w:jc w:val="both"/>
        <w:rPr>
          <w:rFonts w:cs="Times New Roman"/>
          <w:i/>
        </w:rPr>
      </w:pPr>
      <w:r w:rsidRPr="00EA42C8">
        <w:rPr>
          <w:rFonts w:cs="Times New Roman"/>
          <w:i/>
        </w:rPr>
        <w:lastRenderedPageBreak/>
        <w:t>L</w:t>
      </w:r>
      <w:r w:rsidR="00FF400A" w:rsidRPr="00EA42C8">
        <w:rPr>
          <w:rFonts w:cs="Times New Roman"/>
          <w:i/>
        </w:rPr>
        <w:t>ehetőségek</w:t>
      </w:r>
      <w:r w:rsidRPr="00EA42C8">
        <w:rPr>
          <w:rFonts w:cs="Times New Roman"/>
          <w:i/>
        </w:rPr>
        <w:t xml:space="preserve"> és feladatok</w:t>
      </w:r>
      <w:r w:rsidR="00FF400A" w:rsidRPr="00EA42C8">
        <w:rPr>
          <w:rFonts w:cs="Times New Roman"/>
          <w:i/>
        </w:rPr>
        <w:t xml:space="preserve"> </w:t>
      </w:r>
    </w:p>
    <w:p w:rsidR="00FF400A" w:rsidRPr="00EA42C8" w:rsidRDefault="00F0748D" w:rsidP="00FF400A">
      <w:pPr>
        <w:jc w:val="both"/>
        <w:rPr>
          <w:rFonts w:cs="Times New Roman"/>
        </w:rPr>
      </w:pPr>
      <w:r w:rsidRPr="00EA42C8">
        <w:rPr>
          <w:rFonts w:cs="Times New Roman"/>
        </w:rPr>
        <w:t>Ma a</w:t>
      </w:r>
      <w:r w:rsidR="00FF400A" w:rsidRPr="00EA42C8">
        <w:rPr>
          <w:rFonts w:cs="Times New Roman"/>
        </w:rPr>
        <w:t xml:space="preserve"> magyar pálinkaexport nagyságrendileg körülbelül az éves előállíto</w:t>
      </w:r>
      <w:r w:rsidRPr="00EA42C8">
        <w:rPr>
          <w:rFonts w:cs="Times New Roman"/>
        </w:rPr>
        <w:t>tt pálinkamennyiség 2-3%-</w:t>
      </w:r>
      <w:proofErr w:type="gramStart"/>
      <w:r w:rsidR="00FF400A" w:rsidRPr="00EA42C8">
        <w:rPr>
          <w:rFonts w:cs="Times New Roman"/>
        </w:rPr>
        <w:t>a</w:t>
      </w:r>
      <w:proofErr w:type="gramEnd"/>
      <w:r w:rsidR="008A6EE4" w:rsidRPr="00EA42C8">
        <w:rPr>
          <w:rFonts w:cs="Times New Roman"/>
        </w:rPr>
        <w:t>, úgyhogy a hazai piac megtartása kiemelt fontosságú, a</w:t>
      </w:r>
      <w:r w:rsidRPr="00EA42C8">
        <w:rPr>
          <w:rFonts w:cs="Times New Roman"/>
        </w:rPr>
        <w:t xml:space="preserve"> prémium minőségre nyitott nemzetközi piaci lehetőségek kiaknázása </w:t>
      </w:r>
      <w:r w:rsidR="008A6EE4" w:rsidRPr="00EA42C8">
        <w:rPr>
          <w:rFonts w:cs="Times New Roman"/>
        </w:rPr>
        <w:t xml:space="preserve">pedig </w:t>
      </w:r>
      <w:r w:rsidRPr="00EA42C8">
        <w:rPr>
          <w:rFonts w:cs="Times New Roman"/>
        </w:rPr>
        <w:t xml:space="preserve">komoly </w:t>
      </w:r>
      <w:r w:rsidR="008A6EE4" w:rsidRPr="00EA42C8">
        <w:rPr>
          <w:rFonts w:cs="Times New Roman"/>
        </w:rPr>
        <w:t xml:space="preserve">lehetőséget </w:t>
      </w:r>
      <w:r w:rsidRPr="00EA42C8">
        <w:rPr>
          <w:rFonts w:cs="Times New Roman"/>
        </w:rPr>
        <w:t>jelenthet az ágazat számára.</w:t>
      </w:r>
      <w:r w:rsidR="00FF400A" w:rsidRPr="00EA42C8">
        <w:rPr>
          <w:rFonts w:cs="Times New Roman"/>
        </w:rPr>
        <w:t xml:space="preserve"> </w:t>
      </w:r>
      <w:r w:rsidRPr="00EA42C8">
        <w:rPr>
          <w:rFonts w:cs="Times New Roman"/>
        </w:rPr>
        <w:t>Az export teljesítmény növeléséhez a</w:t>
      </w:r>
      <w:r w:rsidR="00FF400A" w:rsidRPr="00EA42C8">
        <w:rPr>
          <w:rFonts w:cs="Times New Roman"/>
        </w:rPr>
        <w:t xml:space="preserve"> kínálati oldal jelenlegi szerkezete nem alkalmas, ezért az üzemek összefogásával ki kell alakítani egy olyan entitást, amely a kínálati oldal koordinációjával és adott esetben a különböző pálinkák házasításával ki tudja elégíteni a külföldről érkező vevői igényeket.</w:t>
      </w:r>
    </w:p>
    <w:p w:rsidR="00FF400A" w:rsidRPr="00EA42C8" w:rsidRDefault="00FF400A" w:rsidP="00FF400A">
      <w:pPr>
        <w:jc w:val="both"/>
        <w:rPr>
          <w:rFonts w:cs="Times New Roman"/>
        </w:rPr>
      </w:pPr>
    </w:p>
    <w:p w:rsidR="008A6EE4" w:rsidRPr="00EA42C8" w:rsidRDefault="00FF400A" w:rsidP="008A6EE4">
      <w:pPr>
        <w:jc w:val="both"/>
        <w:rPr>
          <w:rFonts w:cs="Times New Roman"/>
        </w:rPr>
      </w:pPr>
      <w:r w:rsidRPr="00EA42C8">
        <w:rPr>
          <w:rFonts w:cs="Times New Roman"/>
        </w:rPr>
        <w:t>A sikeres export feltételei</w:t>
      </w:r>
      <w:r w:rsidR="00F0748D" w:rsidRPr="00EA42C8">
        <w:rPr>
          <w:rFonts w:cs="Times New Roman"/>
        </w:rPr>
        <w:t xml:space="preserve"> közé tartozik pálinka esetében is</w:t>
      </w:r>
      <w:r w:rsidRPr="00EA42C8">
        <w:rPr>
          <w:rFonts w:cs="Times New Roman"/>
        </w:rPr>
        <w:t xml:space="preserve"> </w:t>
      </w:r>
      <w:r w:rsidR="00F0748D" w:rsidRPr="00EA42C8">
        <w:rPr>
          <w:rFonts w:cs="Times New Roman"/>
        </w:rPr>
        <w:t xml:space="preserve">az </w:t>
      </w:r>
      <w:r w:rsidRPr="00EA42C8">
        <w:rPr>
          <w:rFonts w:cs="Times New Roman"/>
        </w:rPr>
        <w:t>egységes minőségű nagy mennyiségű tételek, folyamatos szállítási képesség, szűkített termékválaszték (a portfólió nem állhat 40 féle gyümölcspálinkából) és versenyképes ár.</w:t>
      </w:r>
      <w:r w:rsidR="008A6EE4" w:rsidRPr="00EA42C8">
        <w:rPr>
          <w:rFonts w:cs="Times New Roman"/>
        </w:rPr>
        <w:t xml:space="preserve"> A minőségi magyar termékek kiválasztását és bemutatását segítő, hiteles </w:t>
      </w:r>
      <w:proofErr w:type="spellStart"/>
      <w:r w:rsidR="008A6EE4" w:rsidRPr="00EA42C8">
        <w:rPr>
          <w:rFonts w:cs="Times New Roman"/>
        </w:rPr>
        <w:t>pálinkakiválósági</w:t>
      </w:r>
      <w:proofErr w:type="spellEnd"/>
      <w:r w:rsidR="008A6EE4" w:rsidRPr="00EA42C8">
        <w:rPr>
          <w:rFonts w:cs="Times New Roman"/>
        </w:rPr>
        <w:t xml:space="preserve"> program működtetésére van szükség. </w:t>
      </w:r>
    </w:p>
    <w:p w:rsidR="008A6EE4" w:rsidRPr="00EA42C8" w:rsidRDefault="008A6EE4" w:rsidP="008A6EE4">
      <w:pPr>
        <w:jc w:val="both"/>
        <w:rPr>
          <w:rFonts w:cs="Times New Roman"/>
        </w:rPr>
      </w:pPr>
    </w:p>
    <w:p w:rsidR="00203A87" w:rsidRPr="00EA42C8" w:rsidRDefault="00203A87" w:rsidP="00203A87">
      <w:pPr>
        <w:widowControl w:val="0"/>
        <w:suppressAutoHyphens/>
        <w:jc w:val="both"/>
        <w:rPr>
          <w:rFonts w:eastAsia="DejaVu Sans" w:cs="Times New Roman"/>
          <w:kern w:val="2"/>
          <w:lang w:eastAsia="hu-HU"/>
        </w:rPr>
      </w:pPr>
    </w:p>
    <w:p w:rsidR="00203A87" w:rsidRPr="00EA42C8" w:rsidRDefault="00A02922" w:rsidP="00203A87">
      <w:pPr>
        <w:jc w:val="both"/>
        <w:rPr>
          <w:rFonts w:cs="Times New Roman"/>
          <w:b/>
          <w:sz w:val="28"/>
          <w:szCs w:val="28"/>
        </w:rPr>
      </w:pPr>
      <w:r w:rsidRPr="00EA42C8">
        <w:rPr>
          <w:rFonts w:cs="Times New Roman"/>
          <w:b/>
          <w:sz w:val="28"/>
          <w:szCs w:val="28"/>
        </w:rPr>
        <w:t xml:space="preserve">XII/II. </w:t>
      </w:r>
      <w:r w:rsidR="00D55552" w:rsidRPr="00EA42C8">
        <w:rPr>
          <w:rFonts w:cs="Times New Roman"/>
          <w:b/>
          <w:sz w:val="28"/>
          <w:szCs w:val="28"/>
        </w:rPr>
        <w:t>Állati termékpályák</w:t>
      </w:r>
    </w:p>
    <w:p w:rsidR="00A02922" w:rsidRPr="00EA42C8" w:rsidRDefault="00A02922" w:rsidP="00203A87">
      <w:pPr>
        <w:jc w:val="both"/>
        <w:rPr>
          <w:rFonts w:cs="Times New Roman"/>
        </w:rPr>
      </w:pPr>
    </w:p>
    <w:p w:rsidR="00C430CA" w:rsidRPr="00EA42C8" w:rsidRDefault="00203A87" w:rsidP="00203A87">
      <w:pPr>
        <w:jc w:val="both"/>
        <w:rPr>
          <w:rFonts w:cs="Times New Roman"/>
        </w:rPr>
      </w:pPr>
      <w:r w:rsidRPr="00EA42C8">
        <w:rPr>
          <w:rFonts w:cs="Times New Roman"/>
        </w:rPr>
        <w:t>Magyarország természeti adottságai kiválóan alkalmasak az állattartásra, és takarmánytermelésre, ennek köszönhetően a mezőgazdasági termelésben hagyományosan fontos szerepe van az állattenyésztésnek. Ugyanakkor az állatállomány, és ezzel párhuzamosan az állati termék termelése mérséklődött az utóbbi két évtizedben. Ebben jelentős szerepe volt a rendszerváltáskor m</w:t>
      </w:r>
      <w:r w:rsidR="00F22F60" w:rsidRPr="00EA42C8">
        <w:rPr>
          <w:rFonts w:cs="Times New Roman"/>
        </w:rPr>
        <w:t>egváltozott üzemstruktúrának, az európai uniós csatlakozás után a nyílttá váló versenyben meggyengült feldolgozói struktúráknak</w:t>
      </w:r>
      <w:r w:rsidR="001B6652" w:rsidRPr="00EA42C8">
        <w:rPr>
          <w:rFonts w:cs="Times New Roman"/>
        </w:rPr>
        <w:t>, továbbá</w:t>
      </w:r>
      <w:r w:rsidRPr="00EA42C8">
        <w:rPr>
          <w:rFonts w:cs="Times New Roman"/>
        </w:rPr>
        <w:t xml:space="preserve"> annak, hogy az utóbbi tíz évben az Európai Unió Közös Agrárpolitikájának támogatási rendszere alapvetően a szántóföldi növénytermesztésnek kedvezett. A legfontosabb állatfaj</w:t>
      </w:r>
      <w:r w:rsidR="001B6652" w:rsidRPr="00EA42C8">
        <w:rPr>
          <w:rFonts w:cs="Times New Roman"/>
        </w:rPr>
        <w:t>aink a baromfi, a sertés és</w:t>
      </w:r>
      <w:r w:rsidRPr="00EA42C8">
        <w:rPr>
          <w:rFonts w:cs="Times New Roman"/>
        </w:rPr>
        <w:t xml:space="preserve"> a</w:t>
      </w:r>
      <w:r w:rsidR="001B6652" w:rsidRPr="00EA42C8">
        <w:rPr>
          <w:rFonts w:cs="Times New Roman"/>
        </w:rPr>
        <w:t xml:space="preserve"> szarvasmarha</w:t>
      </w:r>
      <w:r w:rsidRPr="00EA42C8">
        <w:rPr>
          <w:rFonts w:cs="Times New Roman"/>
        </w:rPr>
        <w:t>. 201</w:t>
      </w:r>
      <w:r w:rsidR="00295863" w:rsidRPr="00EA42C8">
        <w:rPr>
          <w:rFonts w:cs="Times New Roman"/>
        </w:rPr>
        <w:t>4</w:t>
      </w:r>
      <w:r w:rsidRPr="00EA42C8">
        <w:rPr>
          <w:rFonts w:cs="Times New Roman"/>
        </w:rPr>
        <w:t>-b</w:t>
      </w:r>
      <w:r w:rsidR="00295863" w:rsidRPr="00EA42C8">
        <w:rPr>
          <w:rFonts w:cs="Times New Roman"/>
        </w:rPr>
        <w:t>e</w:t>
      </w:r>
      <w:r w:rsidRPr="00EA42C8">
        <w:rPr>
          <w:rFonts w:cs="Times New Roman"/>
        </w:rPr>
        <w:t xml:space="preserve">n az állattenyésztés kibocsátásának </w:t>
      </w:r>
      <w:r w:rsidR="001B6652" w:rsidRPr="00EA42C8">
        <w:rPr>
          <w:rFonts w:cs="Times New Roman"/>
        </w:rPr>
        <w:t>3</w:t>
      </w:r>
      <w:r w:rsidR="00295863" w:rsidRPr="00EA42C8">
        <w:rPr>
          <w:rFonts w:cs="Times New Roman"/>
        </w:rPr>
        <w:t>8</w:t>
      </w:r>
      <w:r w:rsidR="001B6652" w:rsidRPr="00EA42C8">
        <w:rPr>
          <w:rFonts w:cs="Times New Roman"/>
        </w:rPr>
        <w:t>%-</w:t>
      </w:r>
      <w:proofErr w:type="gramStart"/>
      <w:r w:rsidRPr="00EA42C8">
        <w:rPr>
          <w:rFonts w:cs="Times New Roman"/>
        </w:rPr>
        <w:t>a</w:t>
      </w:r>
      <w:proofErr w:type="gramEnd"/>
      <w:r w:rsidRPr="00EA42C8">
        <w:rPr>
          <w:rFonts w:cs="Times New Roman"/>
        </w:rPr>
        <w:t xml:space="preserve"> </w:t>
      </w:r>
      <w:r w:rsidR="001B6652" w:rsidRPr="00EA42C8">
        <w:rPr>
          <w:rFonts w:cs="Times New Roman"/>
        </w:rPr>
        <w:t xml:space="preserve">a </w:t>
      </w:r>
      <w:r w:rsidRPr="00EA42C8">
        <w:rPr>
          <w:rFonts w:cs="Times New Roman"/>
        </w:rPr>
        <w:t>baromfi</w:t>
      </w:r>
      <w:r w:rsidR="001B6652" w:rsidRPr="00EA42C8">
        <w:rPr>
          <w:rFonts w:cs="Times New Roman"/>
        </w:rPr>
        <w:t>- és tojás</w:t>
      </w:r>
      <w:r w:rsidR="00FB0FDF" w:rsidRPr="00EA42C8">
        <w:rPr>
          <w:rFonts w:cs="Times New Roman"/>
        </w:rPr>
        <w:t xml:space="preserve"> (ebből </w:t>
      </w:r>
      <w:r w:rsidR="00295863" w:rsidRPr="00EA42C8">
        <w:rPr>
          <w:rFonts w:cs="Times New Roman"/>
        </w:rPr>
        <w:t>7</w:t>
      </w:r>
      <w:r w:rsidR="00FB0FDF" w:rsidRPr="00EA42C8">
        <w:rPr>
          <w:rFonts w:cs="Times New Roman"/>
        </w:rPr>
        <w:t>% a tojás)</w:t>
      </w:r>
      <w:r w:rsidRPr="00EA42C8">
        <w:rPr>
          <w:rFonts w:cs="Times New Roman"/>
        </w:rPr>
        <w:t xml:space="preserve">, </w:t>
      </w:r>
      <w:r w:rsidR="00FB0FDF" w:rsidRPr="00EA42C8">
        <w:rPr>
          <w:rFonts w:cs="Times New Roman"/>
        </w:rPr>
        <w:t>27%-a a</w:t>
      </w:r>
      <w:r w:rsidRPr="00EA42C8">
        <w:rPr>
          <w:rFonts w:cs="Times New Roman"/>
        </w:rPr>
        <w:t xml:space="preserve"> </w:t>
      </w:r>
      <w:r w:rsidR="00040273" w:rsidRPr="00EA42C8">
        <w:rPr>
          <w:rFonts w:cs="Times New Roman"/>
        </w:rPr>
        <w:t>sertés</w:t>
      </w:r>
      <w:r w:rsidR="001B6652" w:rsidRPr="00EA42C8">
        <w:rPr>
          <w:rFonts w:cs="Times New Roman"/>
        </w:rPr>
        <w:t xml:space="preserve"> és 23%-a a tejágazat</w:t>
      </w:r>
      <w:r w:rsidR="00040273" w:rsidRPr="00EA42C8">
        <w:rPr>
          <w:rFonts w:cs="Times New Roman"/>
        </w:rPr>
        <w:t>hoz kapcsolódott.</w:t>
      </w:r>
      <w:r w:rsidR="00555FDB" w:rsidRPr="00EA42C8">
        <w:rPr>
          <w:rFonts w:cs="Times New Roman"/>
        </w:rPr>
        <w:t xml:space="preserve"> Fentiek mellett természetesen ökológiai szempontból is fontos szerepet tölt be a méhészet és számos kisebb</w:t>
      </w:r>
      <w:r w:rsidR="00DB7852" w:rsidRPr="00EA42C8">
        <w:rPr>
          <w:rFonts w:cs="Times New Roman"/>
        </w:rPr>
        <w:t>, réspiacok szempontjából érdekes</w:t>
      </w:r>
      <w:r w:rsidR="00555FDB" w:rsidRPr="00EA42C8">
        <w:rPr>
          <w:rFonts w:cs="Times New Roman"/>
        </w:rPr>
        <w:t xml:space="preserve"> állati termékpálya is létezik (például nyúl</w:t>
      </w:r>
      <w:r w:rsidR="00DB7852" w:rsidRPr="00EA42C8">
        <w:rPr>
          <w:rFonts w:cs="Times New Roman"/>
        </w:rPr>
        <w:t>, galamb</w:t>
      </w:r>
      <w:r w:rsidR="00555FDB" w:rsidRPr="00EA42C8">
        <w:rPr>
          <w:rFonts w:cs="Times New Roman"/>
        </w:rPr>
        <w:t xml:space="preserve">). </w:t>
      </w:r>
    </w:p>
    <w:p w:rsidR="00C430CA" w:rsidRPr="00EA42C8" w:rsidRDefault="00C430CA" w:rsidP="00203A87">
      <w:pPr>
        <w:jc w:val="both"/>
        <w:rPr>
          <w:rFonts w:cs="Times New Roman"/>
        </w:rPr>
      </w:pPr>
    </w:p>
    <w:p w:rsidR="00210F09" w:rsidRPr="00EA42C8" w:rsidRDefault="00210F09" w:rsidP="00203A87">
      <w:pPr>
        <w:jc w:val="both"/>
        <w:rPr>
          <w:rFonts w:cs="Times New Roman"/>
        </w:rPr>
      </w:pPr>
      <w:r w:rsidRPr="00EA42C8">
        <w:rPr>
          <w:rFonts w:cs="Times New Roman"/>
        </w:rPr>
        <w:t xml:space="preserve">Előrejelzések szerint a fejlett országok húsfogyasztása 126 millió tonnára nő 2050-re a 2002. évi 102 millió tonnáról, a fejlődő országok húsfogyasztása pedig 326 millió tonnára 137 millió tonnáról. </w:t>
      </w:r>
    </w:p>
    <w:p w:rsidR="00210F09" w:rsidRPr="00EA42C8" w:rsidRDefault="00210F09" w:rsidP="00203A87">
      <w:pPr>
        <w:jc w:val="both"/>
        <w:rPr>
          <w:rFonts w:cs="Times New Roman"/>
        </w:rPr>
      </w:pPr>
    </w:p>
    <w:p w:rsidR="00040273" w:rsidRPr="00EA42C8" w:rsidRDefault="00520C40" w:rsidP="00203A87">
      <w:pPr>
        <w:jc w:val="both"/>
        <w:rPr>
          <w:rFonts w:cs="Times New Roman"/>
        </w:rPr>
      </w:pPr>
      <w:r w:rsidRPr="00EA42C8">
        <w:rPr>
          <w:rFonts w:cs="Times New Roman"/>
        </w:rPr>
        <w:t xml:space="preserve">Az állati termékpályák jövőjét meghatározza a hozzájuk kapcsolódó feldolgozóipar nagymértékű koncentrációja. </w:t>
      </w:r>
      <w:r w:rsidR="00040273" w:rsidRPr="00EA42C8">
        <w:rPr>
          <w:rFonts w:cs="Times New Roman"/>
        </w:rPr>
        <w:t>A sertésvágásokból a világ 10 legnagyob</w:t>
      </w:r>
      <w:r w:rsidR="00B10F36" w:rsidRPr="00EA42C8">
        <w:rPr>
          <w:rFonts w:cs="Times New Roman"/>
        </w:rPr>
        <w:t>b húsipari vállalata 11%-</w:t>
      </w:r>
      <w:r w:rsidR="00040273" w:rsidRPr="00EA42C8">
        <w:rPr>
          <w:rFonts w:cs="Times New Roman"/>
        </w:rPr>
        <w:t xml:space="preserve">kal részesedett az utóbbi években, míg a </w:t>
      </w:r>
      <w:r w:rsidR="00B10F36" w:rsidRPr="00EA42C8">
        <w:rPr>
          <w:rFonts w:cs="Times New Roman"/>
        </w:rPr>
        <w:t>baromfi esetében ez az arány 17%</w:t>
      </w:r>
      <w:r w:rsidR="00040273" w:rsidRPr="00EA42C8">
        <w:rPr>
          <w:rFonts w:cs="Times New Roman"/>
        </w:rPr>
        <w:t>, a szarvasmarha-vágásoknál pedig a 10 vezető cégcso</w:t>
      </w:r>
      <w:r w:rsidR="00B10F36" w:rsidRPr="00EA42C8">
        <w:rPr>
          <w:rFonts w:cs="Times New Roman"/>
        </w:rPr>
        <w:t>port már 26%-</w:t>
      </w:r>
      <w:r w:rsidR="00040273" w:rsidRPr="00EA42C8">
        <w:rPr>
          <w:rFonts w:cs="Times New Roman"/>
        </w:rPr>
        <w:t>os részesedéssel bír. A húsiparban zajló felvásárlások és összeolvadások következtében az EU-n belül is óriásvállalatok kialakulása várható.</w:t>
      </w:r>
    </w:p>
    <w:p w:rsidR="007518A4" w:rsidRPr="00EA42C8" w:rsidRDefault="007518A4" w:rsidP="00203A87">
      <w:pPr>
        <w:jc w:val="both"/>
        <w:rPr>
          <w:rFonts w:cs="Times New Roman"/>
        </w:rPr>
      </w:pPr>
    </w:p>
    <w:p w:rsidR="007518A4" w:rsidRPr="00EA42C8" w:rsidRDefault="007518A4" w:rsidP="00203A87">
      <w:pPr>
        <w:jc w:val="both"/>
        <w:rPr>
          <w:rFonts w:cs="Times New Roman"/>
        </w:rPr>
      </w:pPr>
      <w:r w:rsidRPr="00EA42C8">
        <w:rPr>
          <w:rFonts w:cs="Times New Roman"/>
        </w:rPr>
        <w:lastRenderedPageBreak/>
        <w:t xml:space="preserve">Az állati termékpályák esetében számolni kell </w:t>
      </w:r>
      <w:r w:rsidR="00E66D15" w:rsidRPr="00EA42C8">
        <w:rPr>
          <w:rFonts w:cs="Times New Roman"/>
        </w:rPr>
        <w:t xml:space="preserve">a különböző állatbetegségekkel, ezen belül törekedni kell az eddig hazánkban ismeretlen kórokozók a klímaváltozással és a globalizációval egyaránt összefüggésbe hozható terjedésének megakadályozására. </w:t>
      </w:r>
      <w:r w:rsidRPr="00EA42C8">
        <w:rPr>
          <w:rFonts w:cs="Times New Roman"/>
        </w:rPr>
        <w:t>Érdekünk a lehető legmagasabb szintű állategészségügyi státusz fenntartása hazánkban, ami csökkenti a termelési kockázatokat és támogatja exportunkat.</w:t>
      </w:r>
    </w:p>
    <w:p w:rsidR="00F81AF1" w:rsidRPr="00EA42C8" w:rsidRDefault="00F81AF1" w:rsidP="00203A87">
      <w:pPr>
        <w:jc w:val="both"/>
        <w:rPr>
          <w:rFonts w:cs="Times New Roman"/>
        </w:rPr>
      </w:pPr>
    </w:p>
    <w:p w:rsidR="008531DD" w:rsidRPr="00EA42C8" w:rsidRDefault="008531DD" w:rsidP="008531DD">
      <w:pPr>
        <w:jc w:val="both"/>
      </w:pPr>
      <w:r w:rsidRPr="00EA42C8">
        <w:t xml:space="preserve">A takarmányozási költségek 50-70%-ot jelentenek az állattenyésztés költségszerkezetében. Ma 5,4 millió tonna takarmányigénye van a szektornak, amiből 4 millió tonna a gabonafélékből, olajnövényekből és fehérjenövényekből származik, 900 ezer tonna pedig különböző melléktermékekből áll össze. </w:t>
      </w:r>
    </w:p>
    <w:p w:rsidR="008531DD" w:rsidRPr="00EA42C8" w:rsidRDefault="008531DD" w:rsidP="008531DD">
      <w:pPr>
        <w:jc w:val="both"/>
      </w:pPr>
    </w:p>
    <w:p w:rsidR="008531DD" w:rsidRPr="00EA42C8" w:rsidRDefault="008531DD" w:rsidP="008531DD">
      <w:pPr>
        <w:jc w:val="both"/>
      </w:pPr>
      <w:r w:rsidRPr="00EA42C8">
        <w:t xml:space="preserve">A növényi eredetű fehérjeforrások közül a szójadara a legmegfelelőbb az intenzív takarmányozásra, ugyanis aminosav-összetétele igen közel áll az állati eredetű fehérjékéhez. A szójadara behozatalt ugyanakkor csökkenti a hazai növényolaj- és </w:t>
      </w:r>
      <w:proofErr w:type="spellStart"/>
      <w:r w:rsidRPr="00EA42C8">
        <w:t>bioetanolgyártás</w:t>
      </w:r>
      <w:proofErr w:type="spellEnd"/>
      <w:r w:rsidRPr="00EA42C8">
        <w:t xml:space="preserve"> mind nagyobb volumenben rendelkezésre álló melléktermékeinek növekvő hasznosítása, továbbá a szemes fehérjenövények (szójabab, lóbab, takarmányborsó és édes csillagfürt) növekvő mértékű termesztése. A </w:t>
      </w:r>
      <w:r w:rsidR="0058226C" w:rsidRPr="00EA42C8">
        <w:t xml:space="preserve">Magyarországon kukoricából előállított </w:t>
      </w:r>
      <w:r w:rsidR="00A90FC7" w:rsidRPr="00EA42C8">
        <w:t>szárított gabonatörköly (DDGS)</w:t>
      </w:r>
      <w:r w:rsidR="00072CF5" w:rsidRPr="00EA42C8">
        <w:t xml:space="preserve"> és </w:t>
      </w:r>
      <w:r w:rsidR="0058226C" w:rsidRPr="00EA42C8">
        <w:t xml:space="preserve">a szintén kukoricából előállított </w:t>
      </w:r>
      <w:r w:rsidR="00FB7464" w:rsidRPr="00EA42C8">
        <w:t xml:space="preserve">kukorica </w:t>
      </w:r>
      <w:proofErr w:type="spellStart"/>
      <w:r w:rsidR="00FB7464" w:rsidRPr="00EA42C8">
        <w:t>glutén</w:t>
      </w:r>
      <w:proofErr w:type="spellEnd"/>
      <w:r w:rsidR="00FB7464" w:rsidRPr="00EA42C8">
        <w:t xml:space="preserve"> takarmány (CGF</w:t>
      </w:r>
      <w:r w:rsidR="00072CF5" w:rsidRPr="00EA42C8">
        <w:t>)</w:t>
      </w:r>
      <w:r w:rsidR="00A90FC7" w:rsidRPr="00EA42C8">
        <w:t xml:space="preserve">, a napraforgódara és repcepogácsa - mesterséges aminosavak hozzáadásával - </w:t>
      </w:r>
      <w:r w:rsidR="00C71C31" w:rsidRPr="00EA42C8">
        <w:t>bekeverhetőek</w:t>
      </w:r>
      <w:r w:rsidR="00A90FC7" w:rsidRPr="00EA42C8">
        <w:t xml:space="preserve"> a </w:t>
      </w:r>
      <w:r w:rsidR="00C71C31" w:rsidRPr="00EA42C8">
        <w:t>különböző tápkeverékekbe</w:t>
      </w:r>
      <w:r w:rsidR="00A90FC7" w:rsidRPr="00EA42C8">
        <w:t xml:space="preserve">, így </w:t>
      </w:r>
      <w:r w:rsidRPr="00EA42C8">
        <w:t xml:space="preserve">korlátozott mértékben ki tudja váltani a szójadarát. </w:t>
      </w:r>
      <w:r w:rsidR="003F7CA0" w:rsidRPr="00EA42C8">
        <w:t>Magyarország 2014-ben 454</w:t>
      </w:r>
      <w:r w:rsidR="00072CF5" w:rsidRPr="00EA42C8">
        <w:t xml:space="preserve"> ezer tonna szójadarát importált és</w:t>
      </w:r>
      <w:r w:rsidR="003F7CA0" w:rsidRPr="00EA42C8">
        <w:t xml:space="preserve"> már 440</w:t>
      </w:r>
      <w:r w:rsidRPr="00EA42C8">
        <w:t xml:space="preserve"> ezer tonna </w:t>
      </w:r>
      <w:proofErr w:type="spellStart"/>
      <w:r w:rsidRPr="00EA42C8">
        <w:t>DDGS-t</w:t>
      </w:r>
      <w:proofErr w:type="spellEnd"/>
      <w:r w:rsidRPr="00EA42C8">
        <w:t xml:space="preserve"> és </w:t>
      </w:r>
      <w:proofErr w:type="spellStart"/>
      <w:r w:rsidR="00072CF5" w:rsidRPr="00EA42C8">
        <w:t>CGF-et</w:t>
      </w:r>
      <w:proofErr w:type="spellEnd"/>
      <w:r w:rsidR="00072CF5" w:rsidRPr="00EA42C8">
        <w:t xml:space="preserve"> állított elő</w:t>
      </w:r>
      <w:r w:rsidR="00E674D8" w:rsidRPr="00EA42C8">
        <w:t xml:space="preserve"> (</w:t>
      </w:r>
      <w:r w:rsidR="00FB7464" w:rsidRPr="00EA42C8">
        <w:t>1 tonna kukorica feldolgozása során 315</w:t>
      </w:r>
      <w:r w:rsidR="00E674D8" w:rsidRPr="00EA42C8">
        <w:t>-330 kg melléktermék keletkezik)</w:t>
      </w:r>
      <w:r w:rsidR="00E158DF" w:rsidRPr="00EA42C8">
        <w:t>. A</w:t>
      </w:r>
      <w:r w:rsidR="00117FD4" w:rsidRPr="00EA42C8">
        <w:t>z élelmiszeripari</w:t>
      </w:r>
      <w:r w:rsidR="00E158DF" w:rsidRPr="00EA42C8">
        <w:t xml:space="preserve"> melléktermékek növekvő mértékű felhasználása az ezeket előállító </w:t>
      </w:r>
      <w:r w:rsidR="00117FD4" w:rsidRPr="00EA42C8">
        <w:t>feldolgozószektor</w:t>
      </w:r>
      <w:r w:rsidR="00E158DF" w:rsidRPr="00EA42C8">
        <w:t xml:space="preserve"> fejlődését segíti elő.</w:t>
      </w:r>
    </w:p>
    <w:p w:rsidR="00C320A7" w:rsidRPr="00EA42C8" w:rsidRDefault="00C320A7" w:rsidP="00C320A7">
      <w:pPr>
        <w:jc w:val="both"/>
        <w:rPr>
          <w:rFonts w:cs="Times New Roman"/>
        </w:rPr>
      </w:pPr>
    </w:p>
    <w:p w:rsidR="00C320A7" w:rsidRPr="00EA42C8" w:rsidRDefault="00C320A7" w:rsidP="00C320A7">
      <w:pPr>
        <w:jc w:val="both"/>
        <w:rPr>
          <w:rFonts w:cs="Times New Roman"/>
        </w:rPr>
      </w:pPr>
      <w:r w:rsidRPr="00EA42C8">
        <w:rPr>
          <w:rFonts w:cs="Times New Roman"/>
        </w:rPr>
        <w:t xml:space="preserve">Az itthon előállított </w:t>
      </w:r>
      <w:proofErr w:type="spellStart"/>
      <w:r w:rsidRPr="00EA42C8">
        <w:rPr>
          <w:rFonts w:cs="Times New Roman"/>
        </w:rPr>
        <w:t>GMO-mentes</w:t>
      </w:r>
      <w:proofErr w:type="spellEnd"/>
      <w:r w:rsidRPr="00EA42C8">
        <w:rPr>
          <w:rFonts w:cs="Times New Roman"/>
        </w:rPr>
        <w:t xml:space="preserve"> szójabab és szójadara főleg nyugat-európai piacokon kerül értékesítésre, mivel a GM-szervezetektől garantáltan </w:t>
      </w:r>
      <w:proofErr w:type="gramStart"/>
      <w:r w:rsidRPr="00EA42C8">
        <w:rPr>
          <w:rFonts w:cs="Times New Roman"/>
        </w:rPr>
        <w:t>mentes</w:t>
      </w:r>
      <w:proofErr w:type="gramEnd"/>
      <w:r w:rsidRPr="00EA42C8">
        <w:rPr>
          <w:rFonts w:cs="Times New Roman"/>
        </w:rPr>
        <w:t>, extra költséggel előállítható takarmányokat felhasználó állattartás termékeinek magasabb árfekvését ezeken a piacokon fizetik meg jelenleg. A feldolgozott termékek exportpiacain – megfelelő tanúsítvánnyal – lehetséges a többletköltségek érvényesítése és a</w:t>
      </w:r>
      <w:r w:rsidR="00117FD4" w:rsidRPr="00EA42C8">
        <w:rPr>
          <w:rFonts w:cs="Times New Roman"/>
        </w:rPr>
        <w:t>z ennek érdekében történő</w:t>
      </w:r>
      <w:r w:rsidRPr="00EA42C8">
        <w:rPr>
          <w:rFonts w:cs="Times New Roman"/>
        </w:rPr>
        <w:t xml:space="preserve"> </w:t>
      </w:r>
      <w:proofErr w:type="gramStart"/>
      <w:r w:rsidRPr="00EA42C8">
        <w:rPr>
          <w:rFonts w:cs="Times New Roman"/>
        </w:rPr>
        <w:t>GM-mentes takarmányozásra</w:t>
      </w:r>
      <w:proofErr w:type="gramEnd"/>
      <w:r w:rsidRPr="00EA42C8">
        <w:rPr>
          <w:rFonts w:cs="Times New Roman"/>
        </w:rPr>
        <w:t xml:space="preserve"> történő részleges átállás.</w:t>
      </w:r>
      <w:r w:rsidR="00117FD4" w:rsidRPr="00EA42C8">
        <w:rPr>
          <w:rFonts w:cs="Times New Roman"/>
        </w:rPr>
        <w:t xml:space="preserve"> Magyarország érdeke a </w:t>
      </w:r>
      <w:proofErr w:type="spellStart"/>
      <w:r w:rsidR="00117FD4" w:rsidRPr="00EA42C8">
        <w:rPr>
          <w:rFonts w:cs="Times New Roman"/>
        </w:rPr>
        <w:t>GMO-s</w:t>
      </w:r>
      <w:proofErr w:type="spellEnd"/>
      <w:r w:rsidR="00117FD4" w:rsidRPr="00EA42C8">
        <w:rPr>
          <w:rFonts w:cs="Times New Roman"/>
        </w:rPr>
        <w:t xml:space="preserve"> szójatermékek mihamarabbi kiváltása a hazai takarmányozási gyakorlatban.</w:t>
      </w:r>
    </w:p>
    <w:p w:rsidR="00A90FC7" w:rsidRPr="00EA42C8" w:rsidRDefault="00A90FC7" w:rsidP="00C320A7">
      <w:pPr>
        <w:jc w:val="both"/>
        <w:rPr>
          <w:rFonts w:cs="Times New Roman"/>
        </w:rPr>
      </w:pPr>
    </w:p>
    <w:p w:rsidR="00A90FC7" w:rsidRPr="00EA42C8" w:rsidRDefault="001B5983" w:rsidP="00C320A7">
      <w:pPr>
        <w:jc w:val="both"/>
        <w:rPr>
          <w:rFonts w:cs="Times New Roman"/>
        </w:rPr>
      </w:pPr>
      <w:r w:rsidRPr="00EA42C8">
        <w:rPr>
          <w:rFonts w:cs="Times New Roman"/>
        </w:rPr>
        <w:t>Az á</w:t>
      </w:r>
      <w:r w:rsidR="00A90FC7" w:rsidRPr="00EA42C8">
        <w:rPr>
          <w:rFonts w:cs="Times New Roman"/>
        </w:rPr>
        <w:t>llati eredetű melléktermékek</w:t>
      </w:r>
      <w:r w:rsidRPr="00EA42C8">
        <w:rPr>
          <w:rFonts w:cs="Times New Roman"/>
        </w:rPr>
        <w:t xml:space="preserve"> mind növekvő mértékű </w:t>
      </w:r>
      <w:r w:rsidR="00A90FC7" w:rsidRPr="00EA42C8">
        <w:rPr>
          <w:rFonts w:cs="Times New Roman"/>
        </w:rPr>
        <w:t xml:space="preserve">kisállat eledelgyártás, </w:t>
      </w:r>
      <w:proofErr w:type="spellStart"/>
      <w:r w:rsidR="00A90FC7" w:rsidRPr="00EA42C8">
        <w:rPr>
          <w:rFonts w:cs="Times New Roman"/>
        </w:rPr>
        <w:t>akvakultúra</w:t>
      </w:r>
      <w:proofErr w:type="spellEnd"/>
      <w:r w:rsidR="00A90FC7" w:rsidRPr="00EA42C8">
        <w:rPr>
          <w:rFonts w:cs="Times New Roman"/>
        </w:rPr>
        <w:t>, biodízel-gyártás</w:t>
      </w:r>
      <w:r w:rsidRPr="00EA42C8">
        <w:rPr>
          <w:rFonts w:cs="Times New Roman"/>
        </w:rPr>
        <w:t xml:space="preserve"> általi hasznosítása várható</w:t>
      </w:r>
      <w:r w:rsidR="00A90FC7" w:rsidRPr="00EA42C8">
        <w:rPr>
          <w:rFonts w:cs="Times New Roman"/>
        </w:rPr>
        <w:t>.</w:t>
      </w:r>
    </w:p>
    <w:p w:rsidR="00C320A7" w:rsidRPr="00EA42C8" w:rsidRDefault="00C320A7" w:rsidP="008531DD">
      <w:pPr>
        <w:jc w:val="both"/>
        <w:rPr>
          <w:rFonts w:cs="Times New Roman"/>
        </w:rPr>
      </w:pPr>
    </w:p>
    <w:p w:rsidR="003E745B" w:rsidRPr="00EA42C8" w:rsidRDefault="003E745B" w:rsidP="008531DD">
      <w:pPr>
        <w:jc w:val="both"/>
        <w:rPr>
          <w:rFonts w:cs="Times New Roman"/>
        </w:rPr>
      </w:pPr>
    </w:p>
    <w:p w:rsidR="00203A87" w:rsidRPr="00EA42C8" w:rsidRDefault="00203A87" w:rsidP="00F75992">
      <w:pPr>
        <w:pStyle w:val="Listaszerbekezds"/>
        <w:numPr>
          <w:ilvl w:val="0"/>
          <w:numId w:val="7"/>
        </w:numPr>
        <w:ind w:left="0" w:firstLine="0"/>
        <w:jc w:val="both"/>
        <w:rPr>
          <w:rFonts w:cs="Times New Roman"/>
          <w:b/>
        </w:rPr>
      </w:pPr>
      <w:r w:rsidRPr="00EA42C8">
        <w:rPr>
          <w:rFonts w:cs="Times New Roman"/>
          <w:b/>
        </w:rPr>
        <w:t>Baromfi</w:t>
      </w:r>
      <w:r w:rsidR="00A02922" w:rsidRPr="00EA42C8">
        <w:rPr>
          <w:rFonts w:cs="Times New Roman"/>
          <w:b/>
        </w:rPr>
        <w:t>ágazat</w:t>
      </w:r>
    </w:p>
    <w:p w:rsidR="007C21BB" w:rsidRPr="00EA42C8" w:rsidRDefault="007C21BB" w:rsidP="00203A87">
      <w:pPr>
        <w:jc w:val="both"/>
        <w:rPr>
          <w:rFonts w:cs="Times New Roman"/>
          <w:i/>
        </w:rPr>
      </w:pPr>
    </w:p>
    <w:p w:rsidR="007C21BB" w:rsidRPr="00EA42C8" w:rsidRDefault="007C21BB" w:rsidP="00203A87">
      <w:pPr>
        <w:jc w:val="both"/>
        <w:rPr>
          <w:rFonts w:cs="Times New Roman"/>
          <w:i/>
        </w:rPr>
      </w:pPr>
      <w:r w:rsidRPr="00EA42C8">
        <w:rPr>
          <w:rFonts w:cs="Times New Roman"/>
          <w:i/>
        </w:rPr>
        <w:t>Helyzetkép</w:t>
      </w:r>
    </w:p>
    <w:p w:rsidR="00B10F36" w:rsidRPr="00EA42C8" w:rsidRDefault="00B10F36" w:rsidP="006A0865">
      <w:pPr>
        <w:jc w:val="both"/>
        <w:rPr>
          <w:rFonts w:cs="Times New Roman"/>
          <w:szCs w:val="24"/>
        </w:rPr>
      </w:pPr>
      <w:r w:rsidRPr="00EA42C8">
        <w:rPr>
          <w:rFonts w:cs="Times New Roman"/>
        </w:rPr>
        <w:t xml:space="preserve">A világ hústermeléséből a baromfihús 107,6 millió tonnával (35%) részesedett 2014-ben, ebből az Európai Unió baromfihús-termelése 13 millió tonna körül alakult. </w:t>
      </w:r>
      <w:r w:rsidRPr="00EA42C8">
        <w:rPr>
          <w:rFonts w:cs="Times New Roman"/>
          <w:szCs w:val="24"/>
        </w:rPr>
        <w:t xml:space="preserve">A legnagyobb előállítók az USA, Kína, EU és Brazília. A legnagyobb importőrök Kína, </w:t>
      </w:r>
      <w:r w:rsidRPr="00EA42C8">
        <w:rPr>
          <w:rFonts w:cs="Times New Roman"/>
          <w:szCs w:val="24"/>
        </w:rPr>
        <w:lastRenderedPageBreak/>
        <w:t>Japán, Szaúd-Arábia, az EU és Vietnam és nő a Közel-Kelet fogyasztása. 2023-ig az előrejelzések szerint a világ baromfihús-termelése 26,7%-kal nő.</w:t>
      </w:r>
    </w:p>
    <w:p w:rsidR="006A0865" w:rsidRPr="00EA42C8" w:rsidRDefault="006A0865" w:rsidP="006A0865">
      <w:pPr>
        <w:jc w:val="both"/>
        <w:rPr>
          <w:rFonts w:cs="Times New Roman"/>
          <w:szCs w:val="24"/>
        </w:rPr>
      </w:pPr>
    </w:p>
    <w:p w:rsidR="00B10F36" w:rsidRPr="00EA42C8" w:rsidRDefault="00B10F36" w:rsidP="006A0865">
      <w:pPr>
        <w:jc w:val="both"/>
        <w:rPr>
          <w:rFonts w:cs="Times New Roman"/>
        </w:rPr>
      </w:pPr>
      <w:r w:rsidRPr="00EA42C8">
        <w:rPr>
          <w:rFonts w:cs="Times New Roman"/>
        </w:rPr>
        <w:t xml:space="preserve">Magyarország </w:t>
      </w:r>
      <w:r w:rsidR="000178AA" w:rsidRPr="00EA42C8">
        <w:rPr>
          <w:rFonts w:cs="Times New Roman"/>
        </w:rPr>
        <w:t>baromfiállománya 38</w:t>
      </w:r>
      <w:r w:rsidR="00295863" w:rsidRPr="00EA42C8">
        <w:rPr>
          <w:rFonts w:cs="Times New Roman"/>
        </w:rPr>
        <w:t>,6</w:t>
      </w:r>
      <w:r w:rsidR="000178AA" w:rsidRPr="00EA42C8">
        <w:rPr>
          <w:rFonts w:cs="Times New Roman"/>
        </w:rPr>
        <w:t xml:space="preserve"> millió</w:t>
      </w:r>
      <w:r w:rsidR="00295863" w:rsidRPr="00EA42C8">
        <w:rPr>
          <w:rFonts w:cs="Times New Roman"/>
        </w:rPr>
        <w:t xml:space="preserve"> darab</w:t>
      </w:r>
      <w:r w:rsidR="000178AA" w:rsidRPr="00EA42C8">
        <w:rPr>
          <w:rFonts w:cs="Times New Roman"/>
        </w:rPr>
        <w:t xml:space="preserve">, </w:t>
      </w:r>
      <w:r w:rsidRPr="00EA42C8">
        <w:rPr>
          <w:rFonts w:cs="Times New Roman"/>
        </w:rPr>
        <w:t xml:space="preserve">baromfihús-kibocsátása </w:t>
      </w:r>
      <w:r w:rsidR="00295863" w:rsidRPr="00EA42C8">
        <w:rPr>
          <w:rFonts w:cs="Times New Roman"/>
        </w:rPr>
        <w:t xml:space="preserve">714 </w:t>
      </w:r>
      <w:r w:rsidR="00E54C56" w:rsidRPr="00EA42C8">
        <w:rPr>
          <w:rFonts w:cs="Times New Roman"/>
        </w:rPr>
        <w:t>ezer tonna volt 201</w:t>
      </w:r>
      <w:r w:rsidR="00295863" w:rsidRPr="00EA42C8">
        <w:rPr>
          <w:rFonts w:cs="Times New Roman"/>
        </w:rPr>
        <w:t>4</w:t>
      </w:r>
      <w:r w:rsidR="00E54C56" w:rsidRPr="00EA42C8">
        <w:rPr>
          <w:rFonts w:cs="Times New Roman"/>
        </w:rPr>
        <w:t>-b</w:t>
      </w:r>
      <w:r w:rsidR="00295863" w:rsidRPr="00EA42C8">
        <w:rPr>
          <w:rFonts w:cs="Times New Roman"/>
        </w:rPr>
        <w:t>e</w:t>
      </w:r>
      <w:r w:rsidRPr="00EA42C8">
        <w:rPr>
          <w:rFonts w:cs="Times New Roman"/>
        </w:rPr>
        <w:t xml:space="preserve">n, ami a hazai hústermelés mintegy felét </w:t>
      </w:r>
      <w:r w:rsidR="00295863" w:rsidRPr="00EA42C8">
        <w:rPr>
          <w:rFonts w:cs="Times New Roman"/>
        </w:rPr>
        <w:t xml:space="preserve">(51%-át) </w:t>
      </w:r>
      <w:r w:rsidRPr="00EA42C8">
        <w:rPr>
          <w:rFonts w:cs="Times New Roman"/>
        </w:rPr>
        <w:t>jelenti. M</w:t>
      </w:r>
      <w:r w:rsidR="00E54C56" w:rsidRPr="00EA42C8">
        <w:rPr>
          <w:rFonts w:cs="Times New Roman"/>
        </w:rPr>
        <w:t>agyarországon a baromfiágazathoz kapcsolódóan</w:t>
      </w:r>
      <w:r w:rsidRPr="00EA42C8">
        <w:rPr>
          <w:rFonts w:cs="Times New Roman"/>
        </w:rPr>
        <w:t xml:space="preserve"> 50-60 ezer ember talál megélhetést, a baromfi termékpályák </w:t>
      </w:r>
      <w:r w:rsidR="00793047" w:rsidRPr="00EA42C8">
        <w:rPr>
          <w:rFonts w:cs="Times New Roman"/>
        </w:rPr>
        <w:t>kibocsátása</w:t>
      </w:r>
      <w:r w:rsidRPr="00EA42C8">
        <w:rPr>
          <w:rFonts w:cs="Times New Roman"/>
        </w:rPr>
        <w:t xml:space="preserve"> az alapanyag-termelés szintjén </w:t>
      </w:r>
      <w:r w:rsidR="00793047" w:rsidRPr="00EA42C8">
        <w:rPr>
          <w:rFonts w:cs="Times New Roman"/>
        </w:rPr>
        <w:t>255</w:t>
      </w:r>
      <w:r w:rsidRPr="00EA42C8">
        <w:rPr>
          <w:rFonts w:cs="Times New Roman"/>
        </w:rPr>
        <w:t xml:space="preserve"> milliárd forint, a feldolgozott termékek szintjén becsülhető </w:t>
      </w:r>
      <w:r w:rsidR="00793047" w:rsidRPr="00EA42C8">
        <w:rPr>
          <w:rFonts w:cs="Times New Roman"/>
        </w:rPr>
        <w:t>kibocsátás</w:t>
      </w:r>
      <w:r w:rsidRPr="00EA42C8">
        <w:rPr>
          <w:rFonts w:cs="Times New Roman"/>
        </w:rPr>
        <w:t xml:space="preserve"> </w:t>
      </w:r>
      <w:r w:rsidR="00793047" w:rsidRPr="00EA42C8">
        <w:rPr>
          <w:rFonts w:cs="Times New Roman"/>
        </w:rPr>
        <w:t>3</w:t>
      </w:r>
      <w:r w:rsidRPr="00EA42C8">
        <w:rPr>
          <w:rFonts w:cs="Times New Roman"/>
        </w:rPr>
        <w:t>00 milliárd forint volt 201</w:t>
      </w:r>
      <w:r w:rsidR="00793047" w:rsidRPr="00EA42C8">
        <w:rPr>
          <w:rFonts w:cs="Times New Roman"/>
        </w:rPr>
        <w:t>4</w:t>
      </w:r>
      <w:r w:rsidRPr="00EA42C8">
        <w:rPr>
          <w:rFonts w:cs="Times New Roman"/>
        </w:rPr>
        <w:t>-b</w:t>
      </w:r>
      <w:r w:rsidR="00793047" w:rsidRPr="00EA42C8">
        <w:rPr>
          <w:rFonts w:cs="Times New Roman"/>
        </w:rPr>
        <w:t>e</w:t>
      </w:r>
      <w:r w:rsidRPr="00EA42C8">
        <w:rPr>
          <w:rFonts w:cs="Times New Roman"/>
        </w:rPr>
        <w:t xml:space="preserve">n. </w:t>
      </w:r>
    </w:p>
    <w:p w:rsidR="006A0865" w:rsidRPr="00EA42C8" w:rsidRDefault="006A0865" w:rsidP="006A0865">
      <w:pPr>
        <w:jc w:val="both"/>
        <w:rPr>
          <w:rFonts w:cs="Times New Roman"/>
        </w:rPr>
      </w:pPr>
    </w:p>
    <w:p w:rsidR="00B10F36" w:rsidRPr="00EA42C8" w:rsidRDefault="00C54770" w:rsidP="006A0865">
      <w:pPr>
        <w:jc w:val="both"/>
        <w:rPr>
          <w:rFonts w:cs="Times New Roman"/>
        </w:rPr>
      </w:pPr>
      <w:r w:rsidRPr="00EA42C8">
        <w:rPr>
          <w:rFonts w:cs="Times New Roman"/>
        </w:rPr>
        <w:t>A szektor</w:t>
      </w:r>
      <w:r w:rsidR="00787257" w:rsidRPr="00EA42C8">
        <w:rPr>
          <w:rFonts w:cs="Times New Roman"/>
        </w:rPr>
        <w:t xml:space="preserve"> 95%-a magyar tulajdonban van és az egyik legintegráltabban</w:t>
      </w:r>
      <w:r w:rsidR="00B10F36" w:rsidRPr="00EA42C8">
        <w:rPr>
          <w:rFonts w:cs="Times New Roman"/>
        </w:rPr>
        <w:t xml:space="preserve"> működő ágazatunknak tekinthető</w:t>
      </w:r>
      <w:r w:rsidR="00787257" w:rsidRPr="00EA42C8">
        <w:rPr>
          <w:rFonts w:cs="Times New Roman"/>
        </w:rPr>
        <w:t xml:space="preserve">. </w:t>
      </w:r>
      <w:r w:rsidR="00B10F36" w:rsidRPr="00EA42C8">
        <w:rPr>
          <w:rStyle w:val="apple-style-span"/>
          <w:rFonts w:cs="Times New Roman"/>
          <w:shd w:val="clear" w:color="auto" w:fill="FFFFFF"/>
        </w:rPr>
        <w:t>Az ország baromfihús önellátottsága 140% körül alakul, ami az EU-n belül is kimagasló és erős exportorientáltságra utal. A hazai baromfihús legfőbb célpiaca Németország, ahova a szárnyas kivitelünk közel egyötöde (18,5%) irányult a 2008-2013 közötti időszakban,</w:t>
      </w:r>
      <w:r w:rsidR="00B10F36" w:rsidRPr="00EA42C8">
        <w:rPr>
          <w:rFonts w:cs="Times New Roman"/>
        </w:rPr>
        <w:t xml:space="preserve"> </w:t>
      </w:r>
      <w:r w:rsidR="00787257" w:rsidRPr="00EA42C8">
        <w:rPr>
          <w:rFonts w:cs="Times New Roman"/>
        </w:rPr>
        <w:t xml:space="preserve">közel fele </w:t>
      </w:r>
      <w:r w:rsidR="00B10F36" w:rsidRPr="00EA42C8">
        <w:rPr>
          <w:rFonts w:cs="Times New Roman"/>
        </w:rPr>
        <w:t xml:space="preserve">pedig </w:t>
      </w:r>
      <w:r w:rsidR="00787257" w:rsidRPr="00EA42C8">
        <w:rPr>
          <w:rFonts w:cs="Times New Roman"/>
        </w:rPr>
        <w:t>a szomszédos országokba irányul</w:t>
      </w:r>
      <w:r w:rsidR="00B10F36" w:rsidRPr="00EA42C8">
        <w:rPr>
          <w:rFonts w:cs="Times New Roman"/>
        </w:rPr>
        <w:t xml:space="preserve"> </w:t>
      </w:r>
      <w:r w:rsidR="00B10F36" w:rsidRPr="00EA42C8">
        <w:rPr>
          <w:rStyle w:val="apple-style-span"/>
          <w:rFonts w:cs="Times New Roman"/>
          <w:shd w:val="clear" w:color="auto" w:fill="FFFFFF"/>
        </w:rPr>
        <w:t>- Ausztriába, Romániába és Szlovákiába</w:t>
      </w:r>
      <w:r w:rsidR="00B10F36" w:rsidRPr="00EA42C8">
        <w:rPr>
          <w:rFonts w:cs="Times New Roman"/>
        </w:rPr>
        <w:t>.</w:t>
      </w:r>
    </w:p>
    <w:p w:rsidR="00B10F36" w:rsidRPr="00EA42C8" w:rsidRDefault="00B10F36" w:rsidP="006A0865">
      <w:pPr>
        <w:jc w:val="both"/>
        <w:rPr>
          <w:rFonts w:cs="Times New Roman"/>
        </w:rPr>
      </w:pPr>
    </w:p>
    <w:p w:rsidR="00B10F36" w:rsidRPr="00EA42C8" w:rsidRDefault="00235048" w:rsidP="006A0865">
      <w:pPr>
        <w:jc w:val="both"/>
        <w:rPr>
          <w:rStyle w:val="apple-style-span"/>
          <w:rFonts w:cs="Times New Roman"/>
          <w:shd w:val="clear" w:color="auto" w:fill="FFFFFF"/>
        </w:rPr>
      </w:pPr>
      <w:r w:rsidRPr="00EA42C8">
        <w:rPr>
          <w:rFonts w:cs="Times New Roman"/>
        </w:rPr>
        <w:t xml:space="preserve">Magyarország a hatodik helyen áll az EU-tagállamok fejenkénti baromfihús fogyasztásának listáján, a hazai kiskereskedelemben a friss termékek esetében az áruk több mint 90%-a magyar jelenleg is. </w:t>
      </w:r>
      <w:r w:rsidR="0056698C" w:rsidRPr="00EA42C8">
        <w:rPr>
          <w:rFonts w:cs="Times New Roman"/>
        </w:rPr>
        <w:t xml:space="preserve">A magyar húsfogyasztás kb. 44%-a baromfihús, ez az érték az EU-ban 30% (23,5 kg/fő/év). </w:t>
      </w:r>
      <w:r w:rsidR="00B10F36" w:rsidRPr="00EA42C8">
        <w:rPr>
          <w:rStyle w:val="apple-style-span"/>
          <w:rFonts w:cs="Times New Roman"/>
          <w:shd w:val="clear" w:color="auto" w:fill="FFFFFF"/>
        </w:rPr>
        <w:t>Az exportérték közel egyharmadát a csirkehús, 2</w:t>
      </w:r>
      <w:r w:rsidR="00F978A5" w:rsidRPr="00EA42C8">
        <w:rPr>
          <w:rStyle w:val="apple-style-span"/>
          <w:rFonts w:cs="Times New Roman"/>
          <w:shd w:val="clear" w:color="auto" w:fill="FFFFFF"/>
        </w:rPr>
        <w:t>4</w:t>
      </w:r>
      <w:r w:rsidR="00B10F36" w:rsidRPr="00EA42C8">
        <w:rPr>
          <w:rStyle w:val="apple-style-span"/>
          <w:rFonts w:cs="Times New Roman"/>
          <w:shd w:val="clear" w:color="auto" w:fill="FFFFFF"/>
        </w:rPr>
        <w:t xml:space="preserve">%-át a kacsa, 23%-át a pulyka, </w:t>
      </w:r>
      <w:r w:rsidR="00F978A5" w:rsidRPr="00EA42C8">
        <w:rPr>
          <w:rStyle w:val="apple-style-span"/>
          <w:rFonts w:cs="Times New Roman"/>
          <w:shd w:val="clear" w:color="auto" w:fill="FFFFFF"/>
        </w:rPr>
        <w:t>16</w:t>
      </w:r>
      <w:r w:rsidR="00B10F36" w:rsidRPr="00EA42C8">
        <w:rPr>
          <w:rStyle w:val="apple-style-span"/>
          <w:rFonts w:cs="Times New Roman"/>
          <w:shd w:val="clear" w:color="auto" w:fill="FFFFFF"/>
        </w:rPr>
        <w:t>%-át a liba kivitele fedte le 201</w:t>
      </w:r>
      <w:r w:rsidR="00F978A5" w:rsidRPr="00EA42C8">
        <w:rPr>
          <w:rStyle w:val="apple-style-span"/>
          <w:rFonts w:cs="Times New Roman"/>
          <w:shd w:val="clear" w:color="auto" w:fill="FFFFFF"/>
        </w:rPr>
        <w:t>4</w:t>
      </w:r>
      <w:r w:rsidR="00B10F36" w:rsidRPr="00EA42C8">
        <w:rPr>
          <w:rStyle w:val="apple-style-span"/>
          <w:rFonts w:cs="Times New Roman"/>
          <w:shd w:val="clear" w:color="auto" w:fill="FFFFFF"/>
        </w:rPr>
        <w:t>-b</w:t>
      </w:r>
      <w:r w:rsidR="00F978A5" w:rsidRPr="00EA42C8">
        <w:rPr>
          <w:rStyle w:val="apple-style-span"/>
          <w:rFonts w:cs="Times New Roman"/>
          <w:shd w:val="clear" w:color="auto" w:fill="FFFFFF"/>
        </w:rPr>
        <w:t>e</w:t>
      </w:r>
      <w:r w:rsidR="00B10F36" w:rsidRPr="00EA42C8">
        <w:rPr>
          <w:rStyle w:val="apple-style-span"/>
          <w:rFonts w:cs="Times New Roman"/>
          <w:shd w:val="clear" w:color="auto" w:fill="FFFFFF"/>
        </w:rPr>
        <w:t xml:space="preserve">n. </w:t>
      </w:r>
      <w:proofErr w:type="gramStart"/>
      <w:r w:rsidR="00B10F36" w:rsidRPr="00EA42C8">
        <w:rPr>
          <w:rStyle w:val="apple-style-span"/>
          <w:rFonts w:cs="Times New Roman"/>
          <w:shd w:val="clear" w:color="auto" w:fill="FFFFFF"/>
        </w:rPr>
        <w:t>A</w:t>
      </w:r>
      <w:proofErr w:type="gramEnd"/>
      <w:r w:rsidR="00B10F36" w:rsidRPr="00EA42C8">
        <w:rPr>
          <w:rStyle w:val="apple-style-span"/>
          <w:rFonts w:cs="Times New Roman"/>
          <w:shd w:val="clear" w:color="auto" w:fill="FFFFFF"/>
        </w:rPr>
        <w:t xml:space="preserve"> hazánkban megtermelt</w:t>
      </w:r>
      <w:r w:rsidR="008B539C" w:rsidRPr="00EA42C8">
        <w:rPr>
          <w:rStyle w:val="apple-style-span"/>
          <w:rFonts w:cs="Times New Roman"/>
          <w:shd w:val="clear" w:color="auto" w:fill="FFFFFF"/>
        </w:rPr>
        <w:t xml:space="preserve">, </w:t>
      </w:r>
      <w:proofErr w:type="spellStart"/>
      <w:r w:rsidR="008B539C" w:rsidRPr="00EA42C8">
        <w:rPr>
          <w:rStyle w:val="apple-style-span"/>
          <w:rFonts w:cs="Times New Roman"/>
          <w:shd w:val="clear" w:color="auto" w:fill="FFFFFF"/>
        </w:rPr>
        <w:t>hungarikumnak</w:t>
      </w:r>
      <w:proofErr w:type="spellEnd"/>
      <w:r w:rsidR="008B539C" w:rsidRPr="00EA42C8">
        <w:rPr>
          <w:rStyle w:val="apple-style-span"/>
          <w:rFonts w:cs="Times New Roman"/>
          <w:shd w:val="clear" w:color="auto" w:fill="FFFFFF"/>
        </w:rPr>
        <w:t xml:space="preserve"> minősülő</w:t>
      </w:r>
      <w:r w:rsidR="00B10F36" w:rsidRPr="00EA42C8">
        <w:rPr>
          <w:rStyle w:val="apple-style-span"/>
          <w:rFonts w:cs="Times New Roman"/>
          <w:shd w:val="clear" w:color="auto" w:fill="FFFFFF"/>
        </w:rPr>
        <w:t xml:space="preserve"> libamáj mintegy </w:t>
      </w:r>
      <w:r w:rsidR="00773562" w:rsidRPr="00EA42C8">
        <w:rPr>
          <w:rStyle w:val="apple-style-span"/>
          <w:rFonts w:cs="Times New Roman"/>
          <w:shd w:val="clear" w:color="auto" w:fill="FFFFFF"/>
        </w:rPr>
        <w:t>80-90%-a kerül exportra</w:t>
      </w:r>
      <w:r w:rsidR="00326483" w:rsidRPr="00EA42C8">
        <w:rPr>
          <w:rStyle w:val="apple-style-span"/>
          <w:rFonts w:cs="Times New Roman"/>
          <w:shd w:val="clear" w:color="auto" w:fill="FFFFFF"/>
        </w:rPr>
        <w:t xml:space="preserve">. </w:t>
      </w:r>
    </w:p>
    <w:p w:rsidR="008531DD" w:rsidRPr="00EA42C8" w:rsidRDefault="008531DD" w:rsidP="006A0865">
      <w:pPr>
        <w:jc w:val="both"/>
        <w:rPr>
          <w:rFonts w:cs="Times New Roman"/>
        </w:rPr>
      </w:pPr>
    </w:p>
    <w:p w:rsidR="007C21BB" w:rsidRPr="00EA42C8" w:rsidRDefault="007C21BB" w:rsidP="006A0865">
      <w:pPr>
        <w:jc w:val="both"/>
        <w:rPr>
          <w:rFonts w:cs="Times New Roman"/>
          <w:i/>
        </w:rPr>
      </w:pPr>
      <w:r w:rsidRPr="00EA42C8">
        <w:rPr>
          <w:rFonts w:cs="Times New Roman"/>
          <w:i/>
        </w:rPr>
        <w:t>Fejlődési lehetőségek</w:t>
      </w:r>
    </w:p>
    <w:p w:rsidR="00326483" w:rsidRPr="00EA42C8" w:rsidRDefault="00326483" w:rsidP="006A0865">
      <w:pPr>
        <w:jc w:val="both"/>
        <w:rPr>
          <w:rFonts w:cs="Times New Roman"/>
        </w:rPr>
      </w:pPr>
      <w:r w:rsidRPr="00EA42C8">
        <w:rPr>
          <w:rFonts w:cs="Times New Roman"/>
        </w:rPr>
        <w:t xml:space="preserve">A baromfiágazat életképességét tulajdonképpen a magyar baromfitermelés sokszínűsége teszi lehetővé, ez a gyakorlatban azt jelenti, hogy a magyar baromfiágazat „sokfajúsága”, megfelelő arányban képviseli a termékpályát a tyúkfélék, a pulyka, a kacsa, a liba és az árutojás termelésben is. </w:t>
      </w:r>
    </w:p>
    <w:p w:rsidR="00326483" w:rsidRPr="00EA42C8" w:rsidRDefault="00326483" w:rsidP="006A0865">
      <w:pPr>
        <w:jc w:val="both"/>
        <w:rPr>
          <w:rFonts w:cs="Times New Roman"/>
        </w:rPr>
      </w:pPr>
    </w:p>
    <w:p w:rsidR="00B82325" w:rsidRPr="00EA42C8" w:rsidRDefault="0056698C" w:rsidP="006A0865">
      <w:pPr>
        <w:jc w:val="both"/>
        <w:rPr>
          <w:rFonts w:cs="Times New Roman"/>
        </w:rPr>
      </w:pPr>
      <w:r w:rsidRPr="00EA42C8">
        <w:rPr>
          <w:rFonts w:cs="Times New Roman"/>
        </w:rPr>
        <w:t xml:space="preserve">A baromfihúst bármely nemzet gasztronómiájába könnyű beilleszteni. </w:t>
      </w:r>
      <w:r w:rsidR="007518A4" w:rsidRPr="00EA42C8">
        <w:rPr>
          <w:rFonts w:cs="Times New Roman"/>
        </w:rPr>
        <w:t xml:space="preserve">Olcsósága miatt különösen a közepes és alacsony jövedelmű országokban erőteljesen nő az import baromfihús fogyasztása. A nagyobb vásárlóerejű országokban </w:t>
      </w:r>
      <w:r w:rsidRPr="00EA42C8">
        <w:rPr>
          <w:rFonts w:cs="Times New Roman"/>
        </w:rPr>
        <w:t>emelkedik</w:t>
      </w:r>
      <w:r w:rsidR="007518A4" w:rsidRPr="00EA42C8">
        <w:rPr>
          <w:rFonts w:cs="Times New Roman"/>
        </w:rPr>
        <w:t xml:space="preserve"> </w:t>
      </w:r>
      <w:r w:rsidR="00773562" w:rsidRPr="00EA42C8">
        <w:rPr>
          <w:rStyle w:val="apple-style-span"/>
          <w:rFonts w:cs="Times New Roman"/>
          <w:shd w:val="clear" w:color="auto" w:fill="FFFFFF"/>
        </w:rPr>
        <w:t xml:space="preserve">az organikus és szabadtartású termelési módszerekkel előállítható, valamint </w:t>
      </w:r>
      <w:r w:rsidR="007518A4" w:rsidRPr="00EA42C8">
        <w:rPr>
          <w:rFonts w:cs="Times New Roman"/>
        </w:rPr>
        <w:t xml:space="preserve">a </w:t>
      </w:r>
      <w:proofErr w:type="spellStart"/>
      <w:r w:rsidR="007518A4" w:rsidRPr="00EA42C8">
        <w:rPr>
          <w:rFonts w:cs="Times New Roman"/>
        </w:rPr>
        <w:t>hőkezelt</w:t>
      </w:r>
      <w:proofErr w:type="spellEnd"/>
      <w:r w:rsidR="007518A4" w:rsidRPr="00EA42C8">
        <w:rPr>
          <w:rFonts w:cs="Times New Roman"/>
        </w:rPr>
        <w:t xml:space="preserve">, konyhakész </w:t>
      </w:r>
      <w:r w:rsidR="00773562" w:rsidRPr="00EA42C8">
        <w:rPr>
          <w:rFonts w:cs="Times New Roman"/>
        </w:rPr>
        <w:t xml:space="preserve">szárnyas </w:t>
      </w:r>
      <w:r w:rsidR="007518A4" w:rsidRPr="00EA42C8">
        <w:rPr>
          <w:rFonts w:cs="Times New Roman"/>
        </w:rPr>
        <w:t>termékek értékesítése, melyeknek magasabb az előállítási költsége</w:t>
      </w:r>
      <w:r w:rsidRPr="00EA42C8">
        <w:rPr>
          <w:rFonts w:cs="Times New Roman"/>
        </w:rPr>
        <w:t xml:space="preserve">. </w:t>
      </w:r>
      <w:r w:rsidR="00E674D8" w:rsidRPr="00EA42C8">
        <w:rPr>
          <w:rStyle w:val="apple-style-span"/>
          <w:rFonts w:cs="Times New Roman"/>
          <w:shd w:val="clear" w:color="auto" w:fill="FFFFFF"/>
        </w:rPr>
        <w:t xml:space="preserve">A magyar baromfiágazat alkalmas a tömegtermelésre, ugyanakkor a piacaink stabilitása érdekében fontos </w:t>
      </w:r>
      <w:r w:rsidR="008B539C" w:rsidRPr="00EA42C8">
        <w:rPr>
          <w:rStyle w:val="apple-style-span"/>
          <w:rFonts w:cs="Times New Roman"/>
          <w:shd w:val="clear" w:color="auto" w:fill="FFFFFF"/>
        </w:rPr>
        <w:t xml:space="preserve">a </w:t>
      </w:r>
      <w:r w:rsidR="00E674D8" w:rsidRPr="00EA42C8">
        <w:rPr>
          <w:rStyle w:val="apple-style-span"/>
          <w:rFonts w:cs="Times New Roman"/>
          <w:shd w:val="clear" w:color="auto" w:fill="FFFFFF"/>
        </w:rPr>
        <w:t>minőségtanúsító rendszerek alkalmazása.</w:t>
      </w:r>
    </w:p>
    <w:p w:rsidR="00326483" w:rsidRPr="00EA42C8" w:rsidRDefault="00326483" w:rsidP="006A0865">
      <w:pPr>
        <w:jc w:val="both"/>
        <w:rPr>
          <w:rFonts w:cs="Times New Roman"/>
        </w:rPr>
      </w:pPr>
    </w:p>
    <w:p w:rsidR="00B82325" w:rsidRPr="00EA42C8" w:rsidRDefault="00B82325" w:rsidP="00B82325">
      <w:pPr>
        <w:jc w:val="both"/>
        <w:rPr>
          <w:rStyle w:val="apple-style-span"/>
          <w:rFonts w:cs="Times New Roman"/>
          <w:shd w:val="clear" w:color="auto" w:fill="FFFFFF"/>
        </w:rPr>
      </w:pPr>
      <w:r w:rsidRPr="00EA42C8">
        <w:rPr>
          <w:rStyle w:val="apple-style-span"/>
          <w:rFonts w:cs="Times New Roman"/>
          <w:shd w:val="clear" w:color="auto" w:fill="FFFFFF"/>
        </w:rPr>
        <w:t>A szektor jövőjét meghatározza, hogy a legkisebb termőföld igényű és környezetterhelésű haszonállatfaj, amelynek eszközigénye más állattenyésztési ágazatokhoz képest alacsony, kiváló istállókihasználtság jellemzi (legnagyobb az egységnyi férőhelyen előállított hús mennyisége</w:t>
      </w:r>
      <w:r w:rsidRPr="00EA42C8">
        <w:rPr>
          <w:rFonts w:cs="Times New Roman"/>
        </w:rPr>
        <w:t xml:space="preserve">) </w:t>
      </w:r>
      <w:r w:rsidRPr="00EA42C8">
        <w:rPr>
          <w:rStyle w:val="apple-style-span"/>
          <w:rFonts w:cs="Times New Roman"/>
          <w:shd w:val="clear" w:color="auto" w:fill="FFFFFF"/>
        </w:rPr>
        <w:t xml:space="preserve">és a legolcsóbban előállítható fehérjeforrás adott energia- és takarmányárak mellett. </w:t>
      </w:r>
    </w:p>
    <w:p w:rsidR="00326483" w:rsidRPr="00EA42C8" w:rsidRDefault="00326483" w:rsidP="00326483">
      <w:pPr>
        <w:jc w:val="both"/>
        <w:rPr>
          <w:rFonts w:cs="Times New Roman"/>
        </w:rPr>
      </w:pPr>
    </w:p>
    <w:p w:rsidR="00B82325" w:rsidRPr="00EA42C8" w:rsidRDefault="00B82325" w:rsidP="00B82325">
      <w:pPr>
        <w:jc w:val="both"/>
        <w:rPr>
          <w:rFonts w:cs="Times New Roman"/>
        </w:rPr>
      </w:pPr>
      <w:r w:rsidRPr="00EA42C8">
        <w:rPr>
          <w:rFonts w:cs="Times New Roman"/>
        </w:rPr>
        <w:lastRenderedPageBreak/>
        <w:t xml:space="preserve">A baromfi ágazatban a genetikai potenciál kihasználásához és a nemzetközi versenyképesség fenntartásához folyamatosan javítani kell a naturális mutatókat és csökkenteni kell a költségeket. Ehhez folyamatos technológiai fejlesztések szükségesek alapanyag-előállítási és feldolgozói oldalon egyaránt, melyekhez az új technológiák és a nemzetközi szakmai tudás hazai környezetbe jól átültethető. </w:t>
      </w:r>
    </w:p>
    <w:p w:rsidR="00B82325" w:rsidRPr="00EA42C8" w:rsidRDefault="00B82325" w:rsidP="00B82325">
      <w:pPr>
        <w:jc w:val="both"/>
        <w:rPr>
          <w:rFonts w:cs="Times New Roman"/>
        </w:rPr>
      </w:pPr>
    </w:p>
    <w:p w:rsidR="00013CA2" w:rsidRPr="00EA42C8" w:rsidRDefault="00326483" w:rsidP="006A0865">
      <w:pPr>
        <w:jc w:val="both"/>
        <w:rPr>
          <w:rFonts w:cs="Times New Roman"/>
        </w:rPr>
      </w:pPr>
      <w:r w:rsidRPr="00EA42C8">
        <w:rPr>
          <w:rFonts w:cs="Times New Roman"/>
        </w:rPr>
        <w:t xml:space="preserve">Képesek vagyunk volument előállítani, tömegtermelésre alkalmas az ágazat. 2050-re 70-75 milliós baromfiállományt és </w:t>
      </w:r>
      <w:r w:rsidR="000B2F92" w:rsidRPr="00EA42C8">
        <w:rPr>
          <w:rFonts w:cs="Times New Roman"/>
        </w:rPr>
        <w:t>1,3</w:t>
      </w:r>
      <w:r w:rsidRPr="00EA42C8">
        <w:rPr>
          <w:rFonts w:cs="Times New Roman"/>
        </w:rPr>
        <w:t>-1,</w:t>
      </w:r>
      <w:r w:rsidR="000B2F92" w:rsidRPr="00EA42C8">
        <w:rPr>
          <w:rFonts w:cs="Times New Roman"/>
        </w:rPr>
        <w:t>4</w:t>
      </w:r>
      <w:r w:rsidRPr="00EA42C8">
        <w:rPr>
          <w:rFonts w:cs="Times New Roman"/>
        </w:rPr>
        <w:t xml:space="preserve"> millió tonna baromfihús termelést prognosztizálunk, 3,5 milliárd darab tojástermeléssel.</w:t>
      </w:r>
    </w:p>
    <w:p w:rsidR="00326483" w:rsidRPr="00EA42C8" w:rsidRDefault="00326483" w:rsidP="006A0865">
      <w:pPr>
        <w:jc w:val="both"/>
        <w:rPr>
          <w:rFonts w:cs="Times New Roman"/>
        </w:rPr>
      </w:pPr>
    </w:p>
    <w:p w:rsidR="00F27E03" w:rsidRPr="00EA42C8" w:rsidRDefault="00F27E03" w:rsidP="00203A87">
      <w:pPr>
        <w:jc w:val="both"/>
        <w:rPr>
          <w:rFonts w:cs="Times New Roman"/>
        </w:rPr>
      </w:pPr>
    </w:p>
    <w:p w:rsidR="00203A87" w:rsidRPr="00EA42C8" w:rsidRDefault="00203A87" w:rsidP="00F75992">
      <w:pPr>
        <w:pStyle w:val="Listaszerbekezds"/>
        <w:numPr>
          <w:ilvl w:val="0"/>
          <w:numId w:val="7"/>
        </w:numPr>
        <w:ind w:left="0" w:firstLine="0"/>
        <w:jc w:val="both"/>
        <w:rPr>
          <w:rFonts w:cs="Times New Roman"/>
          <w:b/>
        </w:rPr>
      </w:pPr>
      <w:r w:rsidRPr="00EA42C8">
        <w:rPr>
          <w:rFonts w:cs="Times New Roman"/>
          <w:b/>
        </w:rPr>
        <w:t>Sertés</w:t>
      </w:r>
      <w:r w:rsidR="00A02922" w:rsidRPr="00EA42C8">
        <w:rPr>
          <w:rFonts w:cs="Times New Roman"/>
          <w:b/>
        </w:rPr>
        <w:t>ágazat</w:t>
      </w:r>
    </w:p>
    <w:p w:rsidR="00925307" w:rsidRPr="00EA42C8" w:rsidRDefault="00925307" w:rsidP="00203A87">
      <w:pPr>
        <w:jc w:val="both"/>
        <w:rPr>
          <w:rFonts w:cs="Times New Roman"/>
          <w:i/>
        </w:rPr>
      </w:pPr>
    </w:p>
    <w:p w:rsidR="00925307" w:rsidRPr="00EA42C8" w:rsidRDefault="00925307" w:rsidP="00203A87">
      <w:pPr>
        <w:jc w:val="both"/>
        <w:rPr>
          <w:rFonts w:cs="Times New Roman"/>
          <w:i/>
        </w:rPr>
      </w:pPr>
      <w:r w:rsidRPr="00EA42C8">
        <w:rPr>
          <w:rFonts w:cs="Times New Roman"/>
          <w:i/>
        </w:rPr>
        <w:t>Helyzetkép</w:t>
      </w:r>
    </w:p>
    <w:p w:rsidR="00925307" w:rsidRPr="00EA42C8" w:rsidRDefault="0009758D" w:rsidP="00925307">
      <w:pPr>
        <w:jc w:val="both"/>
        <w:rPr>
          <w:rFonts w:cs="Times New Roman"/>
        </w:rPr>
      </w:pPr>
      <w:r w:rsidRPr="00EA42C8">
        <w:rPr>
          <w:rFonts w:cs="Times New Roman"/>
        </w:rPr>
        <w:t>A világ hústermelése 308 millió t</w:t>
      </w:r>
      <w:r w:rsidR="007612E9" w:rsidRPr="00EA42C8">
        <w:rPr>
          <w:rFonts w:cs="Times New Roman"/>
        </w:rPr>
        <w:t>onna körül alakult 2014-ben, amely</w:t>
      </w:r>
      <w:r w:rsidRPr="00EA42C8">
        <w:rPr>
          <w:rFonts w:cs="Times New Roman"/>
        </w:rPr>
        <w:t>ből a sertéshús 11</w:t>
      </w:r>
      <w:r w:rsidR="007C21BB" w:rsidRPr="00EA42C8">
        <w:rPr>
          <w:rFonts w:cs="Times New Roman"/>
        </w:rPr>
        <w:t>6,8 millió tonnával (38%</w:t>
      </w:r>
      <w:r w:rsidRPr="00EA42C8">
        <w:rPr>
          <w:rFonts w:cs="Times New Roman"/>
        </w:rPr>
        <w:t>) részesedett</w:t>
      </w:r>
      <w:r w:rsidR="007612E9" w:rsidRPr="00EA42C8">
        <w:rPr>
          <w:rFonts w:cs="Times New Roman"/>
        </w:rPr>
        <w:t xml:space="preserve">. Az </w:t>
      </w:r>
      <w:r w:rsidRPr="00EA42C8">
        <w:rPr>
          <w:rFonts w:cs="Times New Roman"/>
        </w:rPr>
        <w:t>E</w:t>
      </w:r>
      <w:r w:rsidR="007C21BB" w:rsidRPr="00EA42C8">
        <w:rPr>
          <w:rFonts w:cs="Times New Roman"/>
        </w:rPr>
        <w:t xml:space="preserve">urópai </w:t>
      </w:r>
      <w:r w:rsidRPr="00EA42C8">
        <w:rPr>
          <w:rFonts w:cs="Times New Roman"/>
        </w:rPr>
        <w:t>U</w:t>
      </w:r>
      <w:r w:rsidR="007C21BB" w:rsidRPr="00EA42C8">
        <w:rPr>
          <w:rFonts w:cs="Times New Roman"/>
        </w:rPr>
        <w:t>nió</w:t>
      </w:r>
      <w:r w:rsidRPr="00EA42C8">
        <w:rPr>
          <w:rFonts w:cs="Times New Roman"/>
        </w:rPr>
        <w:t xml:space="preserve"> sertéshústermelése 22 mill</w:t>
      </w:r>
      <w:r w:rsidR="007C21BB" w:rsidRPr="00EA42C8">
        <w:rPr>
          <w:rFonts w:cs="Times New Roman"/>
        </w:rPr>
        <w:t>ió tonna körül alakult 2013-ban. Figyelembe véve a</w:t>
      </w:r>
      <w:r w:rsidRPr="00EA42C8">
        <w:rPr>
          <w:rFonts w:cs="Times New Roman"/>
        </w:rPr>
        <w:t xml:space="preserve"> mintegy 20 millió tonna</w:t>
      </w:r>
      <w:r w:rsidR="00040273" w:rsidRPr="00EA42C8">
        <w:rPr>
          <w:rFonts w:cs="Times New Roman"/>
        </w:rPr>
        <w:t xml:space="preserve"> </w:t>
      </w:r>
      <w:r w:rsidR="007C21BB" w:rsidRPr="00EA42C8">
        <w:rPr>
          <w:rFonts w:cs="Times New Roman"/>
        </w:rPr>
        <w:t>éves fogyasztást, ez 110%-os</w:t>
      </w:r>
      <w:r w:rsidRPr="00EA42C8">
        <w:rPr>
          <w:rFonts w:cs="Times New Roman"/>
        </w:rPr>
        <w:t xml:space="preserve"> </w:t>
      </w:r>
      <w:proofErr w:type="spellStart"/>
      <w:r w:rsidRPr="00EA42C8">
        <w:rPr>
          <w:rFonts w:cs="Times New Roman"/>
        </w:rPr>
        <w:t>önellátottsági</w:t>
      </w:r>
      <w:proofErr w:type="spellEnd"/>
      <w:r w:rsidRPr="00EA42C8">
        <w:rPr>
          <w:rFonts w:cs="Times New Roman"/>
        </w:rPr>
        <w:t xml:space="preserve"> szintet jelent.</w:t>
      </w:r>
      <w:r w:rsidR="00977197" w:rsidRPr="00EA42C8">
        <w:rPr>
          <w:rFonts w:cs="Times New Roman"/>
        </w:rPr>
        <w:t xml:space="preserve"> </w:t>
      </w:r>
      <w:r w:rsidR="007612E9" w:rsidRPr="00EA42C8">
        <w:rPr>
          <w:rFonts w:cs="Times New Roman"/>
        </w:rPr>
        <w:t xml:space="preserve">Globális szinten a sertéshústermelés mintegy 6%-a kerül a nemzetközi piacra, ami jelentős részben az ázsiai országokba irányul. </w:t>
      </w:r>
      <w:r w:rsidR="00925307" w:rsidRPr="00EA42C8">
        <w:rPr>
          <w:rFonts w:cs="Times New Roman"/>
        </w:rPr>
        <w:t>A világpiaci folyamatokat elsősorban a négy legnagyobb sertéshúsexportőr, az USA, az EU, Kanada és Brazília alakítja</w:t>
      </w:r>
      <w:r w:rsidR="000A0BCD" w:rsidRPr="00EA42C8">
        <w:rPr>
          <w:rFonts w:cs="Times New Roman"/>
        </w:rPr>
        <w:t>.</w:t>
      </w:r>
    </w:p>
    <w:p w:rsidR="00925307" w:rsidRPr="00EA42C8" w:rsidRDefault="00925307" w:rsidP="00925307">
      <w:pPr>
        <w:jc w:val="both"/>
        <w:rPr>
          <w:rFonts w:cs="Times New Roman"/>
        </w:rPr>
      </w:pPr>
    </w:p>
    <w:p w:rsidR="001D3E74" w:rsidRPr="00EA42C8" w:rsidRDefault="00925307" w:rsidP="0009758D">
      <w:pPr>
        <w:jc w:val="both"/>
        <w:rPr>
          <w:rFonts w:cs="Times New Roman"/>
        </w:rPr>
      </w:pPr>
      <w:r w:rsidRPr="00EA42C8">
        <w:rPr>
          <w:rFonts w:cs="Times New Roman"/>
        </w:rPr>
        <w:t xml:space="preserve">A világ legfontosabb nettó sertéshúsimportőrei </w:t>
      </w:r>
      <w:r w:rsidR="00090227" w:rsidRPr="00EA42C8">
        <w:rPr>
          <w:rFonts w:cs="Times New Roman"/>
        </w:rPr>
        <w:t xml:space="preserve">közé tartozik </w:t>
      </w:r>
      <w:r w:rsidRPr="00EA42C8">
        <w:rPr>
          <w:rFonts w:cs="Times New Roman"/>
        </w:rPr>
        <w:t xml:space="preserve">Japán </w:t>
      </w:r>
      <w:r w:rsidR="00090227" w:rsidRPr="00EA42C8">
        <w:rPr>
          <w:rFonts w:cs="Times New Roman"/>
        </w:rPr>
        <w:t>(</w:t>
      </w:r>
      <w:r w:rsidRPr="00EA42C8">
        <w:rPr>
          <w:rFonts w:cs="Times New Roman"/>
        </w:rPr>
        <w:t>export 19%-</w:t>
      </w:r>
      <w:proofErr w:type="gramStart"/>
      <w:r w:rsidRPr="00EA42C8">
        <w:rPr>
          <w:rFonts w:cs="Times New Roman"/>
        </w:rPr>
        <w:t>a</w:t>
      </w:r>
      <w:proofErr w:type="gramEnd"/>
      <w:r w:rsidRPr="00EA42C8">
        <w:rPr>
          <w:rFonts w:cs="Times New Roman"/>
        </w:rPr>
        <w:t xml:space="preserve"> érkezik ide), Kína (export 19%-a ide érkezik, pedig 99%-ban önellátó), továbbá Oroszország (</w:t>
      </w:r>
      <w:r w:rsidR="00090227" w:rsidRPr="00EA42C8">
        <w:rPr>
          <w:rFonts w:cs="Times New Roman"/>
        </w:rPr>
        <w:t xml:space="preserve">export </w:t>
      </w:r>
      <w:r w:rsidRPr="00EA42C8">
        <w:rPr>
          <w:rFonts w:cs="Times New Roman"/>
        </w:rPr>
        <w:t>14%</w:t>
      </w:r>
      <w:r w:rsidR="00090227" w:rsidRPr="00EA42C8">
        <w:rPr>
          <w:rFonts w:cs="Times New Roman"/>
        </w:rPr>
        <w:t>-a érkezik ide</w:t>
      </w:r>
      <w:r w:rsidRPr="00EA42C8">
        <w:rPr>
          <w:rFonts w:cs="Times New Roman"/>
        </w:rPr>
        <w:t>), Mexikó (</w:t>
      </w:r>
      <w:r w:rsidR="00090227" w:rsidRPr="00EA42C8">
        <w:rPr>
          <w:rFonts w:cs="Times New Roman"/>
        </w:rPr>
        <w:t xml:space="preserve">export </w:t>
      </w:r>
      <w:r w:rsidRPr="00EA42C8">
        <w:rPr>
          <w:rFonts w:cs="Times New Roman"/>
        </w:rPr>
        <w:t>9%</w:t>
      </w:r>
      <w:r w:rsidR="00090227" w:rsidRPr="00EA42C8">
        <w:rPr>
          <w:rFonts w:cs="Times New Roman"/>
        </w:rPr>
        <w:t>-a érkezik ide</w:t>
      </w:r>
      <w:r w:rsidRPr="00EA42C8">
        <w:rPr>
          <w:rFonts w:cs="Times New Roman"/>
        </w:rPr>
        <w:t>) és Dél-Korea (</w:t>
      </w:r>
      <w:r w:rsidR="00090227" w:rsidRPr="00EA42C8">
        <w:rPr>
          <w:rFonts w:cs="Times New Roman"/>
        </w:rPr>
        <w:t xml:space="preserve">export </w:t>
      </w:r>
      <w:r w:rsidRPr="00EA42C8">
        <w:rPr>
          <w:rFonts w:cs="Times New Roman"/>
        </w:rPr>
        <w:t>8%</w:t>
      </w:r>
      <w:r w:rsidR="00090227" w:rsidRPr="00EA42C8">
        <w:rPr>
          <w:rFonts w:cs="Times New Roman"/>
        </w:rPr>
        <w:t>-a érkezik ide</w:t>
      </w:r>
      <w:r w:rsidRPr="00EA42C8">
        <w:rPr>
          <w:rFonts w:cs="Times New Roman"/>
        </w:rPr>
        <w:t>).</w:t>
      </w:r>
      <w:r w:rsidR="00A02922" w:rsidRPr="00EA42C8">
        <w:rPr>
          <w:rFonts w:cs="Times New Roman"/>
        </w:rPr>
        <w:t xml:space="preserve"> </w:t>
      </w:r>
      <w:r w:rsidR="00090227" w:rsidRPr="00EA42C8">
        <w:rPr>
          <w:rFonts w:cs="Times New Roman"/>
        </w:rPr>
        <w:t>Ma f</w:t>
      </w:r>
      <w:r w:rsidR="001D3E74" w:rsidRPr="00EA42C8">
        <w:rPr>
          <w:rFonts w:cs="Times New Roman"/>
        </w:rPr>
        <w:t>ő kereskedelmi p</w:t>
      </w:r>
      <w:r w:rsidR="00090227" w:rsidRPr="00EA42C8">
        <w:rPr>
          <w:rFonts w:cs="Times New Roman"/>
        </w:rPr>
        <w:t>artnereink Olaszország, Románia</w:t>
      </w:r>
      <w:r w:rsidR="007612E9" w:rsidRPr="00EA42C8">
        <w:rPr>
          <w:rFonts w:cs="Times New Roman"/>
        </w:rPr>
        <w:t>.</w:t>
      </w:r>
    </w:p>
    <w:p w:rsidR="007612E9" w:rsidRPr="00EA42C8" w:rsidRDefault="007612E9" w:rsidP="0009758D">
      <w:pPr>
        <w:jc w:val="both"/>
        <w:rPr>
          <w:rFonts w:cs="Times New Roman"/>
        </w:rPr>
      </w:pPr>
    </w:p>
    <w:p w:rsidR="001D3E74" w:rsidRPr="00EA42C8" w:rsidRDefault="00EB4B45" w:rsidP="0009758D">
      <w:pPr>
        <w:jc w:val="both"/>
        <w:rPr>
          <w:rFonts w:cs="Times New Roman"/>
        </w:rPr>
      </w:pPr>
      <w:r w:rsidRPr="00EA42C8">
        <w:rPr>
          <w:rFonts w:cs="Times New Roman"/>
        </w:rPr>
        <w:t>2014-be</w:t>
      </w:r>
      <w:r w:rsidR="00605D45" w:rsidRPr="00EA42C8">
        <w:rPr>
          <w:rFonts w:cs="Times New Roman"/>
        </w:rPr>
        <w:t>n Magyarországon a sertéságazat</w:t>
      </w:r>
      <w:r w:rsidRPr="00EA42C8">
        <w:rPr>
          <w:rFonts w:cs="Times New Roman"/>
        </w:rPr>
        <w:t xml:space="preserve"> az állattenyésztés </w:t>
      </w:r>
      <w:r w:rsidR="00605D45" w:rsidRPr="00EA42C8">
        <w:rPr>
          <w:rFonts w:cs="Times New Roman"/>
        </w:rPr>
        <w:t>kibocsátás</w:t>
      </w:r>
      <w:r w:rsidRPr="00EA42C8">
        <w:rPr>
          <w:rFonts w:cs="Times New Roman"/>
        </w:rPr>
        <w:t>ának</w:t>
      </w:r>
      <w:r w:rsidR="00605D45" w:rsidRPr="00EA42C8">
        <w:rPr>
          <w:rFonts w:cs="Times New Roman"/>
        </w:rPr>
        <w:t xml:space="preserve"> 26</w:t>
      </w:r>
      <w:r w:rsidR="00F978A5" w:rsidRPr="00EA42C8">
        <w:rPr>
          <w:rFonts w:cs="Times New Roman"/>
        </w:rPr>
        <w:t>,6</w:t>
      </w:r>
      <w:r w:rsidR="00605D45" w:rsidRPr="00EA42C8">
        <w:rPr>
          <w:rFonts w:cs="Times New Roman"/>
        </w:rPr>
        <w:t xml:space="preserve">9%-át adta. </w:t>
      </w:r>
      <w:r w:rsidR="007612E9" w:rsidRPr="00EA42C8">
        <w:rPr>
          <w:rFonts w:cs="Times New Roman"/>
        </w:rPr>
        <w:t xml:space="preserve">A magyarországi sertésállomány 2013-ban újra növekedésnek indult és </w:t>
      </w:r>
      <w:r w:rsidR="00090227" w:rsidRPr="00EA42C8">
        <w:rPr>
          <w:rFonts w:cs="Times New Roman"/>
        </w:rPr>
        <w:t>újra meghaladt</w:t>
      </w:r>
      <w:r w:rsidR="007612E9" w:rsidRPr="00EA42C8">
        <w:rPr>
          <w:rFonts w:cs="Times New Roman"/>
        </w:rPr>
        <w:t>a a 3 millió sertést. A vágósertés-termelés 5</w:t>
      </w:r>
      <w:r w:rsidR="00F978A5" w:rsidRPr="00EA42C8">
        <w:rPr>
          <w:rFonts w:cs="Times New Roman"/>
        </w:rPr>
        <w:t>57</w:t>
      </w:r>
      <w:r w:rsidR="007612E9" w:rsidRPr="00EA42C8">
        <w:rPr>
          <w:rFonts w:cs="Times New Roman"/>
        </w:rPr>
        <w:t xml:space="preserve"> ezer </w:t>
      </w:r>
      <w:r w:rsidR="006A0865" w:rsidRPr="00EA42C8">
        <w:rPr>
          <w:rFonts w:cs="Times New Roman"/>
        </w:rPr>
        <w:t xml:space="preserve">tonna </w:t>
      </w:r>
      <w:r w:rsidR="00090227" w:rsidRPr="00EA42C8">
        <w:rPr>
          <w:rFonts w:cs="Times New Roman"/>
        </w:rPr>
        <w:t>volt 201</w:t>
      </w:r>
      <w:r w:rsidR="00F978A5" w:rsidRPr="00EA42C8">
        <w:rPr>
          <w:rFonts w:cs="Times New Roman"/>
        </w:rPr>
        <w:t>4</w:t>
      </w:r>
      <w:r w:rsidR="00090227" w:rsidRPr="00EA42C8">
        <w:rPr>
          <w:rFonts w:cs="Times New Roman"/>
        </w:rPr>
        <w:t>-b</w:t>
      </w:r>
      <w:r w:rsidR="00F978A5" w:rsidRPr="00EA42C8">
        <w:rPr>
          <w:rFonts w:cs="Times New Roman"/>
        </w:rPr>
        <w:t>e</w:t>
      </w:r>
      <w:r w:rsidR="00090227" w:rsidRPr="00EA42C8">
        <w:rPr>
          <w:rFonts w:cs="Times New Roman"/>
        </w:rPr>
        <w:t xml:space="preserve">n, de </w:t>
      </w:r>
      <w:r w:rsidR="006A0865" w:rsidRPr="00EA42C8">
        <w:rPr>
          <w:rFonts w:cs="Times New Roman"/>
        </w:rPr>
        <w:t>ez</w:t>
      </w:r>
      <w:r w:rsidR="007612E9" w:rsidRPr="00EA42C8">
        <w:rPr>
          <w:rFonts w:cs="Times New Roman"/>
        </w:rPr>
        <w:t xml:space="preserve"> a mennyiség </w:t>
      </w:r>
      <w:r w:rsidR="00090227" w:rsidRPr="00EA42C8">
        <w:rPr>
          <w:rFonts w:cs="Times New Roman"/>
        </w:rPr>
        <w:t>egyelőre</w:t>
      </w:r>
      <w:r w:rsidR="006A0865" w:rsidRPr="00EA42C8">
        <w:rPr>
          <w:rFonts w:cs="Times New Roman"/>
        </w:rPr>
        <w:t xml:space="preserve"> nem fedezi </w:t>
      </w:r>
      <w:r w:rsidR="00090227" w:rsidRPr="00EA42C8">
        <w:rPr>
          <w:rFonts w:cs="Times New Roman"/>
        </w:rPr>
        <w:t>a húsipar igényeit</w:t>
      </w:r>
      <w:r w:rsidR="007612E9" w:rsidRPr="00EA42C8">
        <w:rPr>
          <w:rFonts w:cs="Times New Roman"/>
        </w:rPr>
        <w:t xml:space="preserve">. </w:t>
      </w:r>
      <w:r w:rsidR="00090227" w:rsidRPr="00EA42C8">
        <w:rPr>
          <w:rFonts w:cs="Times New Roman"/>
        </w:rPr>
        <w:t>A sertéstartás eredményességét a takarmányárak és a felvásárlási árak befolyásolják leginkább.</w:t>
      </w:r>
    </w:p>
    <w:p w:rsidR="003E745B" w:rsidRPr="00EA42C8" w:rsidRDefault="003E745B" w:rsidP="0009758D">
      <w:pPr>
        <w:jc w:val="both"/>
        <w:rPr>
          <w:rFonts w:cs="Times New Roman"/>
        </w:rPr>
      </w:pPr>
    </w:p>
    <w:p w:rsidR="00694865" w:rsidRPr="00EA42C8" w:rsidRDefault="00090227" w:rsidP="00694865">
      <w:pPr>
        <w:jc w:val="both"/>
        <w:rPr>
          <w:rFonts w:cs="Times New Roman"/>
          <w:i/>
        </w:rPr>
      </w:pPr>
      <w:r w:rsidRPr="00EA42C8">
        <w:rPr>
          <w:rFonts w:cs="Times New Roman"/>
          <w:i/>
        </w:rPr>
        <w:t>L</w:t>
      </w:r>
      <w:r w:rsidR="00925307" w:rsidRPr="00EA42C8">
        <w:rPr>
          <w:rFonts w:cs="Times New Roman"/>
          <w:i/>
        </w:rPr>
        <w:t>ehetőségek</w:t>
      </w:r>
      <w:r w:rsidR="00F80092" w:rsidRPr="00EA42C8">
        <w:rPr>
          <w:rFonts w:cs="Times New Roman"/>
          <w:i/>
        </w:rPr>
        <w:t xml:space="preserve"> és feladatok</w:t>
      </w:r>
    </w:p>
    <w:p w:rsidR="00BC5544" w:rsidRPr="00EA42C8" w:rsidRDefault="009F5A93" w:rsidP="00BC5544">
      <w:pPr>
        <w:jc w:val="both"/>
        <w:rPr>
          <w:rFonts w:cs="Times New Roman"/>
        </w:rPr>
      </w:pPr>
      <w:r w:rsidRPr="00EA42C8">
        <w:rPr>
          <w:rFonts w:cs="Times New Roman"/>
          <w:szCs w:val="24"/>
        </w:rPr>
        <w:t>Az EU-n belül még mindig a sertéshús számít a legkeresettebb húsfélének, így nem véletlen, hogy</w:t>
      </w:r>
      <w:r w:rsidR="000A0BCD" w:rsidRPr="00EA42C8">
        <w:rPr>
          <w:rFonts w:cs="Times New Roman"/>
          <w:szCs w:val="24"/>
        </w:rPr>
        <w:t xml:space="preserve"> összes hústermelésének tö</w:t>
      </w:r>
      <w:r w:rsidR="00CA06E2" w:rsidRPr="00EA42C8">
        <w:rPr>
          <w:rFonts w:cs="Times New Roman"/>
          <w:szCs w:val="24"/>
        </w:rPr>
        <w:t>bb mint 50%-</w:t>
      </w:r>
      <w:r w:rsidRPr="00EA42C8">
        <w:rPr>
          <w:rFonts w:cs="Times New Roman"/>
          <w:szCs w:val="24"/>
        </w:rPr>
        <w:t>a sertéshús.</w:t>
      </w:r>
      <w:r w:rsidR="00BC5544" w:rsidRPr="00EA42C8">
        <w:rPr>
          <w:rFonts w:cs="Times New Roman"/>
        </w:rPr>
        <w:t xml:space="preserve"> A jövőt tekintve a sertéshús fogyasztása ugyanakkor előreláthatóan nem a fejlett országokban nő leginkább. Mindez nem meglepő annak tükrében, hogy az egy főre vetített húsfogyasztás a fejlődő országokban alig éri el az évi 27 kg-ot, míg a fejlett országokban ugyanez a mutató a 65 kg-ot közelíti. A következő 15 évre a globális fogyasztás további 10 kg</w:t>
      </w:r>
      <w:r w:rsidR="00090227" w:rsidRPr="00EA42C8">
        <w:rPr>
          <w:rFonts w:cs="Times New Roman"/>
        </w:rPr>
        <w:t>/fő év</w:t>
      </w:r>
      <w:r w:rsidR="00BC5544" w:rsidRPr="00EA42C8">
        <w:rPr>
          <w:rFonts w:cs="Times New Roman"/>
        </w:rPr>
        <w:t>es növekedésével számolhatunk.</w:t>
      </w:r>
    </w:p>
    <w:p w:rsidR="009F5A93" w:rsidRPr="00EA42C8" w:rsidRDefault="009F5A93" w:rsidP="00925307">
      <w:pPr>
        <w:jc w:val="both"/>
        <w:rPr>
          <w:rFonts w:cs="Times New Roman"/>
        </w:rPr>
      </w:pPr>
    </w:p>
    <w:p w:rsidR="009F5A93" w:rsidRPr="00EA42C8" w:rsidRDefault="009F5A93" w:rsidP="00925307">
      <w:pPr>
        <w:jc w:val="both"/>
        <w:rPr>
          <w:rFonts w:cs="Times New Roman"/>
        </w:rPr>
      </w:pPr>
      <w:r w:rsidRPr="00EA42C8">
        <w:rPr>
          <w:rFonts w:cs="Times New Roman"/>
        </w:rPr>
        <w:t>A takarmányárakat a jövőben is alapvetően a globális ármeghatározó centrumok</w:t>
      </w:r>
      <w:r w:rsidR="00CA06E2" w:rsidRPr="00EA42C8">
        <w:rPr>
          <w:rFonts w:cs="Times New Roman"/>
        </w:rPr>
        <w:t>, a piaci árakat pedig a hazai termelési költségek helyett</w:t>
      </w:r>
      <w:r w:rsidRPr="00EA42C8">
        <w:rPr>
          <w:rFonts w:cs="Times New Roman"/>
        </w:rPr>
        <w:t xml:space="preserve"> a legversenyképesebb nyugat-európai államok </w:t>
      </w:r>
      <w:r w:rsidR="00CA06E2" w:rsidRPr="00EA42C8">
        <w:rPr>
          <w:rFonts w:cs="Times New Roman"/>
        </w:rPr>
        <w:t xml:space="preserve">– elsősorban Németország - </w:t>
      </w:r>
      <w:r w:rsidRPr="00EA42C8">
        <w:rPr>
          <w:rFonts w:cs="Times New Roman"/>
        </w:rPr>
        <w:t xml:space="preserve">termelési költségei fogják meghatározni. </w:t>
      </w:r>
      <w:r w:rsidR="00DD13D5" w:rsidRPr="00EA42C8">
        <w:rPr>
          <w:rFonts w:cs="Times New Roman"/>
        </w:rPr>
        <w:t xml:space="preserve"> </w:t>
      </w:r>
      <w:r w:rsidR="001C79D1" w:rsidRPr="00EA42C8">
        <w:rPr>
          <w:rFonts w:cs="Times New Roman"/>
        </w:rPr>
        <w:t xml:space="preserve"> </w:t>
      </w:r>
    </w:p>
    <w:p w:rsidR="00F80092" w:rsidRPr="00EA42C8" w:rsidRDefault="00F80092" w:rsidP="00F80092">
      <w:pPr>
        <w:jc w:val="both"/>
        <w:rPr>
          <w:rFonts w:cs="Times New Roman"/>
        </w:rPr>
      </w:pPr>
    </w:p>
    <w:p w:rsidR="000B3394" w:rsidRPr="00EA42C8" w:rsidRDefault="000B3394" w:rsidP="000B3394">
      <w:pPr>
        <w:jc w:val="both"/>
        <w:rPr>
          <w:rFonts w:cs="Times New Roman"/>
        </w:rPr>
      </w:pPr>
      <w:r w:rsidRPr="00EA42C8">
        <w:rPr>
          <w:rFonts w:cs="Times New Roman"/>
        </w:rPr>
        <w:t>A sertés ágazatban - a baromfihoz hasonlóan - a genetikai potenciál kihasználásához és a nemzetközi versenyképesség fenntartásához folyamatosan javítani kell a naturális mutatókat és csökkenteni kell a költségeket. Ehhez folyamatos technológiai fejlesztések szükségesek alapanyag-előállítási és feldolgozói oldalon egyaránt.</w:t>
      </w:r>
    </w:p>
    <w:p w:rsidR="00B30DE2" w:rsidRPr="00EA42C8" w:rsidRDefault="00B30DE2" w:rsidP="00B30DE2">
      <w:pPr>
        <w:jc w:val="both"/>
        <w:rPr>
          <w:rFonts w:cs="Times New Roman"/>
        </w:rPr>
      </w:pPr>
    </w:p>
    <w:p w:rsidR="00B30DE2" w:rsidRPr="00EA42C8" w:rsidRDefault="00B30DE2" w:rsidP="00B30DE2">
      <w:pPr>
        <w:jc w:val="both"/>
        <w:rPr>
          <w:rFonts w:cs="Times New Roman"/>
        </w:rPr>
      </w:pPr>
      <w:r w:rsidRPr="00EA42C8">
        <w:rPr>
          <w:rFonts w:cs="Times New Roman"/>
        </w:rPr>
        <w:t>Integrált tartástechnológiai, takarmányozási, genetikai és szaporodás-élettani kutatás-fejlesztési tevékenységre, ágazati szaktanácsadási hálózat működésére van szükség.</w:t>
      </w:r>
    </w:p>
    <w:p w:rsidR="000B3394" w:rsidRPr="00EA42C8" w:rsidRDefault="000B3394" w:rsidP="000B3394">
      <w:pPr>
        <w:jc w:val="both"/>
        <w:rPr>
          <w:rFonts w:cs="Times New Roman"/>
        </w:rPr>
      </w:pPr>
    </w:p>
    <w:p w:rsidR="004E711E" w:rsidRPr="00EA42C8" w:rsidRDefault="00F80092" w:rsidP="00F80092">
      <w:pPr>
        <w:jc w:val="both"/>
        <w:rPr>
          <w:rFonts w:cs="Times New Roman"/>
        </w:rPr>
      </w:pPr>
      <w:r w:rsidRPr="00EA42C8">
        <w:rPr>
          <w:rFonts w:cs="Times New Roman"/>
        </w:rPr>
        <w:t>Mind a tenyészállat-előállítást, mind a hizlalást fokozatosan bővülő</w:t>
      </w:r>
      <w:r w:rsidR="004E711E" w:rsidRPr="00EA42C8">
        <w:rPr>
          <w:rFonts w:cs="Times New Roman"/>
        </w:rPr>
        <w:t>, vágóhidakkal közös</w:t>
      </w:r>
      <w:r w:rsidRPr="00EA42C8">
        <w:rPr>
          <w:rFonts w:cs="Times New Roman"/>
        </w:rPr>
        <w:t xml:space="preserve"> integrációkban érdemes végezni a költségek csökkentése és a termelői értékesítési biztonság érdekében. </w:t>
      </w:r>
      <w:r w:rsidR="004E711E" w:rsidRPr="00EA42C8">
        <w:rPr>
          <w:rFonts w:cs="Times New Roman"/>
        </w:rPr>
        <w:t>Feldolgozói</w:t>
      </w:r>
      <w:r w:rsidRPr="00EA42C8">
        <w:rPr>
          <w:rFonts w:cs="Times New Roman"/>
        </w:rPr>
        <w:t xml:space="preserve"> oldalon </w:t>
      </w:r>
      <w:r w:rsidR="004E711E" w:rsidRPr="00EA42C8">
        <w:rPr>
          <w:rFonts w:cs="Times New Roman"/>
        </w:rPr>
        <w:t xml:space="preserve">az így létrejövő </w:t>
      </w:r>
      <w:r w:rsidRPr="00EA42C8">
        <w:t>kiszámítható</w:t>
      </w:r>
      <w:r w:rsidRPr="00EA42C8">
        <w:rPr>
          <w:rFonts w:cs="Times New Roman"/>
        </w:rPr>
        <w:t xml:space="preserve"> vágóalapanyag-beszerzés jelenti egyik alapját a vágó- és daraboló kapacitások </w:t>
      </w:r>
      <w:r w:rsidR="004E711E" w:rsidRPr="00EA42C8">
        <w:rPr>
          <w:rFonts w:cs="Times New Roman"/>
        </w:rPr>
        <w:t xml:space="preserve">magas fokú </w:t>
      </w:r>
      <w:r w:rsidRPr="00EA42C8">
        <w:rPr>
          <w:rFonts w:cs="Times New Roman"/>
        </w:rPr>
        <w:t>kihasználásának</w:t>
      </w:r>
      <w:r w:rsidR="00824863" w:rsidRPr="00EA42C8">
        <w:rPr>
          <w:rFonts w:cs="Times New Roman"/>
        </w:rPr>
        <w:t xml:space="preserve"> és a megfelelő alapanyag folyamatos biztosításának (például nagysúlyú vágósertések a szalámi- és kolbászgyártáshoz)</w:t>
      </w:r>
      <w:r w:rsidRPr="00EA42C8">
        <w:rPr>
          <w:rFonts w:cs="Times New Roman"/>
        </w:rPr>
        <w:t xml:space="preserve">. </w:t>
      </w:r>
      <w:r w:rsidR="004E711E" w:rsidRPr="00EA42C8">
        <w:rPr>
          <w:rFonts w:cs="Times New Roman"/>
        </w:rPr>
        <w:t>Az integrációk működtetéséhez rendelkezésre kell állniuk a szükséges forgóeszköz- és exportfinanszírozási eszközöknek.</w:t>
      </w:r>
    </w:p>
    <w:p w:rsidR="00F80092" w:rsidRPr="00EA42C8" w:rsidRDefault="00F80092" w:rsidP="00F80092">
      <w:pPr>
        <w:jc w:val="both"/>
        <w:rPr>
          <w:rFonts w:cs="Times New Roman"/>
        </w:rPr>
      </w:pPr>
    </w:p>
    <w:p w:rsidR="00F80092" w:rsidRPr="00EA42C8" w:rsidRDefault="00F80092" w:rsidP="00F80092">
      <w:pPr>
        <w:jc w:val="both"/>
        <w:rPr>
          <w:rFonts w:cs="Times New Roman"/>
        </w:rPr>
      </w:pPr>
      <w:r w:rsidRPr="00EA42C8">
        <w:rPr>
          <w:rFonts w:cs="Times New Roman"/>
        </w:rPr>
        <w:t>A szektor versenyképessége, a minőségi termelés és az alacsonyabb vágási költségek elérése érdekében minimum két-három, legalább évi egy millió sertés vágására képes vágóhídra van szükség az országban. A koncentrált vágóhídi tevékenységnek kiváló termelői hátteret jelenthetnek akár a 200-300 kocát tartó sertéstelepek is, ahogyan az Dániában is történik.</w:t>
      </w:r>
      <w:r w:rsidRPr="00EA42C8">
        <w:t xml:space="preserve"> </w:t>
      </w:r>
      <w:r w:rsidR="004E711E" w:rsidRPr="00EA42C8">
        <w:t>A korszerű vágási kapacitásokra</w:t>
      </w:r>
      <w:r w:rsidR="004E711E" w:rsidRPr="00EA42C8">
        <w:rPr>
          <w:color w:val="000000"/>
        </w:rPr>
        <w:t xml:space="preserve"> épülhet kisebb üzemi struktúrában is a húskészítmény-előállítás. </w:t>
      </w:r>
    </w:p>
    <w:p w:rsidR="00056DF0" w:rsidRPr="00EA42C8" w:rsidRDefault="00056DF0" w:rsidP="00925307">
      <w:pPr>
        <w:jc w:val="both"/>
        <w:rPr>
          <w:rFonts w:cs="Times New Roman"/>
        </w:rPr>
      </w:pPr>
    </w:p>
    <w:p w:rsidR="00056DF0" w:rsidRPr="00EA42C8" w:rsidRDefault="00F80092" w:rsidP="00925307">
      <w:pPr>
        <w:jc w:val="both"/>
        <w:rPr>
          <w:rFonts w:cs="Times New Roman"/>
        </w:rPr>
      </w:pPr>
      <w:r w:rsidRPr="00EA42C8">
        <w:rPr>
          <w:rFonts w:cs="Times New Roman"/>
        </w:rPr>
        <w:t xml:space="preserve">A magyar termelési volumen mellett a nemzetközi piacon a gabonaalapú és </w:t>
      </w:r>
      <w:proofErr w:type="spellStart"/>
      <w:r w:rsidRPr="00EA42C8">
        <w:rPr>
          <w:rFonts w:cs="Times New Roman"/>
        </w:rPr>
        <w:t>GMO-mentes</w:t>
      </w:r>
      <w:proofErr w:type="spellEnd"/>
      <w:r w:rsidRPr="00EA42C8">
        <w:rPr>
          <w:rFonts w:cs="Times New Roman"/>
        </w:rPr>
        <w:t xml:space="preserve"> takarmányozáson alapuló, magasabb húsm</w:t>
      </w:r>
      <w:r w:rsidR="00090227" w:rsidRPr="00EA42C8">
        <w:rPr>
          <w:rFonts w:cs="Times New Roman"/>
        </w:rPr>
        <w:t>inőség</w:t>
      </w:r>
      <w:r w:rsidRPr="00EA42C8">
        <w:rPr>
          <w:rFonts w:cs="Times New Roman"/>
        </w:rPr>
        <w:t xml:space="preserve">re építő </w:t>
      </w:r>
      <w:r w:rsidR="00090227" w:rsidRPr="00EA42C8">
        <w:rPr>
          <w:rFonts w:cs="Times New Roman"/>
        </w:rPr>
        <w:t>export</w:t>
      </w:r>
      <w:r w:rsidRPr="00EA42C8">
        <w:rPr>
          <w:rFonts w:cs="Times New Roman"/>
        </w:rPr>
        <w:t>tevékenységet érdemes folyatnunk</w:t>
      </w:r>
      <w:r w:rsidR="00090227" w:rsidRPr="00EA42C8">
        <w:rPr>
          <w:rFonts w:cs="Times New Roman"/>
        </w:rPr>
        <w:t xml:space="preserve">. </w:t>
      </w:r>
      <w:r w:rsidRPr="00EA42C8">
        <w:rPr>
          <w:rFonts w:cs="Times New Roman"/>
        </w:rPr>
        <w:t xml:space="preserve">Ennek alátámasztására fejlett </w:t>
      </w:r>
      <w:r w:rsidR="00056DF0" w:rsidRPr="00EA42C8">
        <w:rPr>
          <w:rFonts w:cs="Times New Roman"/>
        </w:rPr>
        <w:t>minőségtanúsító rendszerek</w:t>
      </w:r>
      <w:r w:rsidRPr="00EA42C8">
        <w:rPr>
          <w:rFonts w:cs="Times New Roman"/>
        </w:rPr>
        <w:t>et kell működtetni</w:t>
      </w:r>
      <w:r w:rsidR="00ED4C69" w:rsidRPr="00EA42C8">
        <w:rPr>
          <w:rFonts w:cs="Times New Roman"/>
        </w:rPr>
        <w:t xml:space="preserve">, </w:t>
      </w:r>
      <w:r w:rsidR="00056DF0" w:rsidRPr="00EA42C8">
        <w:rPr>
          <w:rFonts w:cs="Times New Roman"/>
        </w:rPr>
        <w:t xml:space="preserve">amelyre a közösségi marketingprogramokat </w:t>
      </w:r>
      <w:r w:rsidR="00253942" w:rsidRPr="00EA42C8">
        <w:rPr>
          <w:rFonts w:cs="Times New Roman"/>
        </w:rPr>
        <w:t xml:space="preserve">- mint a Kiváló Minőségű Sertéshús védjegy - </w:t>
      </w:r>
      <w:r w:rsidR="00056DF0" w:rsidRPr="00EA42C8">
        <w:rPr>
          <w:rFonts w:cs="Times New Roman"/>
        </w:rPr>
        <w:t xml:space="preserve">lehet építeni a hazai és külföldi piacainkon egyaránt. </w:t>
      </w:r>
    </w:p>
    <w:p w:rsidR="006E30AE" w:rsidRPr="00EA42C8" w:rsidRDefault="006E30AE" w:rsidP="00925307">
      <w:pPr>
        <w:jc w:val="both"/>
        <w:rPr>
          <w:rFonts w:cs="Times New Roman"/>
        </w:rPr>
      </w:pPr>
    </w:p>
    <w:p w:rsidR="006E30AE" w:rsidRPr="00EA42C8" w:rsidRDefault="00824863" w:rsidP="00925307">
      <w:pPr>
        <w:jc w:val="both"/>
        <w:rPr>
          <w:rFonts w:cs="Times New Roman"/>
        </w:rPr>
      </w:pPr>
      <w:r w:rsidRPr="00EA42C8">
        <w:rPr>
          <w:color w:val="000000"/>
        </w:rPr>
        <w:t>A magyar fogyasztási szokások erősítik az egyedi termelői sertéshús-készítmények előállítását és közvetlen értékesítését. Ehhez kiválóak a</w:t>
      </w:r>
      <w:r w:rsidRPr="00EA42C8">
        <w:rPr>
          <w:rFonts w:cs="Times New Roman"/>
        </w:rPr>
        <w:t xml:space="preserve">z alacsonyabb technológiai színvonal mellett is eredményesen </w:t>
      </w:r>
      <w:r w:rsidR="00B30DE2" w:rsidRPr="00EA42C8">
        <w:rPr>
          <w:rFonts w:cs="Times New Roman"/>
        </w:rPr>
        <w:t xml:space="preserve">tartható </w:t>
      </w:r>
      <w:r w:rsidRPr="00EA42C8">
        <w:rPr>
          <w:rFonts w:cs="Times New Roman"/>
        </w:rPr>
        <w:t>hagyományos magyar fajták</w:t>
      </w:r>
      <w:r w:rsidR="00B30DE2" w:rsidRPr="00EA42C8">
        <w:rPr>
          <w:rFonts w:cs="Times New Roman"/>
        </w:rPr>
        <w:t xml:space="preserve"> </w:t>
      </w:r>
      <w:r w:rsidRPr="00EA42C8">
        <w:rPr>
          <w:rFonts w:cs="Times New Roman"/>
        </w:rPr>
        <w:t xml:space="preserve">(magyar </w:t>
      </w:r>
      <w:proofErr w:type="spellStart"/>
      <w:r w:rsidRPr="00EA42C8">
        <w:rPr>
          <w:rFonts w:cs="Times New Roman"/>
        </w:rPr>
        <w:t>n</w:t>
      </w:r>
      <w:r w:rsidR="00B30DE2" w:rsidRPr="00EA42C8">
        <w:rPr>
          <w:rFonts w:cs="Times New Roman"/>
        </w:rPr>
        <w:t>agyfehér</w:t>
      </w:r>
      <w:proofErr w:type="spellEnd"/>
      <w:r w:rsidR="00B30DE2" w:rsidRPr="00EA42C8">
        <w:rPr>
          <w:rFonts w:cs="Times New Roman"/>
        </w:rPr>
        <w:t xml:space="preserve">, </w:t>
      </w:r>
      <w:r w:rsidRPr="00EA42C8">
        <w:rPr>
          <w:rFonts w:cs="Times New Roman"/>
        </w:rPr>
        <w:t>magyar lapály)</w:t>
      </w:r>
      <w:r w:rsidR="00B30DE2" w:rsidRPr="00EA42C8">
        <w:rPr>
          <w:rFonts w:cs="Times New Roman"/>
        </w:rPr>
        <w:t>, amelyek fennmaradását alapvetően ez a fogyasztói igény fogja jelenteni.</w:t>
      </w:r>
    </w:p>
    <w:p w:rsidR="00B82325" w:rsidRPr="00EA42C8" w:rsidRDefault="00B82325" w:rsidP="00925307">
      <w:pPr>
        <w:jc w:val="both"/>
        <w:rPr>
          <w:rFonts w:cs="Times New Roman"/>
        </w:rPr>
      </w:pPr>
    </w:p>
    <w:p w:rsidR="00B82325" w:rsidRPr="00EA42C8" w:rsidRDefault="00B82325" w:rsidP="00925307">
      <w:pPr>
        <w:jc w:val="both"/>
        <w:rPr>
          <w:rFonts w:cs="Times New Roman"/>
        </w:rPr>
      </w:pPr>
      <w:r w:rsidRPr="00EA42C8">
        <w:rPr>
          <w:rFonts w:cs="Times New Roman"/>
        </w:rPr>
        <w:t xml:space="preserve">2050-re </w:t>
      </w:r>
      <w:r w:rsidR="000B2F92" w:rsidRPr="00EA42C8">
        <w:rPr>
          <w:rFonts w:cs="Times New Roman"/>
        </w:rPr>
        <w:t>8,5-9</w:t>
      </w:r>
      <w:r w:rsidRPr="00EA42C8">
        <w:rPr>
          <w:rFonts w:cs="Times New Roman"/>
        </w:rPr>
        <w:t xml:space="preserve"> milliós sertésállománnyal számolunk, </w:t>
      </w:r>
      <w:r w:rsidR="000B2F92" w:rsidRPr="00EA42C8">
        <w:rPr>
          <w:rFonts w:cs="Times New Roman"/>
        </w:rPr>
        <w:t>1,5</w:t>
      </w:r>
      <w:r w:rsidRPr="00EA42C8">
        <w:rPr>
          <w:rFonts w:cs="Times New Roman"/>
        </w:rPr>
        <w:t>-</w:t>
      </w:r>
      <w:r w:rsidR="000B2F92" w:rsidRPr="00EA42C8">
        <w:rPr>
          <w:rFonts w:cs="Times New Roman"/>
        </w:rPr>
        <w:t>1,6</w:t>
      </w:r>
      <w:r w:rsidRPr="00EA42C8">
        <w:rPr>
          <w:rFonts w:cs="Times New Roman"/>
        </w:rPr>
        <w:t xml:space="preserve"> millió tonna sertéshústermeléssel. </w:t>
      </w:r>
    </w:p>
    <w:p w:rsidR="00A0592B" w:rsidRPr="00EA42C8" w:rsidRDefault="00A0592B" w:rsidP="00203A87">
      <w:pPr>
        <w:jc w:val="both"/>
        <w:rPr>
          <w:rFonts w:cs="Times New Roman"/>
        </w:rPr>
      </w:pPr>
    </w:p>
    <w:p w:rsidR="00773562" w:rsidRPr="00EA42C8" w:rsidRDefault="00773562" w:rsidP="00203A87">
      <w:pPr>
        <w:jc w:val="both"/>
        <w:rPr>
          <w:rFonts w:cs="Times New Roman"/>
        </w:rPr>
      </w:pPr>
    </w:p>
    <w:p w:rsidR="00203A87" w:rsidRPr="00EA42C8" w:rsidRDefault="00203A87" w:rsidP="00F75992">
      <w:pPr>
        <w:pStyle w:val="Listaszerbekezds"/>
        <w:numPr>
          <w:ilvl w:val="0"/>
          <w:numId w:val="7"/>
        </w:numPr>
        <w:ind w:left="0" w:firstLine="0"/>
        <w:jc w:val="both"/>
        <w:rPr>
          <w:rFonts w:cs="Times New Roman"/>
          <w:b/>
        </w:rPr>
      </w:pPr>
      <w:r w:rsidRPr="00EA42C8">
        <w:rPr>
          <w:rFonts w:cs="Times New Roman"/>
          <w:b/>
        </w:rPr>
        <w:t>Tej</w:t>
      </w:r>
      <w:r w:rsidR="003C41AA" w:rsidRPr="00EA42C8">
        <w:rPr>
          <w:rFonts w:cs="Times New Roman"/>
          <w:b/>
        </w:rPr>
        <w:t>ágazat</w:t>
      </w:r>
    </w:p>
    <w:p w:rsidR="00A0592B" w:rsidRPr="00EA42C8" w:rsidRDefault="00A0592B" w:rsidP="00A0592B">
      <w:pPr>
        <w:pStyle w:val="Listaszerbekezds"/>
        <w:ind w:left="0"/>
        <w:jc w:val="both"/>
        <w:rPr>
          <w:rFonts w:cs="Times New Roman"/>
          <w:b/>
        </w:rPr>
      </w:pPr>
    </w:p>
    <w:p w:rsidR="00A0592B" w:rsidRPr="00EA42C8" w:rsidRDefault="00A0592B" w:rsidP="00203A87">
      <w:pPr>
        <w:jc w:val="both"/>
        <w:rPr>
          <w:rFonts w:cs="Times New Roman"/>
          <w:i/>
        </w:rPr>
      </w:pPr>
      <w:r w:rsidRPr="00EA42C8">
        <w:rPr>
          <w:rFonts w:cs="Times New Roman"/>
          <w:i/>
        </w:rPr>
        <w:t>Helyzetkép</w:t>
      </w:r>
    </w:p>
    <w:p w:rsidR="004D2179" w:rsidRPr="00EA42C8" w:rsidRDefault="004D2179" w:rsidP="00705533">
      <w:pPr>
        <w:jc w:val="both"/>
        <w:rPr>
          <w:rFonts w:cs="Times New Roman"/>
        </w:rPr>
      </w:pPr>
      <w:r w:rsidRPr="00EA42C8">
        <w:rPr>
          <w:rFonts w:cs="Times New Roman"/>
        </w:rPr>
        <w:t>Az EU tejtermelése 1</w:t>
      </w:r>
      <w:r w:rsidR="00F978A5" w:rsidRPr="00EA42C8">
        <w:rPr>
          <w:rFonts w:cs="Times New Roman"/>
        </w:rPr>
        <w:t>60</w:t>
      </w:r>
      <w:r w:rsidRPr="00EA42C8">
        <w:rPr>
          <w:rFonts w:cs="Times New Roman"/>
        </w:rPr>
        <w:t xml:space="preserve"> millió tonna, ebből Magyarország 1,</w:t>
      </w:r>
      <w:r w:rsidR="00F978A5" w:rsidRPr="00EA42C8">
        <w:rPr>
          <w:rFonts w:cs="Times New Roman"/>
        </w:rPr>
        <w:t>9</w:t>
      </w:r>
      <w:r w:rsidRPr="00EA42C8">
        <w:rPr>
          <w:rFonts w:cs="Times New Roman"/>
        </w:rPr>
        <w:t xml:space="preserve"> millió tonna</w:t>
      </w:r>
      <w:r w:rsidR="00B758B7" w:rsidRPr="00EA42C8">
        <w:rPr>
          <w:rFonts w:cs="Times New Roman"/>
        </w:rPr>
        <w:t xml:space="preserve"> volt 201</w:t>
      </w:r>
      <w:r w:rsidR="00F978A5" w:rsidRPr="00EA42C8">
        <w:rPr>
          <w:rFonts w:cs="Times New Roman"/>
        </w:rPr>
        <w:t>4</w:t>
      </w:r>
      <w:r w:rsidR="00B758B7" w:rsidRPr="00EA42C8">
        <w:rPr>
          <w:rFonts w:cs="Times New Roman"/>
        </w:rPr>
        <w:t>-b</w:t>
      </w:r>
      <w:r w:rsidR="00F978A5" w:rsidRPr="00EA42C8">
        <w:rPr>
          <w:rFonts w:cs="Times New Roman"/>
        </w:rPr>
        <w:t>e</w:t>
      </w:r>
      <w:r w:rsidR="00B758B7" w:rsidRPr="00EA42C8">
        <w:rPr>
          <w:rFonts w:cs="Times New Roman"/>
        </w:rPr>
        <w:t>n</w:t>
      </w:r>
      <w:r w:rsidRPr="00EA42C8">
        <w:rPr>
          <w:rFonts w:cs="Times New Roman"/>
        </w:rPr>
        <w:t xml:space="preserve">. </w:t>
      </w:r>
      <w:r w:rsidR="00705533" w:rsidRPr="00EA42C8">
        <w:rPr>
          <w:rFonts w:cs="Times New Roman"/>
        </w:rPr>
        <w:t>Magyarországon a tejtermelés a mezőgazdasági kibocsátás 7,</w:t>
      </w:r>
      <w:r w:rsidR="00F978A5" w:rsidRPr="00EA42C8">
        <w:rPr>
          <w:rFonts w:cs="Times New Roman"/>
        </w:rPr>
        <w:t>8</w:t>
      </w:r>
      <w:r w:rsidR="00705533" w:rsidRPr="00EA42C8">
        <w:rPr>
          <w:rFonts w:cs="Times New Roman"/>
        </w:rPr>
        <w:t xml:space="preserve">%-át, az állati </w:t>
      </w:r>
      <w:r w:rsidR="00705533" w:rsidRPr="00EA42C8">
        <w:rPr>
          <w:rFonts w:cs="Times New Roman"/>
        </w:rPr>
        <w:lastRenderedPageBreak/>
        <w:t>termékek előállításának 2</w:t>
      </w:r>
      <w:r w:rsidR="00F978A5" w:rsidRPr="00EA42C8">
        <w:rPr>
          <w:rFonts w:cs="Times New Roman"/>
        </w:rPr>
        <w:t>3,</w:t>
      </w:r>
      <w:r w:rsidR="00705533" w:rsidRPr="00EA42C8">
        <w:rPr>
          <w:rFonts w:cs="Times New Roman"/>
        </w:rPr>
        <w:t>1%-át adta</w:t>
      </w:r>
      <w:r w:rsidR="00B758B7" w:rsidRPr="00EA42C8">
        <w:rPr>
          <w:rFonts w:cs="Times New Roman"/>
        </w:rPr>
        <w:t xml:space="preserve"> ebben az évben</w:t>
      </w:r>
      <w:r w:rsidR="00705533" w:rsidRPr="00EA42C8">
        <w:rPr>
          <w:rFonts w:cs="Times New Roman"/>
        </w:rPr>
        <w:t>. Tejelő tehénállomán</w:t>
      </w:r>
      <w:r w:rsidRPr="00EA42C8">
        <w:rPr>
          <w:rFonts w:cs="Times New Roman"/>
        </w:rPr>
        <w:t>yunk 2010 óta mutat növekedést, a</w:t>
      </w:r>
      <w:r w:rsidR="00705533" w:rsidRPr="00EA42C8">
        <w:rPr>
          <w:rFonts w:cs="Times New Roman"/>
        </w:rPr>
        <w:t xml:space="preserve"> tejtermelés és a tejfelvásárlás emel</w:t>
      </w:r>
      <w:r w:rsidRPr="00EA42C8">
        <w:rPr>
          <w:rFonts w:cs="Times New Roman"/>
        </w:rPr>
        <w:t>kedése 2011-től figyelhető meg, de ö</w:t>
      </w:r>
      <w:r w:rsidR="00705533" w:rsidRPr="00EA42C8">
        <w:rPr>
          <w:rFonts w:cs="Times New Roman"/>
        </w:rPr>
        <w:t xml:space="preserve">nellátási szintünk tejből és tejtermékekből 2005 óta nem éri el a 100%-ot (2012-ben 98,6%). </w:t>
      </w:r>
    </w:p>
    <w:p w:rsidR="004D2179" w:rsidRPr="00EA42C8" w:rsidRDefault="004D2179" w:rsidP="00705533">
      <w:pPr>
        <w:jc w:val="both"/>
        <w:rPr>
          <w:rFonts w:cs="Times New Roman"/>
        </w:rPr>
      </w:pPr>
    </w:p>
    <w:p w:rsidR="00705533" w:rsidRPr="00EA42C8" w:rsidRDefault="00705533" w:rsidP="00705533">
      <w:pPr>
        <w:jc w:val="both"/>
        <w:rPr>
          <w:rFonts w:cs="Times New Roman"/>
        </w:rPr>
      </w:pPr>
      <w:r w:rsidRPr="00EA42C8">
        <w:rPr>
          <w:rFonts w:cs="Times New Roman"/>
        </w:rPr>
        <w:t xml:space="preserve">A kelet-közép-európai régión belül a magyarországi tejtermelés a genetikai háttér, a termelési paraméterek vonatkozásában élen jár, tenyésztési és tenyésztésszervezési szempontból a tehénállomány jól kézben tartott. A nagyfokú specializáció következtében a hazai tejhozam meghaladja az EU-28 átlagát. Az intenzív tejtermelés koncentrált üzemekben, magas szakmai színvonal mellett folyik, kiváló alapokat teremtve a minőségi tejtermeléshez. </w:t>
      </w:r>
      <w:r w:rsidR="004D2179" w:rsidRPr="00EA42C8">
        <w:rPr>
          <w:rFonts w:cs="Times New Roman"/>
        </w:rPr>
        <w:t>A hazai tejtermelők jövedelemhelyzete a felvásárlási árak emelkedésével számottevően javult az elmúlt években, a tejtermelés technológiai hátterét az elmúlt 5-6 évben jelentős részben megújították. Európai u</w:t>
      </w:r>
      <w:r w:rsidRPr="00EA42C8">
        <w:rPr>
          <w:rFonts w:cs="Times New Roman"/>
        </w:rPr>
        <w:t xml:space="preserve">niós összehasonlításban a magyarországi nyerstej árak versenyképesek. </w:t>
      </w:r>
    </w:p>
    <w:p w:rsidR="009C1220" w:rsidRPr="00EA42C8" w:rsidRDefault="009C1220" w:rsidP="009C1220">
      <w:pPr>
        <w:pStyle w:val="Szvegtrzs2"/>
        <w:spacing w:before="0" w:after="0" w:line="240" w:lineRule="auto"/>
        <w:rPr>
          <w:sz w:val="26"/>
          <w:szCs w:val="26"/>
        </w:rPr>
      </w:pPr>
    </w:p>
    <w:p w:rsidR="009C1220" w:rsidRPr="00EA42C8" w:rsidRDefault="009C1220" w:rsidP="009C1220">
      <w:pPr>
        <w:pStyle w:val="Szvegtrzs2"/>
        <w:spacing w:before="0" w:after="0" w:line="240" w:lineRule="auto"/>
        <w:rPr>
          <w:sz w:val="26"/>
          <w:szCs w:val="26"/>
        </w:rPr>
      </w:pPr>
      <w:r w:rsidRPr="00EA42C8">
        <w:rPr>
          <w:sz w:val="26"/>
          <w:szCs w:val="26"/>
        </w:rPr>
        <w:t xml:space="preserve">Hosszabb távon a tejtermelés a csapadékos, kiváló gyephozammal rendelkező, vagyis a tömegtakarmányt olcsón előállító és költséghatékony észak-nyugat európai országok felé tolódik el, egyúttal erősödni fog a tej- és tejtermékek nyugat-keleti irányú áramlása, míg a feldolgozás a szervezett piaci működéssel rendelkező régiókba koncentrálódik. </w:t>
      </w:r>
    </w:p>
    <w:p w:rsidR="00705533" w:rsidRPr="00EA42C8" w:rsidRDefault="00705533" w:rsidP="00705533">
      <w:pPr>
        <w:jc w:val="both"/>
        <w:rPr>
          <w:rFonts w:cs="Times New Roman"/>
        </w:rPr>
      </w:pPr>
    </w:p>
    <w:p w:rsidR="00705533" w:rsidRPr="00EA42C8" w:rsidRDefault="00705533" w:rsidP="00705533">
      <w:pPr>
        <w:jc w:val="both"/>
        <w:rPr>
          <w:rFonts w:cs="Times New Roman"/>
        </w:rPr>
      </w:pPr>
      <w:r w:rsidRPr="00EA42C8">
        <w:rPr>
          <w:rFonts w:cs="Times New Roman"/>
        </w:rPr>
        <w:t xml:space="preserve">A tejfeldolgozásban </w:t>
      </w:r>
      <w:r w:rsidR="004D2179" w:rsidRPr="00EA42C8">
        <w:rPr>
          <w:rFonts w:cs="Times New Roman"/>
        </w:rPr>
        <w:t xml:space="preserve">elmúlt években </w:t>
      </w:r>
      <w:r w:rsidRPr="00EA42C8">
        <w:rPr>
          <w:rFonts w:cs="Times New Roman"/>
        </w:rPr>
        <w:t xml:space="preserve">lezajlott szelekció és átrendeződés következtében </w:t>
      </w:r>
      <w:r w:rsidR="004D2179" w:rsidRPr="00EA42C8">
        <w:rPr>
          <w:rFonts w:cs="Times New Roman"/>
        </w:rPr>
        <w:t>a tőkeerősebb</w:t>
      </w:r>
      <w:r w:rsidRPr="00EA42C8">
        <w:rPr>
          <w:rFonts w:cs="Times New Roman"/>
        </w:rPr>
        <w:t xml:space="preserve">, modern technológiával és termékpalettával, valamint megfelelő gyártási volumennel rendelkező vállalatok </w:t>
      </w:r>
      <w:r w:rsidR="004D2179" w:rsidRPr="00EA42C8">
        <w:rPr>
          <w:rFonts w:cs="Times New Roman"/>
        </w:rPr>
        <w:t>maradtak talpon, szinten tartva vagy bővítve</w:t>
      </w:r>
      <w:r w:rsidRPr="00EA42C8">
        <w:rPr>
          <w:rFonts w:cs="Times New Roman"/>
        </w:rPr>
        <w:t xml:space="preserve"> termelésüket. A</w:t>
      </w:r>
      <w:r w:rsidR="005F6BE3" w:rsidRPr="00EA42C8">
        <w:rPr>
          <w:rFonts w:cs="Times New Roman"/>
        </w:rPr>
        <w:t xml:space="preserve"> tejipari cégek 85%-a magyar tulajdonban van, 55%-uk termelői tulajdonossal vagy tulajdonosokkal rendelkezik</w:t>
      </w:r>
      <w:r w:rsidRPr="00EA42C8">
        <w:rPr>
          <w:rFonts w:cs="Times New Roman"/>
        </w:rPr>
        <w:t>.</w:t>
      </w:r>
      <w:r w:rsidR="0040401A" w:rsidRPr="00EA42C8">
        <w:t xml:space="preserve"> A magyar tejfeldolgozók értékesítésének döntő többsége jelenleg az alacsony hozzáadott értékű és alacsony jövedelmezőséget jelentő folyadéktejben realizálódik, ugyanakkor ebben a szegmensben magas az értékesítési árcentrumot lefelé húzó kiskereskedelmi akciózás valószínűsége.</w:t>
      </w:r>
    </w:p>
    <w:p w:rsidR="009C1220" w:rsidRPr="00EA42C8" w:rsidRDefault="009C1220" w:rsidP="009C1220">
      <w:pPr>
        <w:pStyle w:val="Szvegtrzs2"/>
        <w:spacing w:before="0" w:after="0" w:line="240" w:lineRule="auto"/>
        <w:rPr>
          <w:sz w:val="26"/>
          <w:szCs w:val="26"/>
        </w:rPr>
      </w:pPr>
    </w:p>
    <w:p w:rsidR="009C1220" w:rsidRPr="00EA42C8" w:rsidRDefault="009C1220" w:rsidP="009C1220">
      <w:pPr>
        <w:pStyle w:val="Szvegtrzs2"/>
        <w:spacing w:before="0" w:after="0" w:line="240" w:lineRule="auto"/>
        <w:rPr>
          <w:sz w:val="26"/>
          <w:szCs w:val="26"/>
        </w:rPr>
      </w:pPr>
      <w:r w:rsidRPr="00EA42C8">
        <w:rPr>
          <w:sz w:val="26"/>
          <w:szCs w:val="26"/>
        </w:rPr>
        <w:t>A hazai tejágazati szervezettség rendkívül alacsony, aránya csak 35%, amíg Európában a tej 85%-os termelői összefogás vagy integráció keretében kerül felvásárlásra.</w:t>
      </w:r>
    </w:p>
    <w:p w:rsidR="00AB0463" w:rsidRPr="00EA42C8" w:rsidRDefault="00AB0463" w:rsidP="00203A87">
      <w:pPr>
        <w:jc w:val="both"/>
        <w:rPr>
          <w:rFonts w:cs="Times New Roman"/>
          <w:i/>
        </w:rPr>
      </w:pPr>
    </w:p>
    <w:p w:rsidR="00C55CB9" w:rsidRPr="00EA42C8" w:rsidRDefault="009C1220" w:rsidP="00705533">
      <w:pPr>
        <w:jc w:val="both"/>
        <w:rPr>
          <w:rFonts w:cs="Times New Roman"/>
          <w:i/>
        </w:rPr>
      </w:pPr>
      <w:r w:rsidRPr="00EA42C8">
        <w:rPr>
          <w:rFonts w:cs="Times New Roman"/>
          <w:i/>
        </w:rPr>
        <w:t>L</w:t>
      </w:r>
      <w:r w:rsidR="00A0592B" w:rsidRPr="00EA42C8">
        <w:rPr>
          <w:rFonts w:cs="Times New Roman"/>
          <w:i/>
        </w:rPr>
        <w:t>ehetőségek</w:t>
      </w:r>
      <w:r w:rsidRPr="00EA42C8">
        <w:rPr>
          <w:rFonts w:cs="Times New Roman"/>
          <w:i/>
        </w:rPr>
        <w:t xml:space="preserve"> és feladatok</w:t>
      </w:r>
    </w:p>
    <w:p w:rsidR="00FF158E" w:rsidRPr="00EA42C8" w:rsidRDefault="009C1220" w:rsidP="009C1220">
      <w:pPr>
        <w:jc w:val="both"/>
        <w:rPr>
          <w:rFonts w:cs="Times New Roman"/>
        </w:rPr>
      </w:pPr>
      <w:r w:rsidRPr="00EA42C8">
        <w:rPr>
          <w:rFonts w:cs="Times New Roman"/>
        </w:rPr>
        <w:t>A közép- és hosszú</w:t>
      </w:r>
      <w:r w:rsidR="0040401A" w:rsidRPr="00EA42C8">
        <w:rPr>
          <w:rFonts w:cs="Times New Roman"/>
        </w:rPr>
        <w:t xml:space="preserve"> </w:t>
      </w:r>
      <w:r w:rsidRPr="00EA42C8">
        <w:rPr>
          <w:rFonts w:cs="Times New Roman"/>
        </w:rPr>
        <w:t xml:space="preserve">távú kilátások mind a nemzetközi, mind az EU piacán kedvezőek. </w:t>
      </w:r>
    </w:p>
    <w:p w:rsidR="009C1220" w:rsidRPr="00EA42C8" w:rsidRDefault="00FF158E" w:rsidP="009C1220">
      <w:pPr>
        <w:jc w:val="both"/>
        <w:rPr>
          <w:rFonts w:cs="Times New Roman"/>
        </w:rPr>
      </w:pPr>
      <w:r w:rsidRPr="00EA42C8">
        <w:rPr>
          <w:rFonts w:cs="Times New Roman"/>
        </w:rPr>
        <w:t xml:space="preserve">Előrejelzések szerint a fejlődő országok tejfogyasztása 2050-re 585 millió tonnára nő a 2002-es 222 millió tonnáról, a fejlett országok tejfogyasztása 2050-re 295 millió tonnára nő a 2002-es 265 millió tonnáról. </w:t>
      </w:r>
      <w:r w:rsidR="009C1220" w:rsidRPr="00EA42C8">
        <w:rPr>
          <w:rFonts w:cs="Times New Roman"/>
        </w:rPr>
        <w:t>A tej és tejtermékek iránti fizetőképes</w:t>
      </w:r>
      <w:r w:rsidR="009C1220" w:rsidRPr="00EA42C8">
        <w:rPr>
          <w:rFonts w:cs="Times New Roman"/>
          <w:szCs w:val="24"/>
        </w:rPr>
        <w:t xml:space="preserve"> kereslet </w:t>
      </w:r>
      <w:r w:rsidRPr="00EA42C8">
        <w:rPr>
          <w:rFonts w:cs="Times New Roman"/>
          <w:szCs w:val="24"/>
        </w:rPr>
        <w:t xml:space="preserve">tehát </w:t>
      </w:r>
      <w:r w:rsidR="009C1220" w:rsidRPr="00EA42C8">
        <w:rPr>
          <w:rFonts w:cs="Times New Roman"/>
          <w:szCs w:val="24"/>
        </w:rPr>
        <w:t>tartós marad, valamint a tej és tejtermékek nemzetközi kereskedelme a termelés növekedését meghaladó ütemben fog nőni. A nemzetközi piacon továbbra is a tejpor marad a legkeresettebb termék, de nő a kereslet a tejsavó</w:t>
      </w:r>
      <w:r w:rsidR="0040401A" w:rsidRPr="00EA42C8">
        <w:rPr>
          <w:rFonts w:cs="Times New Roman"/>
          <w:szCs w:val="24"/>
        </w:rPr>
        <w:t>-</w:t>
      </w:r>
      <w:r w:rsidR="009C1220" w:rsidRPr="00EA42C8">
        <w:rPr>
          <w:rFonts w:cs="Times New Roman"/>
          <w:szCs w:val="24"/>
        </w:rPr>
        <w:t>termékek és a csecsemőtápszer iránt is.</w:t>
      </w:r>
      <w:r w:rsidR="00A164BF" w:rsidRPr="00EA42C8">
        <w:rPr>
          <w:rFonts w:cs="Times New Roman"/>
          <w:szCs w:val="24"/>
        </w:rPr>
        <w:t xml:space="preserve"> A dobozos tej kereskedelme intenzív marad az EU-n belül. A sajt és a túró, de különösen a savanyított tejtermékek uniós piacán továbbra is erős versennyel kell számolni. A sajt esetében az EU kivitelének növekedése lehetőséget </w:t>
      </w:r>
      <w:r w:rsidR="00A164BF" w:rsidRPr="00EA42C8">
        <w:rPr>
          <w:rFonts w:cs="Times New Roman"/>
          <w:szCs w:val="24"/>
        </w:rPr>
        <w:lastRenderedPageBreak/>
        <w:t xml:space="preserve">teremthet a magyar termelés növelésére, elsősorban a belföldi piac egy részének visszaszerzésével. </w:t>
      </w:r>
      <w:r w:rsidR="00E32FCA" w:rsidRPr="00EA42C8">
        <w:rPr>
          <w:rFonts w:cs="Times New Roman"/>
        </w:rPr>
        <w:t>A hazai tej- és tejtermékfogyasztás uniós összehasonlításban rendkívül alacsony</w:t>
      </w:r>
      <w:r w:rsidR="00253942" w:rsidRPr="00EA42C8">
        <w:rPr>
          <w:rFonts w:cs="Times New Roman"/>
        </w:rPr>
        <w:t xml:space="preserve"> (2014-ben az egy főre jutó éves tejfogyasztás 46,5 liter, a joghurt, </w:t>
      </w:r>
      <w:proofErr w:type="spellStart"/>
      <w:r w:rsidR="00253942" w:rsidRPr="00EA42C8">
        <w:rPr>
          <w:rFonts w:cs="Times New Roman"/>
        </w:rPr>
        <w:t>kefír</w:t>
      </w:r>
      <w:proofErr w:type="spellEnd"/>
      <w:r w:rsidR="00253942" w:rsidRPr="00EA42C8">
        <w:rPr>
          <w:rFonts w:cs="Times New Roman"/>
        </w:rPr>
        <w:t xml:space="preserve"> és tejföl fogyasztása 11,4 liter, a többi tejterméké pedig összesen 6,7 kilogramm)</w:t>
      </w:r>
      <w:r w:rsidR="00E32FCA" w:rsidRPr="00EA42C8">
        <w:rPr>
          <w:rFonts w:cs="Times New Roman"/>
        </w:rPr>
        <w:t>, növekedésében ezért jelentős tartalékok vannak a vásárlóerő növekedésével.</w:t>
      </w:r>
    </w:p>
    <w:p w:rsidR="00A164BF" w:rsidRPr="00EA42C8" w:rsidRDefault="00A164BF" w:rsidP="00A164BF">
      <w:pPr>
        <w:jc w:val="both"/>
        <w:rPr>
          <w:rFonts w:cs="Times New Roman"/>
        </w:rPr>
      </w:pPr>
    </w:p>
    <w:p w:rsidR="00A164BF" w:rsidRPr="00EA42C8" w:rsidRDefault="00A164BF" w:rsidP="00A164BF">
      <w:pPr>
        <w:jc w:val="both"/>
        <w:rPr>
          <w:rFonts w:cs="Times New Roman"/>
        </w:rPr>
      </w:pPr>
      <w:r w:rsidRPr="00EA42C8">
        <w:rPr>
          <w:rFonts w:cs="Times New Roman"/>
          <w:szCs w:val="24"/>
        </w:rPr>
        <w:t xml:space="preserve">A hazai tej- és tejtermékek ára esetében a szoros </w:t>
      </w:r>
      <w:r w:rsidR="00E32FCA" w:rsidRPr="00EA42C8">
        <w:rPr>
          <w:rFonts w:cs="Times New Roman"/>
          <w:szCs w:val="24"/>
        </w:rPr>
        <w:t xml:space="preserve">európai </w:t>
      </w:r>
      <w:r w:rsidRPr="00EA42C8">
        <w:rPr>
          <w:rFonts w:cs="Times New Roman"/>
          <w:szCs w:val="24"/>
        </w:rPr>
        <w:t xml:space="preserve">kereskedelmi kapcsolatok </w:t>
      </w:r>
      <w:proofErr w:type="gramStart"/>
      <w:r w:rsidRPr="00EA42C8">
        <w:rPr>
          <w:rFonts w:cs="Times New Roman"/>
          <w:szCs w:val="24"/>
        </w:rPr>
        <w:t>révén</w:t>
      </w:r>
      <w:proofErr w:type="gramEnd"/>
      <w:r w:rsidRPr="00EA42C8">
        <w:rPr>
          <w:rFonts w:cs="Times New Roman"/>
          <w:szCs w:val="24"/>
        </w:rPr>
        <w:t xml:space="preserve"> egyes EU-n belüli tej- és tejtermék árak (németországi és lengyelországi sajt importára, csehországi, ausztriai, szlovákiai és németországi dobozos tej importára, romániai dobozos tej exportára, olaszországi nyerstej exportára) egyfajta  árcentrumként hatnak, így ezek</w:t>
      </w:r>
      <w:r w:rsidR="00E32FCA" w:rsidRPr="00EA42C8">
        <w:rPr>
          <w:rFonts w:cs="Times New Roman"/>
          <w:szCs w:val="24"/>
        </w:rPr>
        <w:t xml:space="preserve"> alakulása</w:t>
      </w:r>
      <w:r w:rsidRPr="00EA42C8">
        <w:rPr>
          <w:rFonts w:cs="Times New Roman"/>
          <w:szCs w:val="24"/>
        </w:rPr>
        <w:t xml:space="preserve"> a jövőben is komoly hatással l</w:t>
      </w:r>
      <w:r w:rsidR="00E32FCA" w:rsidRPr="00EA42C8">
        <w:rPr>
          <w:rFonts w:cs="Times New Roman"/>
          <w:szCs w:val="24"/>
        </w:rPr>
        <w:t>esz</w:t>
      </w:r>
      <w:r w:rsidRPr="00EA42C8">
        <w:rPr>
          <w:rFonts w:cs="Times New Roman"/>
          <w:szCs w:val="24"/>
        </w:rPr>
        <w:t xml:space="preserve"> a magyarországi piacra.</w:t>
      </w:r>
    </w:p>
    <w:p w:rsidR="00C55CB9" w:rsidRPr="00EA42C8" w:rsidRDefault="00C55CB9" w:rsidP="00705533">
      <w:pPr>
        <w:jc w:val="both"/>
        <w:rPr>
          <w:rFonts w:eastAsia="Times New Roman" w:cs="Times New Roman"/>
        </w:rPr>
      </w:pPr>
    </w:p>
    <w:p w:rsidR="007F55F6" w:rsidRPr="00EA42C8" w:rsidRDefault="0040401A" w:rsidP="00705533">
      <w:pPr>
        <w:jc w:val="both"/>
        <w:rPr>
          <w:rFonts w:eastAsia="Times New Roman" w:cs="Times New Roman"/>
        </w:rPr>
      </w:pPr>
      <w:r w:rsidRPr="00EA42C8">
        <w:rPr>
          <w:rFonts w:cs="Times New Roman"/>
        </w:rPr>
        <w:t xml:space="preserve">A magyarországi tejtermelés regionális előnyeinek megőrzősére a genetikai háttér és a termelési paraméterek tekintetében </w:t>
      </w:r>
      <w:r w:rsidRPr="00EA42C8">
        <w:rPr>
          <w:rFonts w:cs="Times New Roman"/>
          <w:szCs w:val="24"/>
        </w:rPr>
        <w:t xml:space="preserve">nagy hangsúlyt kell fektetni, egyfajta know-how bázis szerepét betöltve a régióban. </w:t>
      </w:r>
      <w:r w:rsidR="00E32FCA" w:rsidRPr="00EA42C8">
        <w:rPr>
          <w:rFonts w:eastAsia="Times New Roman" w:cs="Times New Roman"/>
        </w:rPr>
        <w:t xml:space="preserve">A </w:t>
      </w:r>
      <w:r w:rsidRPr="00EA42C8">
        <w:rPr>
          <w:rFonts w:eastAsia="Times New Roman" w:cs="Times New Roman"/>
        </w:rPr>
        <w:t xml:space="preserve">klimatikus változások </w:t>
      </w:r>
      <w:r w:rsidR="00E32FCA" w:rsidRPr="00EA42C8">
        <w:rPr>
          <w:rFonts w:eastAsia="Times New Roman" w:cs="Times New Roman"/>
        </w:rPr>
        <w:t xml:space="preserve">termelési kockázatok csökkentése érdekében </w:t>
      </w:r>
      <w:r w:rsidR="00705533" w:rsidRPr="00EA42C8">
        <w:rPr>
          <w:rFonts w:eastAsia="Times New Roman" w:cs="Times New Roman"/>
        </w:rPr>
        <w:t>Magyarországon a túlzottan kukoricára épülő takarmánybázis módosításra szorul, részben annak időszakosan magas ára, részben a szélsőségessé váló nyári szárazságok miatti termesztési kockázatok mia</w:t>
      </w:r>
      <w:r w:rsidR="00550FCE" w:rsidRPr="00EA42C8">
        <w:rPr>
          <w:rFonts w:eastAsia="Times New Roman" w:cs="Times New Roman"/>
        </w:rPr>
        <w:t xml:space="preserve">tt. Magasabb színvonalú szálas- és tömegtakarmány-termesztés, </w:t>
      </w:r>
      <w:r w:rsidR="00705533" w:rsidRPr="00EA42C8">
        <w:rPr>
          <w:rFonts w:eastAsia="Times New Roman" w:cs="Times New Roman"/>
        </w:rPr>
        <w:t>gyepgazdálkodás, fokozottabb melléktermék-hasznosítás</w:t>
      </w:r>
      <w:r w:rsidR="00550FCE" w:rsidRPr="00EA42C8">
        <w:rPr>
          <w:rFonts w:eastAsia="Times New Roman" w:cs="Times New Roman"/>
        </w:rPr>
        <w:t xml:space="preserve"> irányába kell a </w:t>
      </w:r>
      <w:r w:rsidRPr="00EA42C8">
        <w:rPr>
          <w:rFonts w:eastAsia="Times New Roman" w:cs="Times New Roman"/>
        </w:rPr>
        <w:t>takarmányozást</w:t>
      </w:r>
      <w:r w:rsidR="00550FCE" w:rsidRPr="00EA42C8">
        <w:rPr>
          <w:rFonts w:eastAsia="Times New Roman" w:cs="Times New Roman"/>
        </w:rPr>
        <w:t xml:space="preserve"> alakítani</w:t>
      </w:r>
      <w:r w:rsidR="00705533" w:rsidRPr="00EA42C8">
        <w:rPr>
          <w:rFonts w:eastAsia="Times New Roman" w:cs="Times New Roman"/>
        </w:rPr>
        <w:t>.</w:t>
      </w:r>
    </w:p>
    <w:p w:rsidR="0040401A" w:rsidRPr="00EA42C8" w:rsidRDefault="0040401A" w:rsidP="0040401A">
      <w:pPr>
        <w:jc w:val="both"/>
        <w:rPr>
          <w:rFonts w:eastAsia="Times New Roman" w:cs="Times New Roman"/>
        </w:rPr>
      </w:pPr>
    </w:p>
    <w:p w:rsidR="0040401A" w:rsidRPr="00EA42C8" w:rsidRDefault="0040401A" w:rsidP="0040401A">
      <w:pPr>
        <w:jc w:val="both"/>
        <w:rPr>
          <w:rFonts w:eastAsia="Times New Roman" w:cs="Times New Roman"/>
        </w:rPr>
      </w:pPr>
      <w:r w:rsidRPr="00EA42C8">
        <w:rPr>
          <w:rFonts w:eastAsia="Times New Roman" w:cs="Times New Roman"/>
        </w:rPr>
        <w:t>Az egy tehénre jutó tejtermelés 2013-ban Magyarországon 6,9 ezer liter/év, az EU-ban legmagasabb szintet elérő Dániában 8,</w:t>
      </w:r>
      <w:proofErr w:type="spellStart"/>
      <w:r w:rsidRPr="00EA42C8">
        <w:rPr>
          <w:rFonts w:eastAsia="Times New Roman" w:cs="Times New Roman"/>
        </w:rPr>
        <w:t>8</w:t>
      </w:r>
      <w:proofErr w:type="spellEnd"/>
      <w:r w:rsidRPr="00EA42C8">
        <w:rPr>
          <w:rFonts w:eastAsia="Times New Roman" w:cs="Times New Roman"/>
        </w:rPr>
        <w:t xml:space="preserve"> ezer liter/év volt.</w:t>
      </w:r>
      <w:r w:rsidRPr="00EA42C8">
        <w:t xml:space="preserve"> </w:t>
      </w:r>
      <w:r w:rsidRPr="00EA42C8">
        <w:rPr>
          <w:rFonts w:eastAsia="Times New Roman" w:cs="Times New Roman"/>
        </w:rPr>
        <w:t>A tejhasznú tehenek termelési potenciáljának javításával és hatékonyabb takarmányozással a magyar fajlagos termelés is elérheti a 8,</w:t>
      </w:r>
      <w:proofErr w:type="spellStart"/>
      <w:r w:rsidRPr="00EA42C8">
        <w:rPr>
          <w:rFonts w:eastAsia="Times New Roman" w:cs="Times New Roman"/>
        </w:rPr>
        <w:t>8</w:t>
      </w:r>
      <w:proofErr w:type="spellEnd"/>
      <w:r w:rsidRPr="00EA42C8">
        <w:rPr>
          <w:rFonts w:eastAsia="Times New Roman" w:cs="Times New Roman"/>
        </w:rPr>
        <w:t xml:space="preserve"> ezer liter/évet. A hozamok növekedésével és a tejhasznú állomány 20%-os növekedésével számolva hosszútávon a tejtermelés Magyarországon évente elérheti a 2.500 millió litert</w:t>
      </w:r>
      <w:r w:rsidR="00A57308" w:rsidRPr="00EA42C8">
        <w:rPr>
          <w:rFonts w:eastAsia="Times New Roman" w:cs="Times New Roman"/>
        </w:rPr>
        <w:t>, sajtexportunk pedig 35 ezer tonnás szintet.</w:t>
      </w:r>
    </w:p>
    <w:p w:rsidR="00E32FCA" w:rsidRPr="00EA42C8" w:rsidRDefault="00E32FCA" w:rsidP="00E32FCA">
      <w:pPr>
        <w:jc w:val="both"/>
        <w:rPr>
          <w:rFonts w:cs="Times New Roman"/>
        </w:rPr>
      </w:pPr>
    </w:p>
    <w:p w:rsidR="00E32FCA" w:rsidRPr="00EA42C8" w:rsidRDefault="00E32FCA" w:rsidP="00E32FCA">
      <w:pPr>
        <w:jc w:val="both"/>
        <w:rPr>
          <w:rFonts w:cs="Times New Roman"/>
          <w:szCs w:val="24"/>
        </w:rPr>
      </w:pPr>
      <w:r w:rsidRPr="00EA42C8">
        <w:rPr>
          <w:rFonts w:cs="Times New Roman"/>
        </w:rPr>
        <w:t xml:space="preserve">Magyarországon </w:t>
      </w:r>
      <w:r w:rsidR="0040401A" w:rsidRPr="00EA42C8">
        <w:rPr>
          <w:rFonts w:cs="Times New Roman"/>
        </w:rPr>
        <w:t xml:space="preserve">legalább </w:t>
      </w:r>
      <w:r w:rsidRPr="00EA42C8">
        <w:rPr>
          <w:rFonts w:cs="Times New Roman"/>
        </w:rPr>
        <w:t>85%-ra kell emel</w:t>
      </w:r>
      <w:r w:rsidR="0040401A" w:rsidRPr="00EA42C8">
        <w:rPr>
          <w:rFonts w:cs="Times New Roman"/>
        </w:rPr>
        <w:t>ked</w:t>
      </w:r>
      <w:r w:rsidRPr="00EA42C8">
        <w:rPr>
          <w:rFonts w:cs="Times New Roman"/>
        </w:rPr>
        <w:t>ni</w:t>
      </w:r>
      <w:r w:rsidR="0040401A" w:rsidRPr="00EA42C8">
        <w:rPr>
          <w:rFonts w:cs="Times New Roman"/>
        </w:rPr>
        <w:t>e</w:t>
      </w:r>
      <w:r w:rsidRPr="00EA42C8">
        <w:rPr>
          <w:rFonts w:cs="Times New Roman"/>
        </w:rPr>
        <w:t xml:space="preserve"> a termelői</w:t>
      </w:r>
      <w:r w:rsidR="0040401A" w:rsidRPr="00EA42C8">
        <w:rPr>
          <w:rFonts w:cs="Times New Roman"/>
        </w:rPr>
        <w:t xml:space="preserve"> szövetkezés</w:t>
      </w:r>
      <w:r w:rsidRPr="00EA42C8">
        <w:rPr>
          <w:rFonts w:cs="Times New Roman"/>
        </w:rPr>
        <w:t xml:space="preserve"> vagy integráció keretében felvásárlásra kerülő </w:t>
      </w:r>
      <w:r w:rsidR="0040401A" w:rsidRPr="00EA42C8">
        <w:rPr>
          <w:rFonts w:cs="Times New Roman"/>
        </w:rPr>
        <w:t>tejmennyiségnek</w:t>
      </w:r>
      <w:r w:rsidRPr="00EA42C8">
        <w:rPr>
          <w:rFonts w:cs="Times New Roman"/>
        </w:rPr>
        <w:t>. E</w:t>
      </w:r>
      <w:r w:rsidR="0040401A" w:rsidRPr="00EA42C8">
        <w:rPr>
          <w:rFonts w:cs="Times New Roman"/>
        </w:rPr>
        <w:t xml:space="preserve">nnek alacsony szintjét középtávon részben ellensúlyozza </w:t>
      </w:r>
      <w:r w:rsidRPr="00EA42C8">
        <w:rPr>
          <w:rFonts w:cs="Times New Roman"/>
        </w:rPr>
        <w:t>a tejtermelés magas szintű támogatása</w:t>
      </w:r>
      <w:r w:rsidR="0040401A" w:rsidRPr="00EA42C8">
        <w:rPr>
          <w:rFonts w:cs="Times New Roman"/>
        </w:rPr>
        <w:t xml:space="preserve"> 2020-ig, de a támogatási rendszerektől függetlenül fenntartható termelési struktúrát kell létrehozni</w:t>
      </w:r>
      <w:r w:rsidRPr="00EA42C8">
        <w:rPr>
          <w:rFonts w:cs="Times New Roman"/>
        </w:rPr>
        <w:t xml:space="preserve">. </w:t>
      </w:r>
    </w:p>
    <w:p w:rsidR="0040401A" w:rsidRPr="00EA42C8" w:rsidRDefault="0040401A" w:rsidP="0040401A">
      <w:pPr>
        <w:pStyle w:val="Szvegtrzs2"/>
        <w:spacing w:before="0" w:after="0" w:line="240" w:lineRule="auto"/>
        <w:rPr>
          <w:rFonts w:eastAsia="Calibri"/>
          <w:sz w:val="26"/>
          <w:szCs w:val="26"/>
        </w:rPr>
      </w:pPr>
    </w:p>
    <w:p w:rsidR="0040401A" w:rsidRPr="00EA42C8" w:rsidRDefault="0040401A" w:rsidP="0040401A">
      <w:pPr>
        <w:pStyle w:val="Szvegtrzs2"/>
        <w:spacing w:before="0" w:after="0" w:line="240" w:lineRule="auto"/>
        <w:rPr>
          <w:sz w:val="26"/>
          <w:szCs w:val="26"/>
        </w:rPr>
      </w:pPr>
      <w:r w:rsidRPr="00EA42C8">
        <w:rPr>
          <w:sz w:val="26"/>
          <w:szCs w:val="26"/>
        </w:rPr>
        <w:t xml:space="preserve">Tejtermékek esetében a feldolgozói márkák erősítése, az energiahatékonyság javítása és az értékesítési csatornák kiépítése mellett az exportképes, magas </w:t>
      </w:r>
      <w:proofErr w:type="spellStart"/>
      <w:r w:rsidRPr="00EA42C8">
        <w:rPr>
          <w:sz w:val="26"/>
          <w:szCs w:val="26"/>
        </w:rPr>
        <w:t>feldolgozottsági</w:t>
      </w:r>
      <w:proofErr w:type="spellEnd"/>
      <w:r w:rsidRPr="00EA42C8">
        <w:rPr>
          <w:sz w:val="26"/>
          <w:szCs w:val="26"/>
        </w:rPr>
        <w:t xml:space="preserve"> fok elérése jelent kiszámíthatóbb piacot, nagyobb jövedelmet a tejtermelők és feldolgozók számára. A </w:t>
      </w:r>
      <w:proofErr w:type="spellStart"/>
      <w:r w:rsidRPr="00EA42C8">
        <w:rPr>
          <w:sz w:val="26"/>
          <w:szCs w:val="26"/>
        </w:rPr>
        <w:t>feldolgozottsági</w:t>
      </w:r>
      <w:proofErr w:type="spellEnd"/>
      <w:r w:rsidRPr="00EA42C8">
        <w:rPr>
          <w:sz w:val="26"/>
          <w:szCs w:val="26"/>
        </w:rPr>
        <w:t xml:space="preserve"> szint integrációban megvalósuló növelése, a speciális és kézműves termékek gyártása, a nagy hozzáadott értéket képviselő termékek közvetlen értékesítése, továbbá a magyar dobozos tej exportjának felépítése mozdíthatja felfelé az európai átlaghoz képest alacsony tej felvásárlási árakat. A termelési többletek kezelésére tejporító-, sűrítő- és vajgyártó kapacitások létrehozása szükséges.</w:t>
      </w:r>
    </w:p>
    <w:p w:rsidR="00E32FCA" w:rsidRPr="00EA42C8" w:rsidRDefault="00E32FCA" w:rsidP="00705533">
      <w:pPr>
        <w:jc w:val="both"/>
        <w:rPr>
          <w:rFonts w:eastAsia="Times New Roman" w:cs="Times New Roman"/>
        </w:rPr>
      </w:pPr>
    </w:p>
    <w:p w:rsidR="0099312D" w:rsidRPr="00EA42C8" w:rsidRDefault="0099312D" w:rsidP="003C41AA">
      <w:pPr>
        <w:pStyle w:val="Szvegtrzs2"/>
        <w:spacing w:before="0" w:after="0" w:line="240" w:lineRule="auto"/>
        <w:rPr>
          <w:sz w:val="26"/>
          <w:szCs w:val="26"/>
        </w:rPr>
      </w:pPr>
    </w:p>
    <w:p w:rsidR="00203A87" w:rsidRPr="00EA42C8" w:rsidRDefault="00203A87" w:rsidP="00F75992">
      <w:pPr>
        <w:pStyle w:val="Listaszerbekezds"/>
        <w:numPr>
          <w:ilvl w:val="0"/>
          <w:numId w:val="7"/>
        </w:numPr>
        <w:ind w:left="0" w:firstLine="0"/>
        <w:jc w:val="both"/>
        <w:rPr>
          <w:rFonts w:cs="Times New Roman"/>
          <w:b/>
        </w:rPr>
      </w:pPr>
      <w:proofErr w:type="spellStart"/>
      <w:r w:rsidRPr="00EA42C8">
        <w:rPr>
          <w:rFonts w:cs="Times New Roman"/>
          <w:b/>
        </w:rPr>
        <w:lastRenderedPageBreak/>
        <w:t>Húsmarha</w:t>
      </w:r>
      <w:proofErr w:type="spellEnd"/>
      <w:r w:rsidR="003C41AA" w:rsidRPr="00EA42C8">
        <w:rPr>
          <w:rFonts w:cs="Times New Roman"/>
          <w:b/>
        </w:rPr>
        <w:t xml:space="preserve"> ágazat</w:t>
      </w:r>
    </w:p>
    <w:p w:rsidR="00226505" w:rsidRPr="00EA42C8" w:rsidRDefault="00226505" w:rsidP="00226505">
      <w:pPr>
        <w:jc w:val="both"/>
        <w:rPr>
          <w:rFonts w:cs="Times New Roman"/>
          <w:i/>
        </w:rPr>
      </w:pPr>
    </w:p>
    <w:p w:rsidR="00226505" w:rsidRPr="00EA42C8" w:rsidRDefault="00226505" w:rsidP="00226505">
      <w:pPr>
        <w:jc w:val="both"/>
        <w:rPr>
          <w:rFonts w:cs="Times New Roman"/>
          <w:i/>
        </w:rPr>
      </w:pPr>
      <w:r w:rsidRPr="00EA42C8">
        <w:rPr>
          <w:rFonts w:cs="Times New Roman"/>
          <w:i/>
        </w:rPr>
        <w:t>Helyzetkép</w:t>
      </w:r>
    </w:p>
    <w:p w:rsidR="00AA4C9A" w:rsidRPr="00EA42C8" w:rsidRDefault="003343AA" w:rsidP="00AA4C9A">
      <w:pPr>
        <w:jc w:val="both"/>
        <w:rPr>
          <w:rFonts w:cs="Times New Roman"/>
        </w:rPr>
      </w:pPr>
      <w:r w:rsidRPr="00EA42C8">
        <w:rPr>
          <w:rFonts w:cs="Times New Roman"/>
        </w:rPr>
        <w:t xml:space="preserve">A világ marhahústermelése 59,6 millió tonna volt 2014-ben, ebből az EU-é 7,5 millió tonna. </w:t>
      </w:r>
      <w:r w:rsidR="005B73C4" w:rsidRPr="00EA42C8">
        <w:rPr>
          <w:rFonts w:cs="Times New Roman"/>
        </w:rPr>
        <w:t xml:space="preserve">Magyarországon az élő szarvasmarha- és marhahústermelés a </w:t>
      </w:r>
      <w:r w:rsidR="002419DF" w:rsidRPr="00EA42C8">
        <w:rPr>
          <w:rFonts w:cs="Times New Roman"/>
        </w:rPr>
        <w:t xml:space="preserve">hazai </w:t>
      </w:r>
      <w:r w:rsidR="005B73C4" w:rsidRPr="00EA42C8">
        <w:rPr>
          <w:rFonts w:cs="Times New Roman"/>
        </w:rPr>
        <w:t>mezőgazdasági kibocsátás 2%-át, a</w:t>
      </w:r>
      <w:r w:rsidR="002419DF" w:rsidRPr="00EA42C8">
        <w:rPr>
          <w:rFonts w:cs="Times New Roman"/>
        </w:rPr>
        <w:t xml:space="preserve"> hazai</w:t>
      </w:r>
      <w:r w:rsidR="005B73C4" w:rsidRPr="00EA42C8">
        <w:rPr>
          <w:rFonts w:cs="Times New Roman"/>
        </w:rPr>
        <w:t xml:space="preserve"> állati termék előállításának </w:t>
      </w:r>
      <w:r w:rsidR="00B33ABF" w:rsidRPr="00EA42C8">
        <w:rPr>
          <w:rFonts w:cs="Times New Roman"/>
        </w:rPr>
        <w:t xml:space="preserve">pedig </w:t>
      </w:r>
      <w:r w:rsidR="00F978A5" w:rsidRPr="00EA42C8">
        <w:rPr>
          <w:rFonts w:cs="Times New Roman"/>
        </w:rPr>
        <w:t>5,9</w:t>
      </w:r>
      <w:r w:rsidR="005B73C4" w:rsidRPr="00EA42C8">
        <w:rPr>
          <w:rFonts w:cs="Times New Roman"/>
        </w:rPr>
        <w:t>%-át adta 201</w:t>
      </w:r>
      <w:r w:rsidR="00F978A5" w:rsidRPr="00EA42C8">
        <w:rPr>
          <w:rFonts w:cs="Times New Roman"/>
        </w:rPr>
        <w:t>4</w:t>
      </w:r>
      <w:r w:rsidR="005B73C4" w:rsidRPr="00EA42C8">
        <w:rPr>
          <w:rFonts w:cs="Times New Roman"/>
        </w:rPr>
        <w:t>-b</w:t>
      </w:r>
      <w:r w:rsidR="00F978A5" w:rsidRPr="00EA42C8">
        <w:rPr>
          <w:rFonts w:cs="Times New Roman"/>
        </w:rPr>
        <w:t>e</w:t>
      </w:r>
      <w:r w:rsidR="005B73C4" w:rsidRPr="00EA42C8">
        <w:rPr>
          <w:rFonts w:cs="Times New Roman"/>
        </w:rPr>
        <w:t xml:space="preserve">n a </w:t>
      </w:r>
      <w:r w:rsidR="00F978A5" w:rsidRPr="00EA42C8">
        <w:rPr>
          <w:rFonts w:cs="Times New Roman"/>
        </w:rPr>
        <w:t>80.197</w:t>
      </w:r>
      <w:r w:rsidR="005B73C4" w:rsidRPr="00EA42C8">
        <w:rPr>
          <w:rFonts w:cs="Times New Roman"/>
        </w:rPr>
        <w:t xml:space="preserve"> tonna marhahús előállításával</w:t>
      </w:r>
      <w:r w:rsidR="00AA4C9A" w:rsidRPr="00EA42C8">
        <w:rPr>
          <w:rFonts w:cs="Times New Roman"/>
        </w:rPr>
        <w:t xml:space="preserve">. </w:t>
      </w:r>
    </w:p>
    <w:p w:rsidR="00AA4C9A" w:rsidRPr="00EA42C8" w:rsidRDefault="00AA4C9A" w:rsidP="00226505">
      <w:pPr>
        <w:jc w:val="both"/>
        <w:rPr>
          <w:rFonts w:cs="Times New Roman"/>
          <w:i/>
        </w:rPr>
      </w:pPr>
    </w:p>
    <w:p w:rsidR="000420BA" w:rsidRPr="00EA42C8" w:rsidRDefault="005B73C4" w:rsidP="000420BA">
      <w:pPr>
        <w:jc w:val="both"/>
        <w:rPr>
          <w:rFonts w:cs="Times New Roman"/>
        </w:rPr>
      </w:pPr>
      <w:r w:rsidRPr="00EA42C8">
        <w:rPr>
          <w:rFonts w:cs="Times New Roman"/>
        </w:rPr>
        <w:t xml:space="preserve">A </w:t>
      </w:r>
      <w:proofErr w:type="spellStart"/>
      <w:r w:rsidRPr="00EA42C8">
        <w:rPr>
          <w:rFonts w:cs="Times New Roman"/>
        </w:rPr>
        <w:t>húsmarha</w:t>
      </w:r>
      <w:proofErr w:type="spellEnd"/>
      <w:r w:rsidRPr="00EA42C8">
        <w:rPr>
          <w:rFonts w:cs="Times New Roman"/>
        </w:rPr>
        <w:t xml:space="preserve"> ágazat számára az uniós csatlakozás komoly fejlődési lehetőségeket jelentett, egyrészt a számára kedvező támogatási rendszer, másrészt az erősödő külpiaci kereslet következtében jelentősen megnőtt növendék és </w:t>
      </w:r>
      <w:proofErr w:type="spellStart"/>
      <w:r w:rsidRPr="00EA42C8">
        <w:rPr>
          <w:rFonts w:cs="Times New Roman"/>
        </w:rPr>
        <w:t>hízómarhák</w:t>
      </w:r>
      <w:proofErr w:type="spellEnd"/>
      <w:r w:rsidRPr="00EA42C8">
        <w:rPr>
          <w:rFonts w:cs="Times New Roman"/>
        </w:rPr>
        <w:t xml:space="preserve"> árak miatt.</w:t>
      </w:r>
      <w:r w:rsidR="000420BA" w:rsidRPr="00EA42C8">
        <w:rPr>
          <w:rFonts w:cs="Times New Roman"/>
        </w:rPr>
        <w:t xml:space="preserve"> A húshasznú tehénállomány a 2000. évben számlált 25 ezerről </w:t>
      </w:r>
      <w:r w:rsidRPr="00EA42C8">
        <w:rPr>
          <w:rFonts w:cs="Times New Roman"/>
        </w:rPr>
        <w:t>2014</w:t>
      </w:r>
      <w:r w:rsidR="000420BA" w:rsidRPr="00EA42C8">
        <w:rPr>
          <w:rFonts w:cs="Times New Roman"/>
        </w:rPr>
        <w:t>-re 102 ezer egyedre</w:t>
      </w:r>
      <w:r w:rsidRPr="00EA42C8">
        <w:rPr>
          <w:rFonts w:cs="Times New Roman"/>
        </w:rPr>
        <w:t xml:space="preserve"> nőtt. </w:t>
      </w:r>
      <w:r w:rsidR="000420BA" w:rsidRPr="00EA42C8">
        <w:rPr>
          <w:rFonts w:cs="Times New Roman"/>
        </w:rPr>
        <w:t xml:space="preserve"> </w:t>
      </w:r>
      <w:r w:rsidRPr="00EA42C8">
        <w:rPr>
          <w:rFonts w:cs="Times New Roman"/>
        </w:rPr>
        <w:t xml:space="preserve">A belföldi marhavágások száma és a marhahús előállítása – a húshasznú állomány bővülése ellenére – folyamatosan csökkent az utóbbi években, ami a hazai marhahúsfogyasztás alacsony szintjével és az élő marha igen kedvező külpiaci értékesítési lehetőségével függ össze. </w:t>
      </w:r>
      <w:r w:rsidR="000420BA" w:rsidRPr="00EA42C8">
        <w:rPr>
          <w:rFonts w:cs="Times New Roman"/>
        </w:rPr>
        <w:t xml:space="preserve">Magyarország nettó </w:t>
      </w:r>
      <w:proofErr w:type="gramStart"/>
      <w:r w:rsidR="000420BA" w:rsidRPr="00EA42C8">
        <w:rPr>
          <w:rFonts w:cs="Times New Roman"/>
        </w:rPr>
        <w:t>exportőr élő</w:t>
      </w:r>
      <w:proofErr w:type="gramEnd"/>
      <w:r w:rsidR="000420BA" w:rsidRPr="00EA42C8">
        <w:rPr>
          <w:rFonts w:cs="Times New Roman"/>
        </w:rPr>
        <w:t xml:space="preserve"> szarvasmarhából és marhahúsból. A hazai termelők által előállított élő állat (főleg magyar tarka és </w:t>
      </w:r>
      <w:proofErr w:type="spellStart"/>
      <w:r w:rsidR="000420BA" w:rsidRPr="00EA42C8">
        <w:rPr>
          <w:rFonts w:cs="Times New Roman"/>
        </w:rPr>
        <w:t>charolais</w:t>
      </w:r>
      <w:proofErr w:type="spellEnd"/>
      <w:r w:rsidR="000420BA" w:rsidRPr="00EA42C8">
        <w:rPr>
          <w:rFonts w:cs="Times New Roman"/>
        </w:rPr>
        <w:t xml:space="preserve"> fajták), illetve marha- és borjúhús mintegy 95%-</w:t>
      </w:r>
      <w:proofErr w:type="gramStart"/>
      <w:r w:rsidR="000420BA" w:rsidRPr="00EA42C8">
        <w:rPr>
          <w:rFonts w:cs="Times New Roman"/>
        </w:rPr>
        <w:t>a</w:t>
      </w:r>
      <w:proofErr w:type="gramEnd"/>
      <w:r w:rsidR="000420BA" w:rsidRPr="00EA42C8">
        <w:rPr>
          <w:rFonts w:cs="Times New Roman"/>
        </w:rPr>
        <w:t xml:space="preserve"> az exportpiacokon talál gazdára, döntő hányada élő állatként. </w:t>
      </w:r>
    </w:p>
    <w:p w:rsidR="005B73C4" w:rsidRPr="00EA42C8" w:rsidRDefault="005B73C4" w:rsidP="005B73C4">
      <w:pPr>
        <w:jc w:val="both"/>
        <w:rPr>
          <w:rFonts w:cs="Times New Roman"/>
        </w:rPr>
      </w:pPr>
    </w:p>
    <w:p w:rsidR="000420BA" w:rsidRPr="00EA42C8" w:rsidRDefault="003E745B" w:rsidP="000420BA">
      <w:pPr>
        <w:jc w:val="both"/>
        <w:rPr>
          <w:rFonts w:cs="Times New Roman"/>
          <w:i/>
        </w:rPr>
      </w:pPr>
      <w:r w:rsidRPr="00EA42C8">
        <w:rPr>
          <w:rFonts w:cs="Times New Roman"/>
          <w:i/>
        </w:rPr>
        <w:t>L</w:t>
      </w:r>
      <w:r w:rsidR="000420BA" w:rsidRPr="00EA42C8">
        <w:rPr>
          <w:rFonts w:cs="Times New Roman"/>
          <w:i/>
        </w:rPr>
        <w:t>ehetőségek</w:t>
      </w:r>
      <w:r w:rsidRPr="00EA42C8">
        <w:rPr>
          <w:rFonts w:cs="Times New Roman"/>
          <w:i/>
        </w:rPr>
        <w:t xml:space="preserve"> és feladatok</w:t>
      </w:r>
    </w:p>
    <w:p w:rsidR="000420BA" w:rsidRPr="00EA42C8" w:rsidRDefault="000420BA" w:rsidP="000420BA">
      <w:pPr>
        <w:jc w:val="both"/>
        <w:rPr>
          <w:rFonts w:cs="Times New Roman"/>
        </w:rPr>
      </w:pPr>
      <w:r w:rsidRPr="00EA42C8">
        <w:rPr>
          <w:rFonts w:cs="Times New Roman"/>
        </w:rPr>
        <w:t>Magyarországon a húshasznú szarvasmarhatartás magas támogatási szintje középtávon, 2020-ig biztosan fennmarad. Ennek alacsony szintjét középtávon részben ellensúlyozza a tejtermelés magas szintű támogatása 2020-ig, de a támogatási rendszerektől függetlenül fenntartható termelési</w:t>
      </w:r>
      <w:r w:rsidR="00F06F83" w:rsidRPr="00EA42C8">
        <w:rPr>
          <w:rFonts w:cs="Times New Roman"/>
        </w:rPr>
        <w:t xml:space="preserve"> és értékesítési</w:t>
      </w:r>
      <w:r w:rsidRPr="00EA42C8">
        <w:rPr>
          <w:rFonts w:cs="Times New Roman"/>
        </w:rPr>
        <w:t xml:space="preserve"> struktúrát kell létrehozni</w:t>
      </w:r>
      <w:r w:rsidR="00F06F83" w:rsidRPr="00EA42C8">
        <w:rPr>
          <w:rFonts w:cs="Times New Roman"/>
        </w:rPr>
        <w:t>.</w:t>
      </w:r>
    </w:p>
    <w:p w:rsidR="00F06F83" w:rsidRPr="00EA42C8" w:rsidRDefault="00F06F83" w:rsidP="000420BA">
      <w:pPr>
        <w:jc w:val="both"/>
        <w:rPr>
          <w:rFonts w:cs="Times New Roman"/>
        </w:rPr>
      </w:pPr>
    </w:p>
    <w:p w:rsidR="00F82D61" w:rsidRPr="00EA42C8" w:rsidRDefault="000420BA" w:rsidP="000420BA">
      <w:pPr>
        <w:jc w:val="both"/>
        <w:rPr>
          <w:rFonts w:cs="Times New Roman"/>
        </w:rPr>
      </w:pPr>
      <w:r w:rsidRPr="00EA42C8">
        <w:rPr>
          <w:rFonts w:cs="Times New Roman"/>
        </w:rPr>
        <w:t>A világ marhahús-kereskedelme várhatóan tovább élénkül, a nemzetközi piaci kilátások kedvezőek</w:t>
      </w:r>
      <w:r w:rsidR="00F06F83" w:rsidRPr="00EA42C8">
        <w:rPr>
          <w:rFonts w:cs="Times New Roman"/>
        </w:rPr>
        <w:t>, ez jelent lehetőséget az ágazat számára</w:t>
      </w:r>
      <w:r w:rsidR="00A15639" w:rsidRPr="00EA42C8">
        <w:rPr>
          <w:rFonts w:cs="Times New Roman"/>
        </w:rPr>
        <w:t xml:space="preserve">. </w:t>
      </w:r>
      <w:r w:rsidRPr="00EA42C8">
        <w:rPr>
          <w:rFonts w:cs="Times New Roman"/>
        </w:rPr>
        <w:t xml:space="preserve">Az EU marhahús tekintetében nem önellátó, továbbá az utóbbi időben nagyobb teret nyert állategészségügyi, környezetvédelmi, és gazdálkodási igények jelentős piaci lehetőséget jelentenek Magyarországnak. </w:t>
      </w:r>
    </w:p>
    <w:p w:rsidR="00A15639" w:rsidRPr="00EA42C8" w:rsidRDefault="00A15639" w:rsidP="000420BA">
      <w:pPr>
        <w:jc w:val="both"/>
        <w:rPr>
          <w:rFonts w:cs="Times New Roman"/>
        </w:rPr>
      </w:pPr>
    </w:p>
    <w:p w:rsidR="000420BA" w:rsidRPr="00EA42C8" w:rsidRDefault="000420BA" w:rsidP="000420BA">
      <w:pPr>
        <w:jc w:val="both"/>
        <w:rPr>
          <w:rFonts w:cs="Times New Roman"/>
          <w:szCs w:val="24"/>
        </w:rPr>
      </w:pPr>
      <w:r w:rsidRPr="00EA42C8">
        <w:rPr>
          <w:rFonts w:cs="Times New Roman"/>
        </w:rPr>
        <w:t xml:space="preserve">A </w:t>
      </w:r>
      <w:r w:rsidR="006420F3" w:rsidRPr="00EA42C8">
        <w:rPr>
          <w:rFonts w:cs="Times New Roman"/>
        </w:rPr>
        <w:t>viszonylag közeli piacok mellett feldolgozott termékek esetében</w:t>
      </w:r>
      <w:r w:rsidRPr="00EA42C8">
        <w:rPr>
          <w:rFonts w:cs="Times New Roman"/>
        </w:rPr>
        <w:t xml:space="preserve"> </w:t>
      </w:r>
      <w:r w:rsidR="006420F3" w:rsidRPr="00EA42C8">
        <w:rPr>
          <w:rFonts w:cs="Times New Roman"/>
        </w:rPr>
        <w:t xml:space="preserve">Oroszország, </w:t>
      </w:r>
      <w:r w:rsidR="00F06F83" w:rsidRPr="00EA42C8">
        <w:rPr>
          <w:rFonts w:cs="Times New Roman"/>
        </w:rPr>
        <w:t xml:space="preserve">Kína, </w:t>
      </w:r>
      <w:r w:rsidRPr="00EA42C8">
        <w:rPr>
          <w:rFonts w:cs="Times New Roman"/>
        </w:rPr>
        <w:t xml:space="preserve">az arab országok </w:t>
      </w:r>
      <w:r w:rsidR="00F06F83" w:rsidRPr="00EA42C8">
        <w:rPr>
          <w:rFonts w:cs="Times New Roman"/>
        </w:rPr>
        <w:t xml:space="preserve">(Közel-Kelet, Egyiptom) </w:t>
      </w:r>
      <w:r w:rsidRPr="00EA42C8">
        <w:rPr>
          <w:rFonts w:cs="Times New Roman"/>
        </w:rPr>
        <w:t xml:space="preserve">ellátásába is be lehet nagyobb mértékben kapcsolódni. </w:t>
      </w:r>
      <w:r w:rsidRPr="00EA42C8">
        <w:rPr>
          <w:rFonts w:cs="Times New Roman"/>
          <w:szCs w:val="24"/>
        </w:rPr>
        <w:t xml:space="preserve">A </w:t>
      </w:r>
      <w:r w:rsidR="00F82D61" w:rsidRPr="00EA42C8">
        <w:rPr>
          <w:rFonts w:cs="Times New Roman"/>
          <w:szCs w:val="24"/>
        </w:rPr>
        <w:t>borjú–</w:t>
      </w:r>
      <w:r w:rsidR="00A15639" w:rsidRPr="00EA42C8">
        <w:rPr>
          <w:rFonts w:cs="Times New Roman"/>
          <w:szCs w:val="24"/>
        </w:rPr>
        <w:t>, hízott bika</w:t>
      </w:r>
      <w:r w:rsidR="00F82D61" w:rsidRPr="00EA42C8">
        <w:rPr>
          <w:rFonts w:cs="Times New Roman"/>
          <w:szCs w:val="24"/>
        </w:rPr>
        <w:t xml:space="preserve"> és vemhes üsző exportunk külpiacaina</w:t>
      </w:r>
      <w:r w:rsidRPr="00EA42C8">
        <w:rPr>
          <w:rFonts w:cs="Times New Roman"/>
          <w:szCs w:val="24"/>
        </w:rPr>
        <w:t xml:space="preserve">k megtartása és fejlesztése </w:t>
      </w:r>
      <w:r w:rsidR="006420F3" w:rsidRPr="00EA42C8">
        <w:rPr>
          <w:rFonts w:cs="Times New Roman"/>
          <w:szCs w:val="24"/>
        </w:rPr>
        <w:t xml:space="preserve">(Dél és Délkelet-Európa, FÁK-országok) </w:t>
      </w:r>
      <w:r w:rsidRPr="00EA42C8">
        <w:rPr>
          <w:rFonts w:cs="Times New Roman"/>
          <w:szCs w:val="24"/>
        </w:rPr>
        <w:t xml:space="preserve">szempontjából fontos versenyképességi előnyt jelent </w:t>
      </w:r>
      <w:r w:rsidR="00F82D61" w:rsidRPr="00EA42C8">
        <w:rPr>
          <w:rFonts w:cs="Times New Roman"/>
          <w:szCs w:val="24"/>
        </w:rPr>
        <w:t xml:space="preserve">összességében </w:t>
      </w:r>
      <w:r w:rsidRPr="00EA42C8">
        <w:rPr>
          <w:rFonts w:cs="Times New Roman"/>
          <w:szCs w:val="24"/>
        </w:rPr>
        <w:t xml:space="preserve">kedvező állategészségügyi státuszunk. </w:t>
      </w:r>
    </w:p>
    <w:p w:rsidR="000420BA" w:rsidRPr="00EA42C8" w:rsidRDefault="000420BA" w:rsidP="000420BA">
      <w:pPr>
        <w:jc w:val="both"/>
        <w:rPr>
          <w:rFonts w:cs="Times New Roman"/>
          <w:szCs w:val="24"/>
        </w:rPr>
      </w:pPr>
    </w:p>
    <w:p w:rsidR="00A15639" w:rsidRPr="00EA42C8" w:rsidRDefault="00EA646F" w:rsidP="00F06F83">
      <w:pPr>
        <w:jc w:val="both"/>
        <w:rPr>
          <w:rFonts w:cs="Times New Roman"/>
        </w:rPr>
      </w:pPr>
      <w:r w:rsidRPr="00EA42C8">
        <w:rPr>
          <w:rFonts w:cs="Times New Roman"/>
        </w:rPr>
        <w:t>Termelői együttműködések által működtetett h</w:t>
      </w:r>
      <w:r w:rsidR="00F06F83" w:rsidRPr="00EA42C8">
        <w:rPr>
          <w:rFonts w:cs="Times New Roman"/>
        </w:rPr>
        <w:t xml:space="preserve">azai vágási kapacitások </w:t>
      </w:r>
      <w:r w:rsidRPr="00EA42C8">
        <w:rPr>
          <w:rFonts w:cs="Times New Roman"/>
        </w:rPr>
        <w:t xml:space="preserve">létrehozására és </w:t>
      </w:r>
      <w:r w:rsidR="00F06F83" w:rsidRPr="00EA42C8">
        <w:rPr>
          <w:rFonts w:cs="Times New Roman"/>
        </w:rPr>
        <w:t xml:space="preserve">fejlesztésére </w:t>
      </w:r>
      <w:r w:rsidRPr="00EA42C8">
        <w:rPr>
          <w:rFonts w:cs="Times New Roman"/>
        </w:rPr>
        <w:t xml:space="preserve">van szükség az élőállat-export arányának csökkentése és a magasabb hozzáadott érték elérése érdekében. </w:t>
      </w:r>
      <w:r w:rsidR="00736340" w:rsidRPr="00EA42C8">
        <w:rPr>
          <w:rFonts w:cs="Times New Roman"/>
        </w:rPr>
        <w:t>A hazai piacon is növekvő</w:t>
      </w:r>
      <w:r w:rsidR="00A15639" w:rsidRPr="00EA42C8">
        <w:rPr>
          <w:rFonts w:cs="Times New Roman"/>
        </w:rPr>
        <w:t>, minőségi termékeket igénylő</w:t>
      </w:r>
      <w:r w:rsidR="00736340" w:rsidRPr="00EA42C8">
        <w:rPr>
          <w:rFonts w:cs="Times New Roman"/>
        </w:rPr>
        <w:t xml:space="preserve"> gasztronómiai kereslet kielégítésére és a minőséget is megfizetni képes nemzetközi piacokon történő feldolgozott termékekkel való megjelenés érdekében f</w:t>
      </w:r>
      <w:r w:rsidRPr="00EA42C8">
        <w:rPr>
          <w:rFonts w:cs="Times New Roman"/>
        </w:rPr>
        <w:t xml:space="preserve">el kell építeni a </w:t>
      </w:r>
      <w:r w:rsidR="00F06F83" w:rsidRPr="00EA42C8">
        <w:rPr>
          <w:rFonts w:cs="Times New Roman"/>
        </w:rPr>
        <w:t xml:space="preserve">minőségi </w:t>
      </w:r>
      <w:r w:rsidRPr="00EA42C8">
        <w:rPr>
          <w:rFonts w:cs="Times New Roman"/>
        </w:rPr>
        <w:t xml:space="preserve">magyar </w:t>
      </w:r>
      <w:r w:rsidR="00F06F83" w:rsidRPr="00EA42C8">
        <w:rPr>
          <w:rFonts w:cs="Times New Roman"/>
        </w:rPr>
        <w:t>marhahúst megkülönböztető tanúsító rendszer</w:t>
      </w:r>
      <w:r w:rsidRPr="00EA42C8">
        <w:rPr>
          <w:rFonts w:cs="Times New Roman"/>
        </w:rPr>
        <w:t>t</w:t>
      </w:r>
      <w:r w:rsidR="00560037" w:rsidRPr="00EA42C8">
        <w:rPr>
          <w:rFonts w:cs="Times New Roman"/>
        </w:rPr>
        <w:t>, jól működő teljesítményvizsgálati, menedzsment és információs rendszerrel alátámasztva.</w:t>
      </w:r>
      <w:r w:rsidR="00A15639" w:rsidRPr="00EA42C8">
        <w:rPr>
          <w:rFonts w:cs="Times New Roman"/>
        </w:rPr>
        <w:t xml:space="preserve"> </w:t>
      </w:r>
      <w:r w:rsidR="00DB7085" w:rsidRPr="00EA42C8">
        <w:rPr>
          <w:rFonts w:cs="Times New Roman"/>
        </w:rPr>
        <w:lastRenderedPageBreak/>
        <w:t xml:space="preserve">Az igényes piacok szívesebben fogadják a </w:t>
      </w:r>
      <w:r w:rsidR="006420F3" w:rsidRPr="00EA42C8">
        <w:rPr>
          <w:rFonts w:cs="Times New Roman"/>
        </w:rPr>
        <w:t xml:space="preserve">minőségi </w:t>
      </w:r>
      <w:r w:rsidR="00DB7085" w:rsidRPr="00EA42C8">
        <w:rPr>
          <w:rFonts w:cs="Times New Roman"/>
        </w:rPr>
        <w:t>friss tőkehúst a fagyasztott dél-amerikai marhahússal szemben.</w:t>
      </w:r>
    </w:p>
    <w:p w:rsidR="00A15639" w:rsidRPr="00EA42C8" w:rsidRDefault="00A15639" w:rsidP="00F06F83">
      <w:pPr>
        <w:jc w:val="both"/>
        <w:rPr>
          <w:rFonts w:cs="Times New Roman"/>
        </w:rPr>
      </w:pPr>
    </w:p>
    <w:p w:rsidR="00F06F83" w:rsidRPr="00EA42C8" w:rsidRDefault="00A15639" w:rsidP="00F06F83">
      <w:pPr>
        <w:jc w:val="both"/>
        <w:rPr>
          <w:rFonts w:cs="Times New Roman"/>
        </w:rPr>
      </w:pPr>
      <w:r w:rsidRPr="00EA42C8">
        <w:rPr>
          <w:rFonts w:cs="Times New Roman"/>
        </w:rPr>
        <w:t xml:space="preserve">A hazai gasztronómia fejlődése </w:t>
      </w:r>
      <w:r w:rsidR="00DB7085" w:rsidRPr="00EA42C8">
        <w:rPr>
          <w:rFonts w:cs="Times New Roman"/>
        </w:rPr>
        <w:t xml:space="preserve">is </w:t>
      </w:r>
      <w:r w:rsidRPr="00EA42C8">
        <w:rPr>
          <w:rFonts w:cs="Times New Roman"/>
        </w:rPr>
        <w:t xml:space="preserve">– a tejhasznú selejttehén helyett hízott </w:t>
      </w:r>
      <w:proofErr w:type="spellStart"/>
      <w:r w:rsidRPr="00EA42C8">
        <w:rPr>
          <w:rFonts w:cs="Times New Roman"/>
        </w:rPr>
        <w:t>húsmarha</w:t>
      </w:r>
      <w:proofErr w:type="spellEnd"/>
      <w:r w:rsidRPr="00EA42C8">
        <w:rPr>
          <w:rFonts w:cs="Times New Roman"/>
        </w:rPr>
        <w:t xml:space="preserve"> használata – fontos diverzifikáci</w:t>
      </w:r>
      <w:r w:rsidR="00C03B70" w:rsidRPr="00EA42C8">
        <w:rPr>
          <w:rFonts w:cs="Times New Roman"/>
        </w:rPr>
        <w:t>ót jelentene az értékesítésben.</w:t>
      </w:r>
      <w:r w:rsidRPr="00EA42C8">
        <w:rPr>
          <w:rFonts w:cs="Times New Roman"/>
        </w:rPr>
        <w:t xml:space="preserve"> még ha a marhahús rendkívül alacsony hazai fogyasztási szintje (az EU-28 átlagának kevesebb, mint ötöde</w:t>
      </w:r>
      <w:r w:rsidR="00B33ABF" w:rsidRPr="00EA42C8">
        <w:rPr>
          <w:rFonts w:cs="Times New Roman"/>
        </w:rPr>
        <w:t>, 2,</w:t>
      </w:r>
      <w:proofErr w:type="spellStart"/>
      <w:r w:rsidR="00F978A5" w:rsidRPr="00EA42C8">
        <w:rPr>
          <w:rFonts w:cs="Times New Roman"/>
        </w:rPr>
        <w:t>2</w:t>
      </w:r>
      <w:proofErr w:type="spellEnd"/>
      <w:r w:rsidR="00B33ABF" w:rsidRPr="00EA42C8">
        <w:rPr>
          <w:rFonts w:cs="Times New Roman"/>
        </w:rPr>
        <w:t xml:space="preserve"> kilogramm/fő/év</w:t>
      </w:r>
      <w:r w:rsidRPr="00EA42C8">
        <w:rPr>
          <w:rFonts w:cs="Times New Roman"/>
        </w:rPr>
        <w:t>) rövidtávo</w:t>
      </w:r>
      <w:r w:rsidR="00DB7085" w:rsidRPr="00EA42C8">
        <w:rPr>
          <w:rFonts w:cs="Times New Roman"/>
        </w:rPr>
        <w:t>n várhatóan nem nő számottevően és</w:t>
      </w:r>
      <w:r w:rsidRPr="00EA42C8">
        <w:rPr>
          <w:rFonts w:cs="Times New Roman"/>
        </w:rPr>
        <w:t xml:space="preserve"> </w:t>
      </w:r>
      <w:r w:rsidRPr="00EA42C8">
        <w:rPr>
          <w:rFonts w:cs="Times New Roman"/>
          <w:szCs w:val="24"/>
        </w:rPr>
        <w:t xml:space="preserve">közép- és hosszútávon </w:t>
      </w:r>
      <w:r w:rsidR="00DB7085" w:rsidRPr="00EA42C8">
        <w:rPr>
          <w:rFonts w:cs="Times New Roman"/>
          <w:szCs w:val="24"/>
        </w:rPr>
        <w:t xml:space="preserve">is </w:t>
      </w:r>
      <w:r w:rsidRPr="00EA42C8">
        <w:rPr>
          <w:rFonts w:cs="Times New Roman"/>
          <w:szCs w:val="24"/>
        </w:rPr>
        <w:t>az uniós átlagot</w:t>
      </w:r>
      <w:r w:rsidR="00DB7085" w:rsidRPr="00EA42C8">
        <w:rPr>
          <w:rFonts w:cs="Times New Roman"/>
          <w:szCs w:val="24"/>
        </w:rPr>
        <w:t xml:space="preserve"> meghaladó mértékben emelkedik várhatóan</w:t>
      </w:r>
      <w:r w:rsidRPr="00EA42C8">
        <w:rPr>
          <w:rFonts w:cs="Times New Roman"/>
        </w:rPr>
        <w:t>.</w:t>
      </w:r>
    </w:p>
    <w:p w:rsidR="00F06F83" w:rsidRPr="00EA42C8" w:rsidRDefault="00F06F83" w:rsidP="00F06F83">
      <w:pPr>
        <w:jc w:val="both"/>
        <w:rPr>
          <w:rFonts w:cs="Times New Roman"/>
        </w:rPr>
      </w:pPr>
    </w:p>
    <w:p w:rsidR="00167125" w:rsidRPr="00EA42C8" w:rsidRDefault="00167125" w:rsidP="000420BA">
      <w:pPr>
        <w:jc w:val="both"/>
        <w:rPr>
          <w:rFonts w:cs="Times New Roman"/>
          <w:szCs w:val="24"/>
        </w:rPr>
      </w:pPr>
      <w:r w:rsidRPr="00EA42C8">
        <w:rPr>
          <w:rFonts w:cs="Times New Roman"/>
          <w:szCs w:val="24"/>
        </w:rPr>
        <w:t>Magyarországon 76</w:t>
      </w:r>
      <w:r w:rsidR="00F978A5" w:rsidRPr="00EA42C8">
        <w:rPr>
          <w:rFonts w:cs="Times New Roman"/>
          <w:szCs w:val="24"/>
        </w:rPr>
        <w:t>1,5</w:t>
      </w:r>
      <w:r w:rsidRPr="00EA42C8">
        <w:rPr>
          <w:rFonts w:cs="Times New Roman"/>
          <w:szCs w:val="24"/>
        </w:rPr>
        <w:t xml:space="preserve"> ezer hektár gyepterület van, amelynek 30%-</w:t>
      </w:r>
      <w:proofErr w:type="gramStart"/>
      <w:r w:rsidRPr="00EA42C8">
        <w:rPr>
          <w:rFonts w:cs="Times New Roman"/>
          <w:szCs w:val="24"/>
        </w:rPr>
        <w:t>a</w:t>
      </w:r>
      <w:proofErr w:type="gramEnd"/>
      <w:r w:rsidRPr="00EA42C8">
        <w:rPr>
          <w:rFonts w:cs="Times New Roman"/>
          <w:szCs w:val="24"/>
        </w:rPr>
        <w:t xml:space="preserve"> a klimatikus viszonyoknak megfelelő, fejlett gyepgazdálkodás esetén komoly </w:t>
      </w:r>
      <w:r w:rsidR="00F82D61" w:rsidRPr="00EA42C8">
        <w:rPr>
          <w:rFonts w:cs="Times New Roman"/>
          <w:szCs w:val="24"/>
        </w:rPr>
        <w:t xml:space="preserve">legeltetési </w:t>
      </w:r>
      <w:r w:rsidRPr="00EA42C8">
        <w:rPr>
          <w:rFonts w:cs="Times New Roman"/>
          <w:szCs w:val="24"/>
        </w:rPr>
        <w:t>potenciált jelent az extenzív húsmarhatartás számára</w:t>
      </w:r>
      <w:r w:rsidR="00F82D61" w:rsidRPr="00EA42C8">
        <w:rPr>
          <w:rFonts w:cs="Times New Roman"/>
          <w:szCs w:val="24"/>
        </w:rPr>
        <w:t>, egyúttal komoly környezeti, fenntarthatósági előnyöket is jelentve</w:t>
      </w:r>
      <w:r w:rsidRPr="00EA42C8">
        <w:rPr>
          <w:rFonts w:cs="Times New Roman"/>
          <w:szCs w:val="24"/>
        </w:rPr>
        <w:t xml:space="preserve">. </w:t>
      </w:r>
    </w:p>
    <w:p w:rsidR="00167125" w:rsidRPr="00EA42C8" w:rsidRDefault="00167125" w:rsidP="000420BA">
      <w:pPr>
        <w:jc w:val="both"/>
        <w:rPr>
          <w:rFonts w:cs="Times New Roman"/>
          <w:szCs w:val="24"/>
        </w:rPr>
      </w:pPr>
    </w:p>
    <w:p w:rsidR="000420BA" w:rsidRPr="00EA42C8" w:rsidRDefault="00EA646F" w:rsidP="000420BA">
      <w:pPr>
        <w:jc w:val="both"/>
        <w:rPr>
          <w:rFonts w:cs="Times New Roman"/>
          <w:szCs w:val="24"/>
        </w:rPr>
      </w:pPr>
      <w:r w:rsidRPr="00EA42C8">
        <w:rPr>
          <w:rFonts w:cs="Times New Roman"/>
          <w:szCs w:val="24"/>
        </w:rPr>
        <w:t xml:space="preserve">A termékpálya felépülése esetén </w:t>
      </w:r>
      <w:r w:rsidR="000420BA" w:rsidRPr="00EA42C8">
        <w:rPr>
          <w:rFonts w:cs="Times New Roman"/>
          <w:szCs w:val="24"/>
        </w:rPr>
        <w:t xml:space="preserve">a magyarországi </w:t>
      </w:r>
      <w:proofErr w:type="spellStart"/>
      <w:r w:rsidR="000420BA" w:rsidRPr="00EA42C8">
        <w:rPr>
          <w:rFonts w:cs="Times New Roman"/>
          <w:szCs w:val="24"/>
        </w:rPr>
        <w:t>húsmarha-állomány</w:t>
      </w:r>
      <w:proofErr w:type="spellEnd"/>
      <w:r w:rsidR="000420BA" w:rsidRPr="00EA42C8">
        <w:rPr>
          <w:rFonts w:cs="Times New Roman"/>
          <w:szCs w:val="24"/>
        </w:rPr>
        <w:t xml:space="preserve"> – elsősorban az egyéni gazdálkodóknál történő – további fokozatos bővülése vetíthető előre</w:t>
      </w:r>
      <w:r w:rsidR="00E41F57" w:rsidRPr="00EA42C8">
        <w:rPr>
          <w:rFonts w:cs="Times New Roman"/>
          <w:szCs w:val="24"/>
        </w:rPr>
        <w:t xml:space="preserve">, 150 ezer tonna marhahúst előállítva évente. </w:t>
      </w:r>
    </w:p>
    <w:p w:rsidR="00494821" w:rsidRPr="00EA42C8" w:rsidRDefault="00494821" w:rsidP="000420BA">
      <w:pPr>
        <w:jc w:val="both"/>
        <w:rPr>
          <w:rFonts w:cs="Times New Roman"/>
          <w:szCs w:val="24"/>
        </w:rPr>
      </w:pPr>
    </w:p>
    <w:p w:rsidR="00494821" w:rsidRPr="00EA42C8" w:rsidRDefault="00494821" w:rsidP="000420BA">
      <w:pPr>
        <w:jc w:val="both"/>
        <w:rPr>
          <w:rFonts w:cs="Times New Roman"/>
          <w:szCs w:val="24"/>
        </w:rPr>
      </w:pPr>
    </w:p>
    <w:p w:rsidR="00203A87" w:rsidRPr="00EA42C8" w:rsidRDefault="003E745B" w:rsidP="00F75992">
      <w:pPr>
        <w:pStyle w:val="Listaszerbekezds"/>
        <w:numPr>
          <w:ilvl w:val="0"/>
          <w:numId w:val="7"/>
        </w:numPr>
        <w:ind w:left="0" w:firstLine="0"/>
        <w:jc w:val="both"/>
        <w:rPr>
          <w:rFonts w:cs="Times New Roman"/>
          <w:b/>
        </w:rPr>
      </w:pPr>
      <w:r w:rsidRPr="00EA42C8">
        <w:rPr>
          <w:rFonts w:cs="Times New Roman"/>
          <w:b/>
        </w:rPr>
        <w:t>Juh</w:t>
      </w:r>
      <w:r w:rsidR="003C41AA" w:rsidRPr="00EA42C8">
        <w:rPr>
          <w:rFonts w:cs="Times New Roman"/>
          <w:b/>
        </w:rPr>
        <w:t>ágazat</w:t>
      </w:r>
    </w:p>
    <w:p w:rsidR="0074302D" w:rsidRPr="00EA42C8" w:rsidRDefault="0074302D" w:rsidP="00203A87">
      <w:pPr>
        <w:jc w:val="both"/>
        <w:rPr>
          <w:rFonts w:cs="Times New Roman"/>
          <w:i/>
        </w:rPr>
      </w:pPr>
    </w:p>
    <w:p w:rsidR="00203A87" w:rsidRPr="00EA42C8" w:rsidRDefault="00224243" w:rsidP="00203A87">
      <w:pPr>
        <w:jc w:val="both"/>
        <w:rPr>
          <w:rFonts w:cs="Times New Roman"/>
          <w:i/>
        </w:rPr>
      </w:pPr>
      <w:r w:rsidRPr="00EA42C8">
        <w:rPr>
          <w:rFonts w:cs="Times New Roman"/>
          <w:i/>
        </w:rPr>
        <w:t>Helyzetkép</w:t>
      </w:r>
      <w:r w:rsidR="00AA4C9A" w:rsidRPr="00EA42C8">
        <w:rPr>
          <w:rFonts w:cs="Times New Roman"/>
        </w:rPr>
        <w:t xml:space="preserve"> </w:t>
      </w:r>
    </w:p>
    <w:p w:rsidR="00224243" w:rsidRPr="00EA42C8" w:rsidRDefault="00224243" w:rsidP="00224243">
      <w:pPr>
        <w:jc w:val="both"/>
        <w:rPr>
          <w:rFonts w:cs="Times New Roman"/>
        </w:rPr>
      </w:pPr>
      <w:r w:rsidRPr="00EA42C8">
        <w:rPr>
          <w:rFonts w:cs="Times New Roman"/>
        </w:rPr>
        <w:t>Az EU-ban folyamatosan csökken a juhhústermelés és a juhhús</w:t>
      </w:r>
      <w:r w:rsidR="005D121F" w:rsidRPr="00EA42C8">
        <w:rPr>
          <w:rFonts w:cs="Times New Roman"/>
        </w:rPr>
        <w:t xml:space="preserve"> </w:t>
      </w:r>
      <w:r w:rsidRPr="00EA42C8">
        <w:rPr>
          <w:rFonts w:cs="Times New Roman"/>
        </w:rPr>
        <w:t>fogyasztás</w:t>
      </w:r>
      <w:r w:rsidR="005D121F" w:rsidRPr="00EA42C8">
        <w:rPr>
          <w:rFonts w:cs="Times New Roman"/>
        </w:rPr>
        <w:t xml:space="preserve">a (2 kg/fő/év) </w:t>
      </w:r>
      <w:r w:rsidRPr="00EA42C8">
        <w:rPr>
          <w:rFonts w:cs="Times New Roman"/>
        </w:rPr>
        <w:t xml:space="preserve">is – elsősorban a többi húsféléhez viszonyított magas ára miatt -, ennek ellenére az EU-önellátottsága nem éri el a 80%-ot. </w:t>
      </w:r>
    </w:p>
    <w:p w:rsidR="00224243" w:rsidRPr="00EA42C8" w:rsidRDefault="00224243" w:rsidP="00224243">
      <w:pPr>
        <w:jc w:val="both"/>
        <w:rPr>
          <w:rFonts w:cs="Times New Roman"/>
        </w:rPr>
      </w:pPr>
    </w:p>
    <w:p w:rsidR="00FD6E73" w:rsidRPr="00EA42C8" w:rsidRDefault="00224243" w:rsidP="00FD6E73">
      <w:pPr>
        <w:jc w:val="both"/>
        <w:rPr>
          <w:rFonts w:cs="Times New Roman"/>
        </w:rPr>
      </w:pPr>
      <w:r w:rsidRPr="00EA42C8">
        <w:rPr>
          <w:rFonts w:cs="Times New Roman"/>
        </w:rPr>
        <w:t>Magyarországon az állattenyésztés kibocsátásának 2%-át adta 2014-ben az ágazat</w:t>
      </w:r>
      <w:r w:rsidR="00C03B70" w:rsidRPr="00EA42C8">
        <w:rPr>
          <w:rFonts w:cs="Times New Roman"/>
        </w:rPr>
        <w:t>. A</w:t>
      </w:r>
      <w:r w:rsidR="00CA5034" w:rsidRPr="00EA42C8">
        <w:rPr>
          <w:rFonts w:cs="Times New Roman"/>
        </w:rPr>
        <w:t xml:space="preserve"> juhállomány 1,2 milliós, 855 ezer anyajuhhal</w:t>
      </w:r>
      <w:r w:rsidR="00C03B70" w:rsidRPr="00EA42C8">
        <w:rPr>
          <w:rFonts w:cs="Times New Roman"/>
        </w:rPr>
        <w:t>, az állomány 87%-át egyéni gazdálkodóknál tartják</w:t>
      </w:r>
      <w:r w:rsidRPr="00EA42C8">
        <w:rPr>
          <w:rFonts w:cs="Times New Roman"/>
        </w:rPr>
        <w:t>.</w:t>
      </w:r>
      <w:r w:rsidR="00CA5034" w:rsidRPr="00EA42C8">
        <w:rPr>
          <w:rFonts w:cs="Times New Roman"/>
        </w:rPr>
        <w:t xml:space="preserve"> </w:t>
      </w:r>
      <w:r w:rsidR="009179DA" w:rsidRPr="00EA42C8">
        <w:rPr>
          <w:rFonts w:cs="Times New Roman"/>
        </w:rPr>
        <w:t xml:space="preserve">6.600 juhtartó </w:t>
      </w:r>
      <w:r w:rsidR="00FD6E73" w:rsidRPr="00EA42C8">
        <w:rPr>
          <w:rFonts w:cs="Times New Roman"/>
        </w:rPr>
        <w:t>éves szinten 1</w:t>
      </w:r>
      <w:r w:rsidR="00F978A5" w:rsidRPr="00EA42C8">
        <w:rPr>
          <w:rFonts w:cs="Times New Roman"/>
        </w:rPr>
        <w:t>9</w:t>
      </w:r>
      <w:r w:rsidR="00FD6E73" w:rsidRPr="00EA42C8">
        <w:rPr>
          <w:rFonts w:cs="Times New Roman"/>
        </w:rPr>
        <w:t xml:space="preserve"> ezer tonna hazai juhvágóállat-termelés</w:t>
      </w:r>
      <w:r w:rsidR="009179DA" w:rsidRPr="00EA42C8">
        <w:rPr>
          <w:rFonts w:cs="Times New Roman"/>
        </w:rPr>
        <w:t>é</w:t>
      </w:r>
      <w:r w:rsidR="00FD6E73" w:rsidRPr="00EA42C8">
        <w:rPr>
          <w:rFonts w:cs="Times New Roman"/>
        </w:rPr>
        <w:t>ből 1</w:t>
      </w:r>
      <w:r w:rsidR="00F978A5" w:rsidRPr="00EA42C8">
        <w:rPr>
          <w:rFonts w:cs="Times New Roman"/>
        </w:rPr>
        <w:t>4</w:t>
      </w:r>
      <w:r w:rsidR="00FD6E73" w:rsidRPr="00EA42C8">
        <w:rPr>
          <w:rFonts w:cs="Times New Roman"/>
        </w:rPr>
        <w:t xml:space="preserve"> ezer tonna kerül exportra, ennek 80%-át az olaszországi </w:t>
      </w:r>
      <w:r w:rsidR="009179DA" w:rsidRPr="00EA42C8">
        <w:rPr>
          <w:rFonts w:cs="Times New Roman"/>
        </w:rPr>
        <w:t>könnyű vágób</w:t>
      </w:r>
      <w:r w:rsidR="00FD6E73" w:rsidRPr="00EA42C8">
        <w:rPr>
          <w:rFonts w:cs="Times New Roman"/>
        </w:rPr>
        <w:t>árány kivitel jelenti.</w:t>
      </w:r>
    </w:p>
    <w:p w:rsidR="00FD6E73" w:rsidRPr="00EA42C8" w:rsidRDefault="00FD6E73" w:rsidP="00FD6E73">
      <w:pPr>
        <w:jc w:val="both"/>
        <w:rPr>
          <w:rFonts w:cs="Times New Roman"/>
        </w:rPr>
      </w:pPr>
    </w:p>
    <w:p w:rsidR="00224243" w:rsidRPr="00EA42C8" w:rsidRDefault="00224243" w:rsidP="00224243">
      <w:pPr>
        <w:jc w:val="both"/>
        <w:rPr>
          <w:rFonts w:cs="Times New Roman"/>
        </w:rPr>
      </w:pPr>
      <w:r w:rsidRPr="00EA42C8">
        <w:rPr>
          <w:rFonts w:cs="Times New Roman"/>
        </w:rPr>
        <w:t>A hazai juhászatok</w:t>
      </w:r>
      <w:r w:rsidR="00FD6E73" w:rsidRPr="00EA42C8">
        <w:rPr>
          <w:rFonts w:cs="Times New Roman"/>
        </w:rPr>
        <w:t xml:space="preserve"> által használt</w:t>
      </w:r>
      <w:r w:rsidRPr="00EA42C8">
        <w:rPr>
          <w:rFonts w:cs="Times New Roman"/>
        </w:rPr>
        <w:t xml:space="preserve"> rét- és legelőterület mintegy fele bérlemény, </w:t>
      </w:r>
      <w:r w:rsidR="00FD6E73" w:rsidRPr="00EA42C8">
        <w:rPr>
          <w:rFonts w:cs="Times New Roman"/>
        </w:rPr>
        <w:t>infrastrukturális ellátottságuk és épületei</w:t>
      </w:r>
      <w:r w:rsidRPr="00EA42C8">
        <w:rPr>
          <w:rFonts w:cs="Times New Roman"/>
        </w:rPr>
        <w:t>k műszaki állapota a többi állattenyésztő ágazathoz képest</w:t>
      </w:r>
      <w:r w:rsidR="00FD6E73" w:rsidRPr="00EA42C8">
        <w:rPr>
          <w:rFonts w:cs="Times New Roman"/>
        </w:rPr>
        <w:t xml:space="preserve"> rosszabb</w:t>
      </w:r>
      <w:r w:rsidRPr="00EA42C8">
        <w:rPr>
          <w:rFonts w:cs="Times New Roman"/>
        </w:rPr>
        <w:t>.</w:t>
      </w:r>
    </w:p>
    <w:p w:rsidR="00224243" w:rsidRPr="00EA42C8" w:rsidRDefault="00224243" w:rsidP="00226505">
      <w:pPr>
        <w:jc w:val="both"/>
        <w:rPr>
          <w:rFonts w:cs="Times New Roman"/>
        </w:rPr>
      </w:pPr>
    </w:p>
    <w:p w:rsidR="00226505" w:rsidRPr="00EA42C8" w:rsidRDefault="003E745B" w:rsidP="00226505">
      <w:pPr>
        <w:jc w:val="both"/>
        <w:rPr>
          <w:rFonts w:cs="Times New Roman"/>
          <w:i/>
        </w:rPr>
      </w:pPr>
      <w:r w:rsidRPr="00EA42C8">
        <w:rPr>
          <w:rFonts w:cs="Times New Roman"/>
          <w:i/>
        </w:rPr>
        <w:t>L</w:t>
      </w:r>
      <w:r w:rsidR="00226505" w:rsidRPr="00EA42C8">
        <w:rPr>
          <w:rFonts w:cs="Times New Roman"/>
          <w:i/>
        </w:rPr>
        <w:t>ehetőségek</w:t>
      </w:r>
      <w:r w:rsidRPr="00EA42C8">
        <w:rPr>
          <w:rFonts w:cs="Times New Roman"/>
          <w:i/>
        </w:rPr>
        <w:t xml:space="preserve"> és feladatok</w:t>
      </w:r>
    </w:p>
    <w:p w:rsidR="00FD6E73" w:rsidRPr="00EA42C8" w:rsidRDefault="00FD6E73" w:rsidP="0054638B">
      <w:pPr>
        <w:jc w:val="both"/>
        <w:rPr>
          <w:rFonts w:cs="Times New Roman"/>
        </w:rPr>
      </w:pPr>
      <w:r w:rsidRPr="00EA42C8">
        <w:rPr>
          <w:rFonts w:cs="Times New Roman"/>
        </w:rPr>
        <w:t xml:space="preserve">Az EU alacsony önellátási szintje </w:t>
      </w:r>
      <w:r w:rsidR="005D121F" w:rsidRPr="00EA42C8">
        <w:rPr>
          <w:rFonts w:cs="Times New Roman"/>
        </w:rPr>
        <w:t xml:space="preserve">a magyarországi juhtartók számára </w:t>
      </w:r>
      <w:r w:rsidRPr="00EA42C8">
        <w:rPr>
          <w:rFonts w:cs="Times New Roman"/>
        </w:rPr>
        <w:t xml:space="preserve">tartósan </w:t>
      </w:r>
      <w:r w:rsidR="005D121F" w:rsidRPr="00EA42C8">
        <w:rPr>
          <w:rFonts w:cs="Times New Roman"/>
        </w:rPr>
        <w:t>kiaknázandó alternatívát</w:t>
      </w:r>
      <w:r w:rsidRPr="00EA42C8">
        <w:rPr>
          <w:rFonts w:cs="Times New Roman"/>
        </w:rPr>
        <w:t xml:space="preserve"> jelent. A </w:t>
      </w:r>
      <w:r w:rsidR="0054638B" w:rsidRPr="00EA42C8">
        <w:rPr>
          <w:rFonts w:cs="Times New Roman"/>
        </w:rPr>
        <w:t xml:space="preserve">minőség és egyöntetű árualap alapfeltétele </w:t>
      </w:r>
      <w:r w:rsidR="007D5B59" w:rsidRPr="00EA42C8">
        <w:rPr>
          <w:rFonts w:cs="Times New Roman"/>
        </w:rPr>
        <w:t xml:space="preserve">marad </w:t>
      </w:r>
      <w:r w:rsidR="0054638B" w:rsidRPr="00EA42C8">
        <w:rPr>
          <w:rFonts w:cs="Times New Roman"/>
        </w:rPr>
        <w:t>az európai – különösen olasz</w:t>
      </w:r>
      <w:r w:rsidR="00224243" w:rsidRPr="00EA42C8">
        <w:rPr>
          <w:rFonts w:cs="Times New Roman"/>
        </w:rPr>
        <w:t>országi</w:t>
      </w:r>
      <w:r w:rsidR="0054638B" w:rsidRPr="00EA42C8">
        <w:rPr>
          <w:rFonts w:cs="Times New Roman"/>
        </w:rPr>
        <w:t xml:space="preserve"> - élőállat-piacaink megtartásának. </w:t>
      </w:r>
      <w:r w:rsidR="009179DA" w:rsidRPr="00EA42C8">
        <w:rPr>
          <w:rFonts w:cs="Times New Roman"/>
        </w:rPr>
        <w:t xml:space="preserve">Piacépítésre </w:t>
      </w:r>
      <w:r w:rsidR="001F1469" w:rsidRPr="00EA42C8">
        <w:rPr>
          <w:rFonts w:cs="Times New Roman"/>
        </w:rPr>
        <w:t xml:space="preserve">az igényes francia és </w:t>
      </w:r>
      <w:r w:rsidR="009179DA" w:rsidRPr="00EA42C8">
        <w:rPr>
          <w:rFonts w:cs="Times New Roman"/>
        </w:rPr>
        <w:t xml:space="preserve">az </w:t>
      </w:r>
      <w:r w:rsidR="001F1469" w:rsidRPr="00EA42C8">
        <w:rPr>
          <w:rFonts w:cs="Times New Roman"/>
        </w:rPr>
        <w:t xml:space="preserve">Öböl-menti </w:t>
      </w:r>
      <w:r w:rsidR="008F7364" w:rsidRPr="00EA42C8">
        <w:rPr>
          <w:rFonts w:cs="Times New Roman"/>
        </w:rPr>
        <w:t>arab országok piacán, Kínában</w:t>
      </w:r>
      <w:r w:rsidR="001F1469" w:rsidRPr="00EA42C8">
        <w:rPr>
          <w:rFonts w:cs="Times New Roman"/>
        </w:rPr>
        <w:t xml:space="preserve"> lenne lehetőség.</w:t>
      </w:r>
      <w:r w:rsidR="00E81710" w:rsidRPr="00EA42C8">
        <w:rPr>
          <w:rFonts w:cs="Times New Roman"/>
        </w:rPr>
        <w:t xml:space="preserve"> A kis </w:t>
      </w:r>
      <w:r w:rsidR="004E1D26" w:rsidRPr="00EA42C8">
        <w:rPr>
          <w:rFonts w:cs="Times New Roman"/>
        </w:rPr>
        <w:t xml:space="preserve">súlyú </w:t>
      </w:r>
      <w:r w:rsidR="00E81710" w:rsidRPr="00EA42C8">
        <w:rPr>
          <w:rFonts w:cs="Times New Roman"/>
        </w:rPr>
        <w:t>magyar bárány</w:t>
      </w:r>
      <w:r w:rsidR="004E1D26" w:rsidRPr="00EA42C8">
        <w:rPr>
          <w:rFonts w:cs="Times New Roman"/>
        </w:rPr>
        <w:t>ból készült</w:t>
      </w:r>
      <w:r w:rsidR="00E81710" w:rsidRPr="00EA42C8">
        <w:rPr>
          <w:rFonts w:cs="Times New Roman"/>
        </w:rPr>
        <w:t xml:space="preserve"> </w:t>
      </w:r>
      <w:r w:rsidR="004E1D26" w:rsidRPr="00EA42C8">
        <w:rPr>
          <w:rFonts w:cs="Times New Roman"/>
        </w:rPr>
        <w:t xml:space="preserve">minőségi hústermék </w:t>
      </w:r>
      <w:r w:rsidR="00E81710" w:rsidRPr="00EA42C8">
        <w:rPr>
          <w:rFonts w:cs="Times New Roman"/>
        </w:rPr>
        <w:t>önálló világ</w:t>
      </w:r>
      <w:r w:rsidR="004E1D26" w:rsidRPr="00EA42C8">
        <w:rPr>
          <w:rFonts w:cs="Times New Roman"/>
        </w:rPr>
        <w:t>szerte ismert termékké fejleszthető</w:t>
      </w:r>
      <w:r w:rsidR="00E81710" w:rsidRPr="00EA42C8">
        <w:rPr>
          <w:rFonts w:cs="Times New Roman"/>
        </w:rPr>
        <w:t>.</w:t>
      </w:r>
    </w:p>
    <w:p w:rsidR="00FD6E73" w:rsidRPr="00EA42C8" w:rsidRDefault="00FD6E73" w:rsidP="0054638B">
      <w:pPr>
        <w:jc w:val="both"/>
        <w:rPr>
          <w:rFonts w:cs="Times New Roman"/>
        </w:rPr>
      </w:pPr>
    </w:p>
    <w:p w:rsidR="0054638B" w:rsidRPr="00EA42C8" w:rsidRDefault="0054638B" w:rsidP="0054638B">
      <w:pPr>
        <w:jc w:val="both"/>
        <w:rPr>
          <w:rFonts w:cs="Times New Roman"/>
        </w:rPr>
      </w:pPr>
      <w:r w:rsidRPr="00EA42C8">
        <w:rPr>
          <w:rFonts w:cs="Times New Roman"/>
        </w:rPr>
        <w:t>A juhhús rendkívül alacsony hazai fogyasztási szintje (</w:t>
      </w:r>
      <w:r w:rsidR="00F978A5" w:rsidRPr="00EA42C8">
        <w:rPr>
          <w:rFonts w:cs="Times New Roman"/>
        </w:rPr>
        <w:t>0,3 kg/fő/év</w:t>
      </w:r>
      <w:r w:rsidRPr="00EA42C8">
        <w:rPr>
          <w:rFonts w:cs="Times New Roman"/>
        </w:rPr>
        <w:t>) rövid</w:t>
      </w:r>
      <w:r w:rsidR="00224243" w:rsidRPr="00EA42C8">
        <w:rPr>
          <w:rFonts w:cs="Times New Roman"/>
        </w:rPr>
        <w:t>- és közép</w:t>
      </w:r>
      <w:r w:rsidRPr="00EA42C8">
        <w:rPr>
          <w:rFonts w:cs="Times New Roman"/>
        </w:rPr>
        <w:t>távon várhatóan nem nő számottevően</w:t>
      </w:r>
      <w:r w:rsidR="00E66D15" w:rsidRPr="00EA42C8">
        <w:rPr>
          <w:rFonts w:cs="Times New Roman"/>
        </w:rPr>
        <w:t xml:space="preserve">, de bármilyen mértékű pozitív változása </w:t>
      </w:r>
      <w:r w:rsidR="00E66D15" w:rsidRPr="00EA42C8">
        <w:rPr>
          <w:rFonts w:cs="Times New Roman"/>
        </w:rPr>
        <w:lastRenderedPageBreak/>
        <w:t>stabilabb hátteret jelent az ágazatnak</w:t>
      </w:r>
      <w:r w:rsidRPr="00EA42C8">
        <w:rPr>
          <w:rFonts w:cs="Times New Roman"/>
        </w:rPr>
        <w:t xml:space="preserve">. </w:t>
      </w:r>
      <w:r w:rsidR="00FD6E73" w:rsidRPr="00EA42C8">
        <w:rPr>
          <w:rFonts w:cs="Times New Roman"/>
        </w:rPr>
        <w:t>Nőni a fog</w:t>
      </w:r>
      <w:r w:rsidRPr="00EA42C8">
        <w:rPr>
          <w:rFonts w:cs="Times New Roman"/>
        </w:rPr>
        <w:t xml:space="preserve"> </w:t>
      </w:r>
      <w:r w:rsidR="00FD6E73" w:rsidRPr="00EA42C8">
        <w:rPr>
          <w:rFonts w:cs="Times New Roman"/>
        </w:rPr>
        <w:t xml:space="preserve">a </w:t>
      </w:r>
      <w:r w:rsidRPr="00EA42C8">
        <w:rPr>
          <w:rFonts w:cs="Times New Roman"/>
        </w:rPr>
        <w:t>juhtej</w:t>
      </w:r>
      <w:r w:rsidR="00FD6E73" w:rsidRPr="00EA42C8">
        <w:rPr>
          <w:rFonts w:cs="Times New Roman"/>
        </w:rPr>
        <w:t>ből készült minőségi termékek fogyasztása a</w:t>
      </w:r>
      <w:r w:rsidRPr="00EA42C8">
        <w:rPr>
          <w:rFonts w:cs="Times New Roman"/>
        </w:rPr>
        <w:t xml:space="preserve"> hazai és exportpiacokon egyaránt</w:t>
      </w:r>
      <w:r w:rsidR="00A02B2E" w:rsidRPr="00EA42C8">
        <w:rPr>
          <w:rFonts w:cs="Times New Roman"/>
        </w:rPr>
        <w:t xml:space="preserve"> (jelenleg csak az állomány 2-3%-át fejik)</w:t>
      </w:r>
      <w:r w:rsidRPr="00EA42C8">
        <w:rPr>
          <w:rFonts w:cs="Times New Roman"/>
        </w:rPr>
        <w:t>, míg új vágási kapacitások kiépítésével új, minőségi piacok</w:t>
      </w:r>
      <w:r w:rsidR="00FD6E73" w:rsidRPr="00EA42C8">
        <w:rPr>
          <w:rFonts w:cs="Times New Roman"/>
        </w:rPr>
        <w:t>on való megjelenés is lehetővé válik</w:t>
      </w:r>
      <w:r w:rsidRPr="00EA42C8">
        <w:rPr>
          <w:rFonts w:cs="Times New Roman"/>
        </w:rPr>
        <w:t>.</w:t>
      </w:r>
    </w:p>
    <w:p w:rsidR="00FD6E73" w:rsidRPr="00EA42C8" w:rsidRDefault="00FD6E73" w:rsidP="0054638B">
      <w:pPr>
        <w:jc w:val="both"/>
        <w:rPr>
          <w:rFonts w:cs="Times New Roman"/>
        </w:rPr>
      </w:pPr>
    </w:p>
    <w:p w:rsidR="009A5B4E" w:rsidRPr="00EA42C8" w:rsidRDefault="009A5B4E" w:rsidP="0054638B">
      <w:pPr>
        <w:jc w:val="both"/>
        <w:rPr>
          <w:rFonts w:cs="Times New Roman"/>
        </w:rPr>
      </w:pPr>
      <w:r w:rsidRPr="00EA42C8">
        <w:rPr>
          <w:rFonts w:cs="Times New Roman"/>
        </w:rPr>
        <w:t xml:space="preserve">Gyepterületeink jelentős része </w:t>
      </w:r>
      <w:r w:rsidR="00550CE6" w:rsidRPr="00EA42C8">
        <w:rPr>
          <w:rFonts w:cs="Times New Roman"/>
        </w:rPr>
        <w:t xml:space="preserve">kedvezőtlen adottságú területen fekszik, kitett a szélsőséges időjárásnak és </w:t>
      </w:r>
      <w:r w:rsidRPr="00EA42C8">
        <w:rPr>
          <w:rFonts w:cs="Times New Roman"/>
        </w:rPr>
        <w:t xml:space="preserve">csak nagy ráfordítással </w:t>
      </w:r>
      <w:r w:rsidR="00FD6E73" w:rsidRPr="00EA42C8">
        <w:t xml:space="preserve">(gázolaj, gépi és emberi munkaerő), jelentős széndioxid kibocsátással </w:t>
      </w:r>
      <w:r w:rsidR="00FD6E73" w:rsidRPr="00EA42C8">
        <w:rPr>
          <w:rFonts w:cs="Times New Roman"/>
        </w:rPr>
        <w:t xml:space="preserve">tartható </w:t>
      </w:r>
      <w:proofErr w:type="spellStart"/>
      <w:r w:rsidR="00FD6E73" w:rsidRPr="00EA42C8">
        <w:rPr>
          <w:rFonts w:cs="Times New Roman"/>
        </w:rPr>
        <w:t>kultúrállapotban</w:t>
      </w:r>
      <w:proofErr w:type="spellEnd"/>
      <w:r w:rsidR="00FD6E73" w:rsidRPr="00EA42C8">
        <w:t xml:space="preserve">, ami </w:t>
      </w:r>
      <w:r w:rsidR="00550CE6" w:rsidRPr="00EA42C8">
        <w:t xml:space="preserve">egyúttal </w:t>
      </w:r>
      <w:r w:rsidR="00FD6E73" w:rsidRPr="00EA42C8">
        <w:t>a legelő élővilágának beszűkülésével jár együtt.</w:t>
      </w:r>
      <w:r w:rsidRPr="00EA42C8">
        <w:rPr>
          <w:rFonts w:cs="Times New Roman"/>
        </w:rPr>
        <w:t xml:space="preserve"> </w:t>
      </w:r>
      <w:r w:rsidR="00FD6E73" w:rsidRPr="00EA42C8">
        <w:rPr>
          <w:rFonts w:cs="Times New Roman"/>
        </w:rPr>
        <w:t>A zömében</w:t>
      </w:r>
      <w:r w:rsidR="00550CE6" w:rsidRPr="00EA42C8">
        <w:rPr>
          <w:rFonts w:cs="Times New Roman"/>
        </w:rPr>
        <w:t xml:space="preserve"> – mintegy 70%-ban -</w:t>
      </w:r>
      <w:r w:rsidR="00FD6E73" w:rsidRPr="00EA42C8">
        <w:rPr>
          <w:rFonts w:cs="Times New Roman"/>
        </w:rPr>
        <w:t xml:space="preserve"> alacsony hozamú </w:t>
      </w:r>
      <w:r w:rsidRPr="00EA42C8">
        <w:rPr>
          <w:rFonts w:cs="Times New Roman"/>
        </w:rPr>
        <w:t>hazai gyepterületek</w:t>
      </w:r>
      <w:r w:rsidR="00FD6E73" w:rsidRPr="00EA42C8">
        <w:rPr>
          <w:rFonts w:cs="Times New Roman"/>
        </w:rPr>
        <w:t xml:space="preserve"> körülményekhez képest magas</w:t>
      </w:r>
      <w:r w:rsidR="00550CE6" w:rsidRPr="00EA42C8">
        <w:rPr>
          <w:rFonts w:cs="Times New Roman"/>
        </w:rPr>
        <w:t>abb</w:t>
      </w:r>
      <w:r w:rsidR="00FD6E73" w:rsidRPr="00EA42C8">
        <w:rPr>
          <w:rFonts w:cs="Times New Roman"/>
        </w:rPr>
        <w:t xml:space="preserve"> fokú </w:t>
      </w:r>
      <w:r w:rsidRPr="00EA42C8">
        <w:rPr>
          <w:rFonts w:cs="Times New Roman"/>
        </w:rPr>
        <w:t>hasznosítása</w:t>
      </w:r>
      <w:r w:rsidR="00FD6E73" w:rsidRPr="00EA42C8">
        <w:rPr>
          <w:rFonts w:cs="Times New Roman"/>
        </w:rPr>
        <w:t xml:space="preserve">, </w:t>
      </w:r>
      <w:r w:rsidRPr="00EA42C8">
        <w:rPr>
          <w:rFonts w:cs="Times New Roman"/>
        </w:rPr>
        <w:t xml:space="preserve">a </w:t>
      </w:r>
      <w:r w:rsidR="00FD6E73" w:rsidRPr="00EA42C8">
        <w:rPr>
          <w:rFonts w:cs="Times New Roman"/>
        </w:rPr>
        <w:t>hatékony</w:t>
      </w:r>
      <w:r w:rsidR="00550CE6" w:rsidRPr="00EA42C8">
        <w:rPr>
          <w:rFonts w:cs="Times New Roman"/>
        </w:rPr>
        <w:t>abb</w:t>
      </w:r>
      <w:r w:rsidR="00FD6E73" w:rsidRPr="00EA42C8">
        <w:rPr>
          <w:rFonts w:cs="Times New Roman"/>
        </w:rPr>
        <w:t xml:space="preserve"> </w:t>
      </w:r>
      <w:r w:rsidRPr="00EA42C8">
        <w:rPr>
          <w:rFonts w:cs="Times New Roman"/>
        </w:rPr>
        <w:t>gyepgazdálkodás</w:t>
      </w:r>
      <w:r w:rsidR="00FD6E73" w:rsidRPr="00EA42C8">
        <w:rPr>
          <w:rFonts w:cs="Times New Roman"/>
        </w:rPr>
        <w:t xml:space="preserve"> </w:t>
      </w:r>
      <w:r w:rsidR="00550CE6" w:rsidRPr="00EA42C8">
        <w:rPr>
          <w:rFonts w:cs="Times New Roman"/>
        </w:rPr>
        <w:t xml:space="preserve">fontos </w:t>
      </w:r>
      <w:r w:rsidR="00FD6E73" w:rsidRPr="00EA42C8">
        <w:rPr>
          <w:rFonts w:cs="Times New Roman"/>
        </w:rPr>
        <w:t xml:space="preserve">alapja </w:t>
      </w:r>
      <w:r w:rsidR="00550CE6" w:rsidRPr="00EA42C8">
        <w:rPr>
          <w:rFonts w:cs="Times New Roman"/>
        </w:rPr>
        <w:t xml:space="preserve">lenne </w:t>
      </w:r>
      <w:r w:rsidR="00FD6E73" w:rsidRPr="00EA42C8">
        <w:rPr>
          <w:rFonts w:cs="Times New Roman"/>
        </w:rPr>
        <w:t>a juhágazat fejlődésének</w:t>
      </w:r>
      <w:r w:rsidRPr="00EA42C8">
        <w:rPr>
          <w:rFonts w:cs="Times New Roman"/>
        </w:rPr>
        <w:t>.</w:t>
      </w:r>
    </w:p>
    <w:p w:rsidR="0036693A" w:rsidRPr="00EA42C8" w:rsidRDefault="0036693A" w:rsidP="0054638B">
      <w:pPr>
        <w:jc w:val="both"/>
        <w:rPr>
          <w:rFonts w:cs="Times New Roman"/>
        </w:rPr>
      </w:pPr>
    </w:p>
    <w:p w:rsidR="00203A87" w:rsidRPr="00EA42C8" w:rsidRDefault="0036693A" w:rsidP="008C14BA">
      <w:pPr>
        <w:shd w:val="clear" w:color="auto" w:fill="FFFFFF"/>
        <w:rPr>
          <w:rFonts w:eastAsia="Gulim" w:cs="Times New Roman"/>
        </w:rPr>
      </w:pPr>
      <w:r w:rsidRPr="00EA42C8">
        <w:rPr>
          <w:rFonts w:eastAsia="Gulim" w:cs="Times New Roman"/>
        </w:rPr>
        <w:t>Hosszútávon 1.</w:t>
      </w:r>
      <w:r w:rsidR="00FD6E73" w:rsidRPr="00EA42C8">
        <w:rPr>
          <w:rFonts w:eastAsia="Gulim" w:cs="Times New Roman"/>
        </w:rPr>
        <w:t>500.000 nőivarú kiskérődző</w:t>
      </w:r>
      <w:r w:rsidRPr="00EA42C8">
        <w:rPr>
          <w:rFonts w:eastAsia="Gulim" w:cs="Times New Roman"/>
        </w:rPr>
        <w:t xml:space="preserve"> </w:t>
      </w:r>
      <w:r w:rsidR="003E745B" w:rsidRPr="00EA42C8">
        <w:rPr>
          <w:rFonts w:eastAsia="Gulim" w:cs="Times New Roman"/>
        </w:rPr>
        <w:t xml:space="preserve">tartását tűzzük ki célul </w:t>
      </w:r>
      <w:r w:rsidRPr="00EA42C8">
        <w:rPr>
          <w:rFonts w:eastAsia="Gulim" w:cs="Times New Roman"/>
        </w:rPr>
        <w:t>Magyarországon.</w:t>
      </w:r>
    </w:p>
    <w:p w:rsidR="00834085" w:rsidRPr="00EA42C8" w:rsidRDefault="00834085" w:rsidP="008C14BA">
      <w:pPr>
        <w:shd w:val="clear" w:color="auto" w:fill="FFFFFF"/>
        <w:rPr>
          <w:rFonts w:eastAsia="Gulim" w:cs="Times New Roman"/>
        </w:rPr>
      </w:pPr>
    </w:p>
    <w:p w:rsidR="009A1AAA" w:rsidRPr="00EA42C8" w:rsidRDefault="009A1AAA" w:rsidP="009A1AAA">
      <w:pPr>
        <w:pStyle w:val="Listaszerbekezds"/>
        <w:rPr>
          <w:rFonts w:cs="Times New Roman"/>
          <w:b/>
        </w:rPr>
      </w:pPr>
    </w:p>
    <w:p w:rsidR="009A1AAA" w:rsidRPr="00EA42C8" w:rsidRDefault="009A1AAA" w:rsidP="00F75992">
      <w:pPr>
        <w:pStyle w:val="Listaszerbekezds"/>
        <w:numPr>
          <w:ilvl w:val="0"/>
          <w:numId w:val="7"/>
        </w:numPr>
        <w:shd w:val="clear" w:color="auto" w:fill="FFFFFF"/>
        <w:ind w:left="0" w:firstLine="0"/>
        <w:rPr>
          <w:rFonts w:cs="Times New Roman"/>
          <w:b/>
        </w:rPr>
      </w:pPr>
      <w:r w:rsidRPr="00EA42C8">
        <w:rPr>
          <w:rFonts w:cs="Times New Roman"/>
          <w:b/>
        </w:rPr>
        <w:t>Halgazdálkodás</w:t>
      </w:r>
    </w:p>
    <w:p w:rsidR="00226505" w:rsidRPr="00EA42C8" w:rsidRDefault="00226505" w:rsidP="009A1AAA">
      <w:pPr>
        <w:shd w:val="clear" w:color="auto" w:fill="FFFFFF"/>
        <w:jc w:val="both"/>
        <w:rPr>
          <w:rFonts w:cs="Times New Roman"/>
          <w:b/>
        </w:rPr>
      </w:pPr>
    </w:p>
    <w:p w:rsidR="00226505" w:rsidRPr="00EA42C8" w:rsidRDefault="00226505" w:rsidP="00226505">
      <w:pPr>
        <w:jc w:val="both"/>
        <w:rPr>
          <w:rFonts w:cs="Times New Roman"/>
          <w:i/>
        </w:rPr>
      </w:pPr>
      <w:r w:rsidRPr="00EA42C8">
        <w:rPr>
          <w:rFonts w:cs="Times New Roman"/>
          <w:i/>
        </w:rPr>
        <w:t>Helyzetkép</w:t>
      </w:r>
    </w:p>
    <w:p w:rsidR="00B0409E" w:rsidRPr="00EA42C8" w:rsidRDefault="005F702D" w:rsidP="005F702D">
      <w:pPr>
        <w:jc w:val="both"/>
        <w:rPr>
          <w:rFonts w:cs="Times New Roman"/>
        </w:rPr>
      </w:pPr>
      <w:r w:rsidRPr="00EA42C8">
        <w:rPr>
          <w:rFonts w:cs="Times New Roman"/>
        </w:rPr>
        <w:t xml:space="preserve">A tengeri túlhalászások miatt az édesvízi </w:t>
      </w:r>
      <w:proofErr w:type="spellStart"/>
      <w:r w:rsidRPr="00EA42C8">
        <w:rPr>
          <w:rFonts w:cs="Times New Roman"/>
        </w:rPr>
        <w:t>akvakultúra</w:t>
      </w:r>
      <w:proofErr w:type="spellEnd"/>
      <w:r w:rsidRPr="00EA42C8">
        <w:rPr>
          <w:rFonts w:cs="Times New Roman"/>
        </w:rPr>
        <w:t xml:space="preserve"> szerepe folyamatosan felértékelődik, a halhús iránti igényt egyre inkább az </w:t>
      </w:r>
      <w:proofErr w:type="spellStart"/>
      <w:r w:rsidRPr="00EA42C8">
        <w:rPr>
          <w:rFonts w:cs="Times New Roman"/>
        </w:rPr>
        <w:t>akvakultúrás</w:t>
      </w:r>
      <w:proofErr w:type="spellEnd"/>
      <w:r w:rsidRPr="00EA42C8">
        <w:rPr>
          <w:rFonts w:cs="Times New Roman"/>
        </w:rPr>
        <w:t xml:space="preserve"> haltermelés elégítheti ki. A világtermeléséből emberi fogyasztásra közvetlenül élelmiszerként 136 millió tonna hasznosult, ami a hal élősúlyával számolva 19 kg/fő átlagfogyasztást jelent, az EU-ban ez 24 kg/fő körül alakul évek óta. </w:t>
      </w:r>
      <w:r w:rsidR="00A85B59" w:rsidRPr="00EA42C8">
        <w:rPr>
          <w:rFonts w:cs="Times New Roman"/>
        </w:rPr>
        <w:t xml:space="preserve">Míg </w:t>
      </w:r>
      <w:r w:rsidR="00A85B59" w:rsidRPr="00EA42C8">
        <w:t>Európában az édesvízben termelt halak 16%-át Magyarországon állítják elő</w:t>
      </w:r>
      <w:r w:rsidR="008A7C6A" w:rsidRPr="00EA42C8">
        <w:rPr>
          <w:rFonts w:cs="Times New Roman"/>
        </w:rPr>
        <w:t>, mi vagyunk az</w:t>
      </w:r>
      <w:r w:rsidRPr="00EA42C8">
        <w:rPr>
          <w:rFonts w:cs="Times New Roman"/>
        </w:rPr>
        <w:t xml:space="preserve"> EU harmadik legnagyobb pontytermelője, </w:t>
      </w:r>
      <w:r w:rsidR="0013729E" w:rsidRPr="00EA42C8">
        <w:rPr>
          <w:rFonts w:cs="Times New Roman"/>
        </w:rPr>
        <w:t xml:space="preserve">afrikai </w:t>
      </w:r>
      <w:proofErr w:type="gramStart"/>
      <w:r w:rsidR="0013729E" w:rsidRPr="00EA42C8">
        <w:rPr>
          <w:rFonts w:cs="Times New Roman"/>
        </w:rPr>
        <w:t>harcsa termelésben</w:t>
      </w:r>
      <w:proofErr w:type="gramEnd"/>
      <w:r w:rsidRPr="00EA42C8">
        <w:rPr>
          <w:rFonts w:cs="Times New Roman"/>
        </w:rPr>
        <w:t xml:space="preserve"> </w:t>
      </w:r>
      <w:r w:rsidR="00A85B59" w:rsidRPr="00EA42C8">
        <w:rPr>
          <w:rFonts w:cs="Times New Roman"/>
        </w:rPr>
        <w:t xml:space="preserve">pedig </w:t>
      </w:r>
      <w:r w:rsidR="0013729E" w:rsidRPr="00EA42C8">
        <w:rPr>
          <w:rFonts w:cs="Times New Roman"/>
        </w:rPr>
        <w:t xml:space="preserve">az első </w:t>
      </w:r>
      <w:r w:rsidRPr="00EA42C8">
        <w:rPr>
          <w:rFonts w:cs="Times New Roman"/>
        </w:rPr>
        <w:t>helye</w:t>
      </w:r>
      <w:r w:rsidR="008A7C6A" w:rsidRPr="00EA42C8">
        <w:rPr>
          <w:rFonts w:cs="Times New Roman"/>
        </w:rPr>
        <w:t xml:space="preserve">n áll a tagországok rangsorában, </w:t>
      </w:r>
      <w:r w:rsidR="00A85B59" w:rsidRPr="00EA42C8">
        <w:rPr>
          <w:rFonts w:cs="Times New Roman"/>
        </w:rPr>
        <w:t xml:space="preserve">addig az egy főre jutó halfogyasztásunk mélyen az Európai Unió </w:t>
      </w:r>
      <w:r w:rsidR="007A599E" w:rsidRPr="00EA42C8">
        <w:rPr>
          <w:rFonts w:cs="Times New Roman"/>
        </w:rPr>
        <w:t xml:space="preserve">24 kg/fős </w:t>
      </w:r>
      <w:r w:rsidR="00A85B59" w:rsidRPr="00EA42C8">
        <w:rPr>
          <w:rFonts w:cs="Times New Roman"/>
        </w:rPr>
        <w:t xml:space="preserve">átlaga alatt van a maga </w:t>
      </w:r>
      <w:r w:rsidR="00CE67B5" w:rsidRPr="00EA42C8">
        <w:rPr>
          <w:rFonts w:cs="Times New Roman"/>
        </w:rPr>
        <w:t>5,3</w:t>
      </w:r>
      <w:r w:rsidR="00A85B59" w:rsidRPr="00EA42C8">
        <w:rPr>
          <w:rFonts w:cs="Times New Roman"/>
        </w:rPr>
        <w:t xml:space="preserve"> kg/fő mennyiségével.</w:t>
      </w:r>
      <w:r w:rsidR="00CE67B5" w:rsidRPr="00EA42C8">
        <w:rPr>
          <w:rFonts w:cs="Times New Roman"/>
        </w:rPr>
        <w:t xml:space="preserve"> Mindez annak ellenére van így, hogy 2000 és 2014 között közel 30%-kal nőtt a hazai fogyasztás.</w:t>
      </w:r>
    </w:p>
    <w:p w:rsidR="00B0409E" w:rsidRPr="00EA42C8" w:rsidRDefault="00B0409E" w:rsidP="005F702D">
      <w:pPr>
        <w:jc w:val="both"/>
        <w:rPr>
          <w:rFonts w:cs="Times New Roman"/>
        </w:rPr>
      </w:pPr>
    </w:p>
    <w:p w:rsidR="00A85B59" w:rsidRPr="00EA42C8" w:rsidRDefault="00A85B59" w:rsidP="00A85B59">
      <w:pPr>
        <w:jc w:val="both"/>
        <w:rPr>
          <w:rFonts w:cs="Times New Roman"/>
        </w:rPr>
      </w:pPr>
      <w:r w:rsidRPr="00EA42C8">
        <w:t>Magyarország évente közelítőleg 28.000 tonna halat termel, ebből 15.050 tonna az étkezési célra lehalászott mennyiség, ami Európa termelésének csak 1%-át teszi ki</w:t>
      </w:r>
      <w:proofErr w:type="gramStart"/>
      <w:r w:rsidRPr="00EA42C8">
        <w:t>.,</w:t>
      </w:r>
      <w:proofErr w:type="gramEnd"/>
      <w:r w:rsidRPr="00EA42C8">
        <w:t xml:space="preserve"> emellett afrikaiharcsa-termelésben az első helyet foglaljuk el. </w:t>
      </w:r>
    </w:p>
    <w:p w:rsidR="00B0409E" w:rsidRPr="00EA42C8" w:rsidRDefault="00B0409E" w:rsidP="00B0409E">
      <w:pPr>
        <w:jc w:val="both"/>
        <w:rPr>
          <w:rFonts w:cs="Times New Roman"/>
          <w:i/>
        </w:rPr>
      </w:pPr>
    </w:p>
    <w:p w:rsidR="00B0409E" w:rsidRPr="00EA42C8" w:rsidRDefault="003E745B" w:rsidP="00B0409E">
      <w:pPr>
        <w:jc w:val="both"/>
        <w:rPr>
          <w:rFonts w:cs="Times New Roman"/>
          <w:i/>
        </w:rPr>
      </w:pPr>
      <w:r w:rsidRPr="00EA42C8">
        <w:rPr>
          <w:rFonts w:cs="Times New Roman"/>
          <w:i/>
        </w:rPr>
        <w:t>L</w:t>
      </w:r>
      <w:r w:rsidR="00B0409E" w:rsidRPr="00EA42C8">
        <w:rPr>
          <w:rFonts w:cs="Times New Roman"/>
          <w:i/>
        </w:rPr>
        <w:t>ehetőségek</w:t>
      </w:r>
      <w:r w:rsidRPr="00EA42C8">
        <w:rPr>
          <w:rFonts w:cs="Times New Roman"/>
          <w:i/>
        </w:rPr>
        <w:t xml:space="preserve"> és feladatok</w:t>
      </w:r>
    </w:p>
    <w:p w:rsidR="00BE74A3" w:rsidRPr="00EA42C8" w:rsidRDefault="0013729E" w:rsidP="00B0409E">
      <w:pPr>
        <w:jc w:val="both"/>
        <w:rPr>
          <w:rFonts w:cs="Times New Roman"/>
        </w:rPr>
      </w:pPr>
      <w:r w:rsidRPr="00EA42C8">
        <w:rPr>
          <w:rFonts w:cs="Times New Roman"/>
        </w:rPr>
        <w:t xml:space="preserve">A csökkenő tengeri fogások és az egyre inkább veszélybe kerülő tengeri halállományok ellenére a hal iránti kereslet folyamatosan növekszik. Ezt a növekvő igényt csak a dinamikusan fejlődő világszintű </w:t>
      </w:r>
      <w:proofErr w:type="spellStart"/>
      <w:r w:rsidRPr="00EA42C8">
        <w:rPr>
          <w:rFonts w:cs="Times New Roman"/>
        </w:rPr>
        <w:t>akvakultúra</w:t>
      </w:r>
      <w:proofErr w:type="spellEnd"/>
      <w:r w:rsidRPr="00EA42C8">
        <w:rPr>
          <w:rFonts w:cs="Times New Roman"/>
        </w:rPr>
        <w:t xml:space="preserve"> képes kielégíteni. </w:t>
      </w:r>
    </w:p>
    <w:p w:rsidR="00BE74A3" w:rsidRPr="00EA42C8" w:rsidRDefault="00BE74A3" w:rsidP="00B0409E">
      <w:pPr>
        <w:jc w:val="both"/>
        <w:rPr>
          <w:rFonts w:cs="Times New Roman"/>
        </w:rPr>
      </w:pPr>
    </w:p>
    <w:p w:rsidR="00B0409E" w:rsidRPr="00EA42C8" w:rsidRDefault="00CE67B5" w:rsidP="00B0409E">
      <w:pPr>
        <w:jc w:val="both"/>
        <w:rPr>
          <w:rFonts w:cs="Times New Roman"/>
        </w:rPr>
      </w:pPr>
      <w:r w:rsidRPr="00EA42C8">
        <w:rPr>
          <w:rFonts w:cs="Times New Roman"/>
        </w:rPr>
        <w:t>Terveink szerint a</w:t>
      </w:r>
      <w:r w:rsidR="00E01DA3" w:rsidRPr="00EA42C8">
        <w:rPr>
          <w:rFonts w:cs="Times New Roman"/>
        </w:rPr>
        <w:t xml:space="preserve"> hazai fogyasztói igények változása révén a hagyományosan karácsonyhoz kötődő halfogyasztási időszak kevéssé szezonfüggővé válik. Folyamatos tájékoztatási kampányok révén a lakosság számára is a hétköznapi magyar konyha részévé válnak a haltermékekből készíthető ételek</w:t>
      </w:r>
      <w:r w:rsidR="00D15F7B" w:rsidRPr="00EA42C8">
        <w:rPr>
          <w:rFonts w:cs="Times New Roman"/>
        </w:rPr>
        <w:t xml:space="preserve">, a hazai </w:t>
      </w:r>
      <w:proofErr w:type="spellStart"/>
      <w:r w:rsidR="00D15F7B" w:rsidRPr="00EA42C8">
        <w:rPr>
          <w:rFonts w:cs="Times New Roman"/>
        </w:rPr>
        <w:t>halhúsfogyasztás</w:t>
      </w:r>
      <w:proofErr w:type="spellEnd"/>
      <w:r w:rsidR="00D15F7B" w:rsidRPr="00EA42C8">
        <w:rPr>
          <w:rFonts w:cs="Times New Roman"/>
        </w:rPr>
        <w:t xml:space="preserve"> 10kg/fő/év körülire növelhető. </w:t>
      </w:r>
      <w:r w:rsidR="00E01DA3" w:rsidRPr="00EA42C8">
        <w:rPr>
          <w:rFonts w:cs="Times New Roman"/>
        </w:rPr>
        <w:t xml:space="preserve">A fogyasztás növekedésének </w:t>
      </w:r>
      <w:r w:rsidR="00D15F7B" w:rsidRPr="00EA42C8">
        <w:rPr>
          <w:rFonts w:cs="Times New Roman"/>
        </w:rPr>
        <w:t>fő</w:t>
      </w:r>
      <w:r w:rsidR="00E01DA3" w:rsidRPr="00EA42C8">
        <w:rPr>
          <w:rFonts w:cs="Times New Roman"/>
        </w:rPr>
        <w:t xml:space="preserve"> mozgatórugója a feldolgozott, nagy hozzáadott értékű </w:t>
      </w:r>
      <w:r w:rsidR="00D15F7B" w:rsidRPr="00EA42C8">
        <w:rPr>
          <w:rFonts w:cs="Times New Roman"/>
        </w:rPr>
        <w:t xml:space="preserve">és fogyasztóbarát </w:t>
      </w:r>
      <w:r w:rsidR="00E01DA3" w:rsidRPr="00EA42C8">
        <w:rPr>
          <w:rFonts w:cs="Times New Roman"/>
        </w:rPr>
        <w:t xml:space="preserve">haltermékek </w:t>
      </w:r>
      <w:r w:rsidR="00D15F7B" w:rsidRPr="00EA42C8">
        <w:rPr>
          <w:rFonts w:cs="Times New Roman"/>
        </w:rPr>
        <w:t xml:space="preserve">(szálkamentes, félkész és késztermékek) </w:t>
      </w:r>
      <w:r w:rsidR="00E01DA3" w:rsidRPr="00EA42C8">
        <w:rPr>
          <w:rFonts w:cs="Times New Roman"/>
        </w:rPr>
        <w:t>előállításá</w:t>
      </w:r>
      <w:r w:rsidR="00D15F7B" w:rsidRPr="00EA42C8">
        <w:rPr>
          <w:rFonts w:cs="Times New Roman"/>
        </w:rPr>
        <w:t>nak széles körűvé válása, ami a hazai értékesítési lehetőségek mellett az</w:t>
      </w:r>
      <w:r w:rsidR="00E01DA3" w:rsidRPr="00EA42C8">
        <w:rPr>
          <w:rFonts w:cs="Times New Roman"/>
        </w:rPr>
        <w:t xml:space="preserve"> exportlehetőségek kiszélesedéséhez is vezet, csökkentve a </w:t>
      </w:r>
      <w:r w:rsidR="00E01DA3" w:rsidRPr="00EA42C8">
        <w:rPr>
          <w:rFonts w:cs="Times New Roman"/>
        </w:rPr>
        <w:lastRenderedPageBreak/>
        <w:t xml:space="preserve">jelenlegi erős </w:t>
      </w:r>
      <w:r w:rsidR="00B0409E" w:rsidRPr="00EA42C8">
        <w:rPr>
          <w:rFonts w:cs="Times New Roman"/>
        </w:rPr>
        <w:t>kiszolgáltatott</w:t>
      </w:r>
      <w:r w:rsidR="00E01DA3" w:rsidRPr="00EA42C8">
        <w:rPr>
          <w:rFonts w:cs="Times New Roman"/>
        </w:rPr>
        <w:t>ságot az értékesítés zömét végző kiskereskedelmi hálózatok irányába</w:t>
      </w:r>
      <w:r w:rsidR="00B0409E" w:rsidRPr="00EA42C8">
        <w:rPr>
          <w:rFonts w:cs="Times New Roman"/>
        </w:rPr>
        <w:t xml:space="preserve">. </w:t>
      </w:r>
    </w:p>
    <w:p w:rsidR="00B0409E" w:rsidRPr="00EA42C8" w:rsidRDefault="00B0409E" w:rsidP="00B0409E">
      <w:pPr>
        <w:jc w:val="both"/>
        <w:rPr>
          <w:rFonts w:cs="Times New Roman"/>
        </w:rPr>
      </w:pPr>
    </w:p>
    <w:p w:rsidR="005F702D" w:rsidRPr="00EA42C8" w:rsidRDefault="005F702D" w:rsidP="005F702D">
      <w:pPr>
        <w:jc w:val="both"/>
        <w:rPr>
          <w:rFonts w:cs="Times New Roman"/>
        </w:rPr>
      </w:pPr>
      <w:r w:rsidRPr="00EA42C8">
        <w:rPr>
          <w:rFonts w:cs="Times New Roman"/>
        </w:rPr>
        <w:t>A</w:t>
      </w:r>
      <w:r w:rsidR="00E01DA3" w:rsidRPr="00EA42C8">
        <w:rPr>
          <w:rFonts w:cs="Times New Roman"/>
        </w:rPr>
        <w:t xml:space="preserve"> megfelelő árualap előállításához termelői oldalon </w:t>
      </w:r>
      <w:r w:rsidR="003A330C" w:rsidRPr="00EA42C8">
        <w:rPr>
          <w:rFonts w:cs="Times New Roman"/>
        </w:rPr>
        <w:t xml:space="preserve">új </w:t>
      </w:r>
      <w:proofErr w:type="spellStart"/>
      <w:r w:rsidR="003A330C" w:rsidRPr="00EA42C8">
        <w:rPr>
          <w:rFonts w:cs="Times New Roman"/>
        </w:rPr>
        <w:t>halastavi</w:t>
      </w:r>
      <w:proofErr w:type="spellEnd"/>
      <w:r w:rsidR="003A330C" w:rsidRPr="00EA42C8">
        <w:rPr>
          <w:rFonts w:cs="Times New Roman"/>
        </w:rPr>
        <w:t xml:space="preserve"> kapacitások létesül</w:t>
      </w:r>
      <w:r w:rsidR="003C2C8E" w:rsidRPr="00EA42C8">
        <w:rPr>
          <w:rFonts w:cs="Times New Roman"/>
        </w:rPr>
        <w:t>ése szükséges</w:t>
      </w:r>
      <w:proofErr w:type="gramStart"/>
      <w:r w:rsidR="003A330C" w:rsidRPr="00EA42C8">
        <w:rPr>
          <w:rFonts w:cs="Times New Roman"/>
        </w:rPr>
        <w:t>,</w:t>
      </w:r>
      <w:r w:rsidR="00E01DA3" w:rsidRPr="00EA42C8">
        <w:rPr>
          <w:rFonts w:cs="Times New Roman"/>
        </w:rPr>
        <w:t>a</w:t>
      </w:r>
      <w:proofErr w:type="gramEnd"/>
      <w:r w:rsidR="00E01DA3" w:rsidRPr="00EA42C8">
        <w:rPr>
          <w:rFonts w:cs="Times New Roman"/>
        </w:rPr>
        <w:t xml:space="preserve"> termelési folyamatok</w:t>
      </w:r>
      <w:r w:rsidRPr="00EA42C8">
        <w:rPr>
          <w:rFonts w:cs="Times New Roman"/>
        </w:rPr>
        <w:t xml:space="preserve"> </w:t>
      </w:r>
      <w:r w:rsidR="00E01DA3" w:rsidRPr="00EA42C8">
        <w:rPr>
          <w:rFonts w:cs="Times New Roman"/>
        </w:rPr>
        <w:t>gépesítése</w:t>
      </w:r>
      <w:r w:rsidR="003C2C8E" w:rsidRPr="00EA42C8">
        <w:rPr>
          <w:rFonts w:cs="Times New Roman"/>
        </w:rPr>
        <w:t xml:space="preserve"> mellett</w:t>
      </w:r>
      <w:r w:rsidRPr="00EA42C8">
        <w:rPr>
          <w:rFonts w:cs="Times New Roman"/>
        </w:rPr>
        <w:t xml:space="preserve">. </w:t>
      </w:r>
      <w:r w:rsidR="00D15F7B" w:rsidRPr="00EA42C8">
        <w:rPr>
          <w:rFonts w:cs="Times New Roman"/>
        </w:rPr>
        <w:t>A</w:t>
      </w:r>
      <w:r w:rsidRPr="00EA42C8">
        <w:rPr>
          <w:rFonts w:cs="Times New Roman"/>
        </w:rPr>
        <w:t xml:space="preserve"> </w:t>
      </w:r>
      <w:proofErr w:type="spellStart"/>
      <w:r w:rsidRPr="00EA42C8">
        <w:rPr>
          <w:rFonts w:cs="Times New Roman"/>
        </w:rPr>
        <w:t>halastavi</w:t>
      </w:r>
      <w:proofErr w:type="spellEnd"/>
      <w:r w:rsidRPr="00EA42C8">
        <w:rPr>
          <w:rFonts w:cs="Times New Roman"/>
        </w:rPr>
        <w:t xml:space="preserve"> haltermelés mellett </w:t>
      </w:r>
      <w:r w:rsidR="00D15F7B" w:rsidRPr="00EA42C8">
        <w:rPr>
          <w:rFonts w:cs="Times New Roman"/>
        </w:rPr>
        <w:t>meghatározóvá vál</w:t>
      </w:r>
      <w:r w:rsidR="003C2C8E" w:rsidRPr="00EA42C8">
        <w:rPr>
          <w:rFonts w:cs="Times New Roman"/>
        </w:rPr>
        <w:t>hat</w:t>
      </w:r>
      <w:r w:rsidR="00D15F7B" w:rsidRPr="00EA42C8">
        <w:rPr>
          <w:rFonts w:cs="Times New Roman"/>
        </w:rPr>
        <w:t xml:space="preserve"> </w:t>
      </w:r>
      <w:r w:rsidRPr="00EA42C8">
        <w:rPr>
          <w:rFonts w:cs="Times New Roman"/>
        </w:rPr>
        <w:t>az innovatív technológiákon alapuló, fe</w:t>
      </w:r>
      <w:r w:rsidR="00D15F7B" w:rsidRPr="00EA42C8">
        <w:rPr>
          <w:rFonts w:cs="Times New Roman"/>
        </w:rPr>
        <w:t xml:space="preserve">jlett </w:t>
      </w:r>
      <w:proofErr w:type="spellStart"/>
      <w:r w:rsidR="00D15F7B" w:rsidRPr="00EA42C8">
        <w:rPr>
          <w:rFonts w:cs="Times New Roman"/>
        </w:rPr>
        <w:t>akvakultúrás</w:t>
      </w:r>
      <w:proofErr w:type="spellEnd"/>
      <w:r w:rsidR="00D15F7B" w:rsidRPr="00EA42C8">
        <w:rPr>
          <w:rFonts w:cs="Times New Roman"/>
        </w:rPr>
        <w:t xml:space="preserve"> </w:t>
      </w:r>
      <w:r w:rsidR="003A330C" w:rsidRPr="00EA42C8">
        <w:rPr>
          <w:rFonts w:cs="Times New Roman"/>
        </w:rPr>
        <w:t xml:space="preserve">intenzív </w:t>
      </w:r>
      <w:r w:rsidR="00D15F7B" w:rsidRPr="00EA42C8">
        <w:rPr>
          <w:rFonts w:cs="Times New Roman"/>
        </w:rPr>
        <w:t>haltermelés, amely t</w:t>
      </w:r>
      <w:r w:rsidRPr="00EA42C8">
        <w:rPr>
          <w:rFonts w:cs="Times New Roman"/>
        </w:rPr>
        <w:t>ermelékeny</w:t>
      </w:r>
      <w:r w:rsidR="00D15F7B" w:rsidRPr="00EA42C8">
        <w:rPr>
          <w:rFonts w:cs="Times New Roman"/>
        </w:rPr>
        <w:t xml:space="preserve">, </w:t>
      </w:r>
      <w:r w:rsidRPr="00EA42C8">
        <w:rPr>
          <w:rFonts w:cs="Times New Roman"/>
        </w:rPr>
        <w:t>víztakarékos</w:t>
      </w:r>
      <w:r w:rsidR="00D15F7B" w:rsidRPr="00EA42C8">
        <w:rPr>
          <w:rFonts w:cs="Times New Roman"/>
        </w:rPr>
        <w:t xml:space="preserve"> és </w:t>
      </w:r>
      <w:r w:rsidRPr="00EA42C8">
        <w:rPr>
          <w:rFonts w:cs="Times New Roman"/>
        </w:rPr>
        <w:t>környezetbarát</w:t>
      </w:r>
      <w:r w:rsidR="00D15F7B" w:rsidRPr="00EA42C8">
        <w:rPr>
          <w:rFonts w:cs="Times New Roman"/>
        </w:rPr>
        <w:t xml:space="preserve"> technológiákon nyugszik</w:t>
      </w:r>
      <w:r w:rsidRPr="00EA42C8">
        <w:rPr>
          <w:rFonts w:cs="Times New Roman"/>
        </w:rPr>
        <w:t>.</w:t>
      </w:r>
      <w:r w:rsidR="00D15F7B" w:rsidRPr="00EA42C8">
        <w:rPr>
          <w:rFonts w:cs="Times New Roman"/>
        </w:rPr>
        <w:t xml:space="preserve"> </w:t>
      </w:r>
      <w:r w:rsidR="003C2C8E" w:rsidRPr="00EA42C8">
        <w:rPr>
          <w:rFonts w:cs="Times New Roman"/>
        </w:rPr>
        <w:t>A</w:t>
      </w:r>
      <w:r w:rsidR="00D15F7B" w:rsidRPr="00EA42C8">
        <w:rPr>
          <w:rFonts w:cs="Times New Roman"/>
        </w:rPr>
        <w:t xml:space="preserve"> </w:t>
      </w:r>
      <w:r w:rsidRPr="00EA42C8">
        <w:rPr>
          <w:rFonts w:cs="Times New Roman"/>
        </w:rPr>
        <w:t xml:space="preserve">geotermikus energiára alapozott </w:t>
      </w:r>
      <w:proofErr w:type="spellStart"/>
      <w:r w:rsidRPr="00EA42C8">
        <w:rPr>
          <w:rFonts w:cs="Times New Roman"/>
        </w:rPr>
        <w:t>haltermelés</w:t>
      </w:r>
      <w:r w:rsidR="003C2C8E" w:rsidRPr="00EA42C8">
        <w:rPr>
          <w:rFonts w:cs="Times New Roman"/>
        </w:rPr>
        <w:t>a</w:t>
      </w:r>
      <w:proofErr w:type="spellEnd"/>
      <w:r w:rsidR="003C2C8E" w:rsidRPr="00EA42C8">
        <w:rPr>
          <w:rFonts w:cs="Times New Roman"/>
        </w:rPr>
        <w:t xml:space="preserve"> </w:t>
      </w:r>
      <w:r w:rsidR="003A330C" w:rsidRPr="00EA42C8">
        <w:rPr>
          <w:rFonts w:cs="Times New Roman"/>
        </w:rPr>
        <w:t xml:space="preserve">nagy exportpotenciállal rendelkező, egzotikusnak nevezhető halfajok </w:t>
      </w:r>
      <w:r w:rsidRPr="00EA42C8">
        <w:rPr>
          <w:rFonts w:cs="Times New Roman"/>
        </w:rPr>
        <w:t>termel</w:t>
      </w:r>
      <w:r w:rsidR="00D15F7B" w:rsidRPr="00EA42C8">
        <w:rPr>
          <w:rFonts w:cs="Times New Roman"/>
        </w:rPr>
        <w:t>ésének nyújt</w:t>
      </w:r>
      <w:r w:rsidR="003C2C8E" w:rsidRPr="00EA42C8">
        <w:rPr>
          <w:rFonts w:cs="Times New Roman"/>
        </w:rPr>
        <w:t>hat</w:t>
      </w:r>
      <w:r w:rsidR="00D15F7B" w:rsidRPr="00EA42C8">
        <w:rPr>
          <w:rFonts w:cs="Times New Roman"/>
        </w:rPr>
        <w:t xml:space="preserve"> kiváló lehetőséget.</w:t>
      </w:r>
    </w:p>
    <w:p w:rsidR="00D15F7B" w:rsidRPr="00EA42C8" w:rsidRDefault="00D15F7B" w:rsidP="005F702D">
      <w:pPr>
        <w:jc w:val="both"/>
        <w:rPr>
          <w:rFonts w:cs="Times New Roman"/>
        </w:rPr>
      </w:pPr>
    </w:p>
    <w:p w:rsidR="005F702D" w:rsidRPr="00EA42C8" w:rsidRDefault="00D15F7B" w:rsidP="005F702D">
      <w:pPr>
        <w:jc w:val="both"/>
        <w:rPr>
          <w:rFonts w:cs="Times New Roman"/>
        </w:rPr>
      </w:pPr>
      <w:r w:rsidRPr="00EA42C8">
        <w:rPr>
          <w:rFonts w:cs="Times New Roman"/>
        </w:rPr>
        <w:t>A halgazdaságok</w:t>
      </w:r>
      <w:r w:rsidR="003C2C8E" w:rsidRPr="00EA42C8">
        <w:rPr>
          <w:rFonts w:cs="Times New Roman"/>
        </w:rPr>
        <w:t>nak</w:t>
      </w:r>
      <w:r w:rsidRPr="00EA42C8">
        <w:rPr>
          <w:rFonts w:cs="Times New Roman"/>
        </w:rPr>
        <w:t xml:space="preserve"> mind komplexebb </w:t>
      </w:r>
      <w:r w:rsidR="005F702D" w:rsidRPr="00EA42C8">
        <w:rPr>
          <w:rFonts w:cs="Times New Roman"/>
        </w:rPr>
        <w:t>szolgáltatások</w:t>
      </w:r>
      <w:r w:rsidRPr="00EA42C8">
        <w:rPr>
          <w:rFonts w:cs="Times New Roman"/>
        </w:rPr>
        <w:t xml:space="preserve">kal </w:t>
      </w:r>
      <w:r w:rsidR="003C2C8E" w:rsidRPr="00EA42C8">
        <w:rPr>
          <w:rFonts w:cs="Times New Roman"/>
        </w:rPr>
        <w:t xml:space="preserve">kell </w:t>
      </w:r>
      <w:r w:rsidRPr="00EA42C8">
        <w:rPr>
          <w:rFonts w:cs="Times New Roman"/>
        </w:rPr>
        <w:t>bővít</w:t>
      </w:r>
      <w:r w:rsidR="003C2C8E" w:rsidRPr="00EA42C8">
        <w:rPr>
          <w:rFonts w:cs="Times New Roman"/>
        </w:rPr>
        <w:t>eniü</w:t>
      </w:r>
      <w:r w:rsidRPr="00EA42C8">
        <w:rPr>
          <w:rFonts w:cs="Times New Roman"/>
        </w:rPr>
        <w:t>k tevékenységüket</w:t>
      </w:r>
      <w:r w:rsidR="005F702D" w:rsidRPr="00EA42C8">
        <w:rPr>
          <w:rFonts w:cs="Times New Roman"/>
        </w:rPr>
        <w:t xml:space="preserve">, </w:t>
      </w:r>
      <w:r w:rsidRPr="00EA42C8">
        <w:rPr>
          <w:rFonts w:cs="Times New Roman"/>
        </w:rPr>
        <w:t xml:space="preserve">így a </w:t>
      </w:r>
      <w:r w:rsidR="005F702D" w:rsidRPr="00EA42C8">
        <w:rPr>
          <w:rFonts w:cs="Times New Roman"/>
        </w:rPr>
        <w:t>haltermelés</w:t>
      </w:r>
      <w:r w:rsidRPr="00EA42C8">
        <w:rPr>
          <w:rFonts w:cs="Times New Roman"/>
        </w:rPr>
        <w:t xml:space="preserve"> mellett a horgászati és rekreációs szolgáltatások, a közvetlen halértékesítés és a vendéglátás is részükké </w:t>
      </w:r>
      <w:proofErr w:type="gramStart"/>
      <w:r w:rsidR="003C2C8E" w:rsidRPr="00EA42C8">
        <w:rPr>
          <w:rFonts w:cs="Times New Roman"/>
        </w:rPr>
        <w:t>kell</w:t>
      </w:r>
      <w:proofErr w:type="gramEnd"/>
      <w:r w:rsidR="003C2C8E" w:rsidRPr="00EA42C8">
        <w:rPr>
          <w:rFonts w:cs="Times New Roman"/>
        </w:rPr>
        <w:t xml:space="preserve"> </w:t>
      </w:r>
      <w:r w:rsidRPr="00EA42C8">
        <w:rPr>
          <w:rFonts w:cs="Times New Roman"/>
        </w:rPr>
        <w:t>vál</w:t>
      </w:r>
      <w:r w:rsidR="003C2C8E" w:rsidRPr="00EA42C8">
        <w:rPr>
          <w:rFonts w:cs="Times New Roman"/>
        </w:rPr>
        <w:t>jon</w:t>
      </w:r>
      <w:r w:rsidRPr="00EA42C8">
        <w:rPr>
          <w:rFonts w:cs="Times New Roman"/>
        </w:rPr>
        <w:t>.</w:t>
      </w:r>
    </w:p>
    <w:p w:rsidR="00D15F7B" w:rsidRPr="00EA42C8" w:rsidRDefault="00D15F7B" w:rsidP="005F702D">
      <w:pPr>
        <w:jc w:val="both"/>
        <w:rPr>
          <w:rFonts w:cs="Times New Roman"/>
        </w:rPr>
      </w:pPr>
    </w:p>
    <w:p w:rsidR="005F702D" w:rsidRPr="00EA42C8" w:rsidRDefault="00D15F7B" w:rsidP="005F702D">
      <w:pPr>
        <w:jc w:val="both"/>
        <w:rPr>
          <w:rFonts w:cs="Times New Roman"/>
        </w:rPr>
      </w:pPr>
      <w:r w:rsidRPr="00EA42C8">
        <w:rPr>
          <w:rFonts w:cs="Times New Roman"/>
        </w:rPr>
        <w:t xml:space="preserve">A </w:t>
      </w:r>
      <w:r w:rsidR="005F702D" w:rsidRPr="00EA42C8">
        <w:rPr>
          <w:rFonts w:cs="Times New Roman"/>
        </w:rPr>
        <w:t xml:space="preserve">természetes vizek halgazdálkodási hasznosításában a helyi közösségeknek </w:t>
      </w:r>
      <w:r w:rsidR="003C2C8E" w:rsidRPr="00EA42C8">
        <w:rPr>
          <w:rFonts w:cs="Times New Roman"/>
        </w:rPr>
        <w:t xml:space="preserve">mind </w:t>
      </w:r>
      <w:r w:rsidR="005F702D" w:rsidRPr="00EA42C8">
        <w:rPr>
          <w:rFonts w:cs="Times New Roman"/>
        </w:rPr>
        <w:t xml:space="preserve">nagyobb arányban </w:t>
      </w:r>
      <w:r w:rsidR="003C2C8E" w:rsidRPr="00EA42C8">
        <w:rPr>
          <w:rFonts w:cs="Times New Roman"/>
        </w:rPr>
        <w:t xml:space="preserve">kell részt </w:t>
      </w:r>
      <w:r w:rsidR="00D452B5" w:rsidRPr="00EA42C8">
        <w:rPr>
          <w:rFonts w:cs="Times New Roman"/>
        </w:rPr>
        <w:t>ve</w:t>
      </w:r>
      <w:r w:rsidR="003C2C8E" w:rsidRPr="00EA42C8">
        <w:rPr>
          <w:rFonts w:cs="Times New Roman"/>
        </w:rPr>
        <w:t>nniü</w:t>
      </w:r>
      <w:r w:rsidR="00D452B5" w:rsidRPr="00EA42C8">
        <w:rPr>
          <w:rFonts w:cs="Times New Roman"/>
        </w:rPr>
        <w:t xml:space="preserve">k </w:t>
      </w:r>
      <w:r w:rsidR="005F702D" w:rsidRPr="00EA42C8">
        <w:rPr>
          <w:rFonts w:cs="Times New Roman"/>
        </w:rPr>
        <w:t xml:space="preserve">és folyamatosan </w:t>
      </w:r>
      <w:r w:rsidRPr="00EA42C8">
        <w:rPr>
          <w:rFonts w:cs="Times New Roman"/>
        </w:rPr>
        <w:t>növe</w:t>
      </w:r>
      <w:r w:rsidR="003C2C8E" w:rsidRPr="00EA42C8">
        <w:rPr>
          <w:rFonts w:cs="Times New Roman"/>
        </w:rPr>
        <w:t>lni kell</w:t>
      </w:r>
      <w:r w:rsidR="005F702D" w:rsidRPr="00EA42C8">
        <w:rPr>
          <w:rFonts w:cs="Times New Roman"/>
        </w:rPr>
        <w:t xml:space="preserve"> a helyi horgász-egyesületeknek juttatott, általuk hasznosítható vizek számát. Egyértelműen</w:t>
      </w:r>
      <w:r w:rsidRPr="00EA42C8">
        <w:rPr>
          <w:rFonts w:cs="Times New Roman"/>
        </w:rPr>
        <w:t xml:space="preserve"> </w:t>
      </w:r>
      <w:r w:rsidR="005F702D" w:rsidRPr="00EA42C8">
        <w:rPr>
          <w:rFonts w:cs="Times New Roman"/>
        </w:rPr>
        <w:t>a</w:t>
      </w:r>
      <w:r w:rsidR="00D452B5" w:rsidRPr="00EA42C8">
        <w:rPr>
          <w:rFonts w:cs="Times New Roman"/>
        </w:rPr>
        <w:t xml:space="preserve"> horgászati célú halgazdálkodás</w:t>
      </w:r>
      <w:r w:rsidR="003C2C8E" w:rsidRPr="00EA42C8">
        <w:rPr>
          <w:rFonts w:cs="Times New Roman"/>
        </w:rPr>
        <w:t>nak kell</w:t>
      </w:r>
      <w:r w:rsidR="00D452B5" w:rsidRPr="00EA42C8">
        <w:rPr>
          <w:rFonts w:cs="Times New Roman"/>
        </w:rPr>
        <w:t xml:space="preserve"> </w:t>
      </w:r>
      <w:r w:rsidR="003C2C8E" w:rsidRPr="00EA42C8">
        <w:rPr>
          <w:rFonts w:cs="Times New Roman"/>
        </w:rPr>
        <w:t xml:space="preserve">előtérbe </w:t>
      </w:r>
      <w:r w:rsidR="00D452B5" w:rsidRPr="00EA42C8">
        <w:rPr>
          <w:rFonts w:cs="Times New Roman"/>
        </w:rPr>
        <w:t>kerül</w:t>
      </w:r>
      <w:r w:rsidR="003C2C8E" w:rsidRPr="00EA42C8">
        <w:rPr>
          <w:rFonts w:cs="Times New Roman"/>
        </w:rPr>
        <w:t>nie</w:t>
      </w:r>
      <w:r w:rsidR="005F702D" w:rsidRPr="00EA42C8">
        <w:rPr>
          <w:rFonts w:cs="Times New Roman"/>
        </w:rPr>
        <w:t xml:space="preserve"> </w:t>
      </w:r>
      <w:r w:rsidR="00D452B5" w:rsidRPr="00EA42C8">
        <w:rPr>
          <w:rFonts w:cs="Times New Roman"/>
        </w:rPr>
        <w:t>a természetes vizeken.</w:t>
      </w:r>
    </w:p>
    <w:p w:rsidR="005F702D" w:rsidRPr="00EA42C8" w:rsidRDefault="005F702D" w:rsidP="005F702D">
      <w:pPr>
        <w:jc w:val="both"/>
        <w:rPr>
          <w:rFonts w:cs="Times New Roman"/>
        </w:rPr>
      </w:pPr>
    </w:p>
    <w:p w:rsidR="007C148C" w:rsidRPr="00EA42C8" w:rsidRDefault="007C148C" w:rsidP="009A1AAA">
      <w:pPr>
        <w:shd w:val="clear" w:color="auto" w:fill="FFFFFF"/>
        <w:jc w:val="both"/>
        <w:rPr>
          <w:rFonts w:cs="Times New Roman"/>
          <w:b/>
        </w:rPr>
      </w:pPr>
    </w:p>
    <w:p w:rsidR="009A1AAA" w:rsidRPr="00EA42C8" w:rsidRDefault="009A1AAA" w:rsidP="00F75992">
      <w:pPr>
        <w:pStyle w:val="Listaszerbekezds"/>
        <w:numPr>
          <w:ilvl w:val="0"/>
          <w:numId w:val="7"/>
        </w:numPr>
        <w:shd w:val="clear" w:color="auto" w:fill="FFFFFF"/>
        <w:ind w:left="0" w:firstLine="0"/>
        <w:rPr>
          <w:rFonts w:cs="Times New Roman"/>
          <w:b/>
        </w:rPr>
      </w:pPr>
      <w:r w:rsidRPr="00EA42C8">
        <w:rPr>
          <w:rFonts w:cs="Times New Roman"/>
          <w:b/>
        </w:rPr>
        <w:t>Vadgazdálkodás</w:t>
      </w:r>
    </w:p>
    <w:p w:rsidR="00D018EC" w:rsidRPr="00EA42C8" w:rsidRDefault="00D018EC" w:rsidP="00226505">
      <w:pPr>
        <w:jc w:val="both"/>
        <w:rPr>
          <w:rFonts w:cs="Times New Roman"/>
          <w:i/>
        </w:rPr>
      </w:pPr>
    </w:p>
    <w:p w:rsidR="00226505" w:rsidRPr="00EA42C8" w:rsidRDefault="00D018EC" w:rsidP="00226505">
      <w:pPr>
        <w:jc w:val="both"/>
        <w:rPr>
          <w:rFonts w:cs="Times New Roman"/>
          <w:i/>
        </w:rPr>
      </w:pPr>
      <w:r w:rsidRPr="00EA42C8">
        <w:rPr>
          <w:rFonts w:cs="Times New Roman"/>
          <w:i/>
        </w:rPr>
        <w:t>Helyzetkép</w:t>
      </w:r>
    </w:p>
    <w:p w:rsidR="003A330C" w:rsidRPr="00EA42C8" w:rsidRDefault="003A330C" w:rsidP="003A330C">
      <w:pPr>
        <w:shd w:val="clear" w:color="auto" w:fill="FFFFFF"/>
        <w:jc w:val="both"/>
        <w:rPr>
          <w:rFonts w:cs="Times New Roman"/>
        </w:rPr>
      </w:pPr>
      <w:r w:rsidRPr="00EA42C8">
        <w:rPr>
          <w:rFonts w:cs="Times New Roman"/>
        </w:rPr>
        <w:t xml:space="preserve">Európai viszonylatban a vadhúsfogyasztás 0,7-1 kg/fő/év körüli, míg hazánkban ez ennek alig </w:t>
      </w:r>
      <w:r w:rsidR="00A10719" w:rsidRPr="00EA42C8">
        <w:rPr>
          <w:rFonts w:cs="Times New Roman"/>
        </w:rPr>
        <w:t>az egyharmada</w:t>
      </w:r>
      <w:r w:rsidRPr="00EA42C8">
        <w:rPr>
          <w:rFonts w:cs="Times New Roman"/>
        </w:rPr>
        <w:t xml:space="preserve">. </w:t>
      </w:r>
      <w:r w:rsidR="00A10719" w:rsidRPr="00EA42C8">
        <w:rPr>
          <w:rFonts w:cs="Times New Roman"/>
        </w:rPr>
        <w:t xml:space="preserve">A növekvő nagyságú nagyvadállomány mind komolyabb </w:t>
      </w:r>
      <w:r w:rsidRPr="00EA42C8">
        <w:rPr>
          <w:rFonts w:cs="Times New Roman"/>
        </w:rPr>
        <w:t>konfliktusok</w:t>
      </w:r>
      <w:r w:rsidR="00A10719" w:rsidRPr="00EA42C8">
        <w:rPr>
          <w:rFonts w:cs="Times New Roman"/>
        </w:rPr>
        <w:t>at okoz, különösen az okozott mezőgazdasági és erdei vadkár miatt, ugyanakkor mégsem használjuk ki a vendégvadásztatás terén meglévő potenciálunkat.</w:t>
      </w:r>
    </w:p>
    <w:p w:rsidR="003A330C" w:rsidRPr="00EA42C8" w:rsidRDefault="003A330C" w:rsidP="003A330C">
      <w:pPr>
        <w:shd w:val="clear" w:color="auto" w:fill="FFFFFF"/>
        <w:jc w:val="both"/>
        <w:rPr>
          <w:rFonts w:cs="Times New Roman"/>
        </w:rPr>
      </w:pPr>
    </w:p>
    <w:p w:rsidR="003A330C" w:rsidRPr="00EA42C8" w:rsidRDefault="00D018EC" w:rsidP="003A330C">
      <w:pPr>
        <w:shd w:val="clear" w:color="auto" w:fill="FFFFFF"/>
        <w:jc w:val="both"/>
        <w:rPr>
          <w:rFonts w:cs="Times New Roman"/>
          <w:i/>
        </w:rPr>
      </w:pPr>
      <w:r w:rsidRPr="00EA42C8">
        <w:rPr>
          <w:rFonts w:cs="Times New Roman"/>
          <w:i/>
        </w:rPr>
        <w:t>L</w:t>
      </w:r>
      <w:r w:rsidR="003A330C" w:rsidRPr="00EA42C8">
        <w:rPr>
          <w:rFonts w:cs="Times New Roman"/>
          <w:i/>
        </w:rPr>
        <w:t>ehetőségek</w:t>
      </w:r>
      <w:r w:rsidRPr="00EA42C8">
        <w:rPr>
          <w:rFonts w:cs="Times New Roman"/>
          <w:i/>
        </w:rPr>
        <w:t xml:space="preserve"> és feladatok</w:t>
      </w:r>
    </w:p>
    <w:p w:rsidR="00A10719" w:rsidRPr="00EA42C8" w:rsidRDefault="003A330C" w:rsidP="003A330C">
      <w:pPr>
        <w:shd w:val="clear" w:color="auto" w:fill="FFFFFF"/>
        <w:jc w:val="both"/>
        <w:rPr>
          <w:rFonts w:cs="Times New Roman"/>
        </w:rPr>
      </w:pPr>
      <w:r w:rsidRPr="00EA42C8">
        <w:rPr>
          <w:rFonts w:cs="Times New Roman"/>
        </w:rPr>
        <w:t xml:space="preserve">A vadászat fokozott biztonságának, szakmaiságának, ellenőrizhetőségének megteremtése mellett a vadászturizmus keretében meg kell teremteni a hazai vadászturizmus, az alacsonyabb jövedelmű vadászok vadászati lehetőségét. </w:t>
      </w:r>
    </w:p>
    <w:p w:rsidR="00A10719" w:rsidRPr="00EA42C8" w:rsidRDefault="00A10719" w:rsidP="003A330C">
      <w:pPr>
        <w:shd w:val="clear" w:color="auto" w:fill="FFFFFF"/>
        <w:jc w:val="both"/>
        <w:rPr>
          <w:rFonts w:cs="Times New Roman"/>
        </w:rPr>
      </w:pPr>
    </w:p>
    <w:p w:rsidR="003A330C" w:rsidRPr="00EA42C8" w:rsidRDefault="00A10719" w:rsidP="003A330C">
      <w:pPr>
        <w:shd w:val="clear" w:color="auto" w:fill="FFFFFF"/>
        <w:jc w:val="both"/>
        <w:rPr>
          <w:rFonts w:cs="Times New Roman"/>
        </w:rPr>
      </w:pPr>
      <w:r w:rsidRPr="00EA42C8">
        <w:rPr>
          <w:rFonts w:cs="Times New Roman"/>
        </w:rPr>
        <w:t>A</w:t>
      </w:r>
      <w:r w:rsidR="003A330C" w:rsidRPr="00EA42C8">
        <w:rPr>
          <w:rFonts w:cs="Times New Roman"/>
        </w:rPr>
        <w:t xml:space="preserve"> vadászat</w:t>
      </w:r>
      <w:r w:rsidRPr="00EA42C8">
        <w:rPr>
          <w:rFonts w:cs="Times New Roman"/>
        </w:rPr>
        <w:t>ot</w:t>
      </w:r>
      <w:r w:rsidR="003A330C" w:rsidRPr="00EA42C8">
        <w:rPr>
          <w:rFonts w:cs="Times New Roman"/>
        </w:rPr>
        <w:t>, a vadgazdálkodás</w:t>
      </w:r>
      <w:r w:rsidRPr="00EA42C8">
        <w:rPr>
          <w:rFonts w:cs="Times New Roman"/>
        </w:rPr>
        <w:t>t az ökoszisztémák fenntartásában végzett munkája miatt</w:t>
      </w:r>
      <w:r w:rsidR="003A330C" w:rsidRPr="00EA42C8">
        <w:rPr>
          <w:rFonts w:cs="Times New Roman"/>
        </w:rPr>
        <w:t xml:space="preserve"> </w:t>
      </w:r>
      <w:r w:rsidRPr="00EA42C8">
        <w:rPr>
          <w:rFonts w:cs="Times New Roman"/>
        </w:rPr>
        <w:t xml:space="preserve">nagyobb </w:t>
      </w:r>
      <w:r w:rsidR="003A330C" w:rsidRPr="00EA42C8">
        <w:rPr>
          <w:rFonts w:cs="Times New Roman"/>
        </w:rPr>
        <w:t>társadalmi megbecsül</w:t>
      </w:r>
      <w:r w:rsidRPr="00EA42C8">
        <w:rPr>
          <w:rFonts w:cs="Times New Roman"/>
        </w:rPr>
        <w:t>tség indokolt</w:t>
      </w:r>
      <w:r w:rsidR="003A330C" w:rsidRPr="00EA42C8">
        <w:rPr>
          <w:rFonts w:cs="Times New Roman"/>
        </w:rPr>
        <w:t xml:space="preserve">. </w:t>
      </w:r>
    </w:p>
    <w:p w:rsidR="003A330C" w:rsidRPr="00EA42C8" w:rsidRDefault="003A330C" w:rsidP="003A330C">
      <w:pPr>
        <w:shd w:val="clear" w:color="auto" w:fill="FFFFFF"/>
        <w:jc w:val="both"/>
        <w:rPr>
          <w:rFonts w:cs="Times New Roman"/>
        </w:rPr>
      </w:pPr>
    </w:p>
    <w:p w:rsidR="009A1AAA" w:rsidRDefault="00A10719" w:rsidP="003A330C">
      <w:pPr>
        <w:shd w:val="clear" w:color="auto" w:fill="FFFFFF"/>
        <w:jc w:val="both"/>
        <w:rPr>
          <w:rFonts w:cs="Times New Roman"/>
        </w:rPr>
      </w:pPr>
      <w:r w:rsidRPr="00EA42C8">
        <w:rPr>
          <w:rFonts w:cs="Times New Roman"/>
        </w:rPr>
        <w:t>A</w:t>
      </w:r>
      <w:r w:rsidR="003A330C" w:rsidRPr="00EA42C8">
        <w:rPr>
          <w:rFonts w:cs="Times New Roman"/>
        </w:rPr>
        <w:t xml:space="preserve"> vadhús hazai</w:t>
      </w:r>
      <w:r w:rsidRPr="00EA42C8">
        <w:rPr>
          <w:rFonts w:cs="Times New Roman"/>
        </w:rPr>
        <w:t>- és export értékesítésének növekedés</w:t>
      </w:r>
      <w:r w:rsidR="003A330C" w:rsidRPr="00EA42C8">
        <w:rPr>
          <w:rFonts w:cs="Times New Roman"/>
        </w:rPr>
        <w:t>e</w:t>
      </w:r>
      <w:r w:rsidRPr="00EA42C8">
        <w:rPr>
          <w:rFonts w:cs="Times New Roman"/>
        </w:rPr>
        <w:t xml:space="preserve"> ösztönzi</w:t>
      </w:r>
      <w:r w:rsidR="003A330C" w:rsidRPr="00EA42C8">
        <w:rPr>
          <w:rFonts w:cs="Times New Roman"/>
        </w:rPr>
        <w:t xml:space="preserve"> a vadgazdálkodókat a fokozottabb állományhasznosításra.</w:t>
      </w:r>
      <w:r w:rsidRPr="00EA42C8">
        <w:rPr>
          <w:rFonts w:cs="Times New Roman"/>
        </w:rPr>
        <w:t xml:space="preserve"> Prémium jellegére építve, a hazai és nemzetközi gasztronómiára alapozva lehet működtetni ezt a termékpályát.</w:t>
      </w:r>
      <w:r w:rsidR="00CE67B5" w:rsidRPr="00EA42C8">
        <w:t xml:space="preserve"> </w:t>
      </w:r>
      <w:r w:rsidR="00CE67B5" w:rsidRPr="00EA42C8">
        <w:rPr>
          <w:rFonts w:cs="Times New Roman"/>
        </w:rPr>
        <w:t>A magyar vadhús világszerte ismert termékké fejleszthető.</w:t>
      </w:r>
    </w:p>
    <w:p w:rsidR="007A5F06" w:rsidRDefault="007A5F06" w:rsidP="003A330C">
      <w:pPr>
        <w:shd w:val="clear" w:color="auto" w:fill="FFFFFF"/>
        <w:jc w:val="both"/>
        <w:rPr>
          <w:rFonts w:cs="Times New Roman"/>
        </w:rPr>
      </w:pPr>
    </w:p>
    <w:p w:rsidR="007A5F06" w:rsidRDefault="007A5F06" w:rsidP="003A330C">
      <w:pPr>
        <w:shd w:val="clear" w:color="auto" w:fill="FFFFFF"/>
        <w:jc w:val="both"/>
        <w:rPr>
          <w:rFonts w:cs="Times New Roman"/>
        </w:rPr>
      </w:pPr>
    </w:p>
    <w:p w:rsidR="007A5F06" w:rsidRDefault="007A5F06" w:rsidP="003A330C">
      <w:pPr>
        <w:shd w:val="clear" w:color="auto" w:fill="FFFFFF"/>
        <w:jc w:val="both"/>
        <w:rPr>
          <w:rFonts w:cs="Times New Roman"/>
        </w:rPr>
      </w:pPr>
    </w:p>
    <w:p w:rsidR="007A5F06" w:rsidRDefault="007A5F06" w:rsidP="003A330C">
      <w:pPr>
        <w:shd w:val="clear" w:color="auto" w:fill="FFFFFF"/>
        <w:jc w:val="both"/>
        <w:rPr>
          <w:rFonts w:cs="Times New Roman"/>
        </w:rPr>
      </w:pPr>
    </w:p>
    <w:p w:rsidR="007A5F06" w:rsidRPr="00EA42C8" w:rsidRDefault="007A5F06" w:rsidP="003A330C">
      <w:pPr>
        <w:shd w:val="clear" w:color="auto" w:fill="FFFFFF"/>
        <w:jc w:val="both"/>
        <w:rPr>
          <w:rFonts w:cs="Times New Roman"/>
          <w:b/>
        </w:rPr>
      </w:pPr>
    </w:p>
    <w:p w:rsidR="003A4699" w:rsidRPr="00EA42C8" w:rsidRDefault="00F27E03" w:rsidP="00257192">
      <w:pPr>
        <w:pStyle w:val="Listaszerbekezds"/>
        <w:numPr>
          <w:ilvl w:val="0"/>
          <w:numId w:val="7"/>
        </w:numPr>
        <w:shd w:val="clear" w:color="auto" w:fill="FFFFFF"/>
        <w:ind w:left="0" w:firstLine="0"/>
        <w:rPr>
          <w:rFonts w:cs="Times New Roman"/>
          <w:b/>
        </w:rPr>
      </w:pPr>
      <w:r w:rsidRPr="00EA42C8">
        <w:rPr>
          <w:rFonts w:cs="Times New Roman"/>
          <w:b/>
        </w:rPr>
        <w:lastRenderedPageBreak/>
        <w:t>Méhészet</w:t>
      </w:r>
    </w:p>
    <w:p w:rsidR="003A4699" w:rsidRPr="00EA42C8" w:rsidRDefault="003A4699" w:rsidP="003A4699">
      <w:pPr>
        <w:jc w:val="both"/>
        <w:rPr>
          <w:rFonts w:cs="Times New Roman"/>
          <w:i/>
        </w:rPr>
      </w:pPr>
    </w:p>
    <w:p w:rsidR="003A4699" w:rsidRPr="00EA42C8" w:rsidRDefault="003A4699" w:rsidP="00257192">
      <w:pPr>
        <w:jc w:val="both"/>
        <w:rPr>
          <w:rFonts w:cs="Times New Roman"/>
          <w:i/>
        </w:rPr>
      </w:pPr>
      <w:r w:rsidRPr="00EA42C8">
        <w:rPr>
          <w:rFonts w:cs="Times New Roman"/>
          <w:i/>
        </w:rPr>
        <w:t>Helyzetkép</w:t>
      </w:r>
    </w:p>
    <w:p w:rsidR="00C22CD2" w:rsidRPr="00EA42C8" w:rsidRDefault="003A4699" w:rsidP="00257192">
      <w:pPr>
        <w:pStyle w:val="Listaszerbekezds"/>
        <w:shd w:val="clear" w:color="auto" w:fill="FFFFFF"/>
        <w:ind w:left="0"/>
        <w:jc w:val="both"/>
        <w:rPr>
          <w:rFonts w:cs="Times New Roman"/>
        </w:rPr>
      </w:pPr>
      <w:r w:rsidRPr="00EA42C8">
        <w:rPr>
          <w:rFonts w:cs="Times New Roman"/>
        </w:rPr>
        <w:t>Magyarország Európa egyik olyan régiója, amelynek ökológiai adottságai kimondottan kedveznek a méhészkedésnek.</w:t>
      </w:r>
      <w:r w:rsidRPr="00EA42C8">
        <w:t xml:space="preserve"> </w:t>
      </w:r>
      <w:r w:rsidRPr="00EA42C8">
        <w:rPr>
          <w:rFonts w:cs="Times New Roman"/>
        </w:rPr>
        <w:t>A méhészek számát tekintve középmezőnybe tartozik hazánk, de a méhsűrűséget figyelembe véve a 2. helyen áll</w:t>
      </w:r>
      <w:r w:rsidR="00C22CD2" w:rsidRPr="00EA42C8">
        <w:rPr>
          <w:rFonts w:cs="Times New Roman"/>
        </w:rPr>
        <w:t xml:space="preserve"> Európában</w:t>
      </w:r>
      <w:r w:rsidRPr="00EA42C8">
        <w:rPr>
          <w:rFonts w:cs="Times New Roman"/>
        </w:rPr>
        <w:t xml:space="preserve">, hiszen az átlagos méhcsalád-sűrűség Magyarországon 11,7 méhcsalád/km2. Az Európai Unió 28 tagállama közül Magyarország rendelkezik a 7. legtöbb méhcsaláddal. </w:t>
      </w:r>
      <w:r w:rsidR="008533BE" w:rsidRPr="00EA42C8">
        <w:rPr>
          <w:rFonts w:cs="Times New Roman"/>
        </w:rPr>
        <w:t xml:space="preserve">A méhészet haszna nagyobb részt a gyümölcsök, egyes zöldség- és szántóföldi kultúrák megporzása nyomán realizálódik, sőt a megporzás a természetes méhállományok csökkenése miatt természetvédelmi jelentőséggel is bír. </w:t>
      </w:r>
      <w:r w:rsidR="00DB7852" w:rsidRPr="00EA42C8">
        <w:rPr>
          <w:rFonts w:cs="Times New Roman"/>
        </w:rPr>
        <w:t>A méhágazat kitettsége közé tartozik, hogy a méhek aktív időszakát két gyenge hordású pe</w:t>
      </w:r>
      <w:r w:rsidR="009B6402" w:rsidRPr="00EA42C8">
        <w:rPr>
          <w:rFonts w:cs="Times New Roman"/>
        </w:rPr>
        <w:t>riódus is megszakítja. Az első</w:t>
      </w:r>
      <w:r w:rsidR="00DB7852" w:rsidRPr="00EA42C8">
        <w:rPr>
          <w:rFonts w:cs="Times New Roman"/>
        </w:rPr>
        <w:t xml:space="preserve"> az</w:t>
      </w:r>
      <w:r w:rsidR="009B6402" w:rsidRPr="00EA42C8">
        <w:rPr>
          <w:rFonts w:cs="Times New Roman"/>
        </w:rPr>
        <w:t xml:space="preserve"> akác virágzása utáni</w:t>
      </w:r>
      <w:r w:rsidR="00DB7852" w:rsidRPr="00EA42C8">
        <w:rPr>
          <w:rFonts w:cs="Times New Roman"/>
        </w:rPr>
        <w:t xml:space="preserve"> május végétől július elejéig tartó nyári időszak, majd a napraforgó virágzás</w:t>
      </w:r>
      <w:r w:rsidR="009B6402" w:rsidRPr="00EA42C8">
        <w:rPr>
          <w:rFonts w:cs="Times New Roman"/>
        </w:rPr>
        <w:t>á</w:t>
      </w:r>
      <w:r w:rsidR="00DB7852" w:rsidRPr="00EA42C8">
        <w:rPr>
          <w:rFonts w:cs="Times New Roman"/>
        </w:rPr>
        <w:t>t követően augusztus utolsó harmadától szepte</w:t>
      </w:r>
      <w:r w:rsidR="009B6402" w:rsidRPr="00EA42C8">
        <w:rPr>
          <w:rFonts w:cs="Times New Roman"/>
        </w:rPr>
        <w:t>mber első feléig</w:t>
      </w:r>
      <w:r w:rsidR="00DB7852" w:rsidRPr="00EA42C8">
        <w:rPr>
          <w:rFonts w:cs="Times New Roman"/>
        </w:rPr>
        <w:t xml:space="preserve"> alakul ki virágpor-, és nektárhiány</w:t>
      </w:r>
      <w:r w:rsidR="009B6402" w:rsidRPr="00EA42C8">
        <w:rPr>
          <w:rFonts w:cs="Times New Roman"/>
        </w:rPr>
        <w:t xml:space="preserve"> Magyarországon</w:t>
      </w:r>
      <w:r w:rsidR="00DB7852" w:rsidRPr="00EA42C8">
        <w:rPr>
          <w:rFonts w:cs="Times New Roman"/>
        </w:rPr>
        <w:t>. A szűkösséget az aszály ronthatja.</w:t>
      </w:r>
    </w:p>
    <w:p w:rsidR="00DB7852" w:rsidRPr="00EA42C8" w:rsidRDefault="00DB7852" w:rsidP="00257192">
      <w:pPr>
        <w:pStyle w:val="Listaszerbekezds"/>
        <w:shd w:val="clear" w:color="auto" w:fill="FFFFFF"/>
        <w:ind w:left="0"/>
        <w:jc w:val="both"/>
        <w:rPr>
          <w:rFonts w:cs="Times New Roman"/>
        </w:rPr>
      </w:pPr>
    </w:p>
    <w:p w:rsidR="003A4699" w:rsidRPr="00EA42C8" w:rsidRDefault="003A4699" w:rsidP="00257192">
      <w:pPr>
        <w:pStyle w:val="Listaszerbekezds"/>
        <w:shd w:val="clear" w:color="auto" w:fill="FFFFFF"/>
        <w:ind w:left="0"/>
        <w:jc w:val="both"/>
        <w:rPr>
          <w:rFonts w:cs="Times New Roman"/>
        </w:rPr>
      </w:pPr>
      <w:r w:rsidRPr="00EA42C8">
        <w:rPr>
          <w:rFonts w:cs="Times New Roman"/>
        </w:rPr>
        <w:t>Méztermésünk az időjárási feltételek függvényében erősen ingadozó, 15.000-30.000 tonna között változik.</w:t>
      </w:r>
      <w:r w:rsidRPr="00EA42C8">
        <w:t xml:space="preserve"> </w:t>
      </w:r>
      <w:r w:rsidRPr="00EA42C8">
        <w:rPr>
          <w:rFonts w:cs="Times New Roman"/>
        </w:rPr>
        <w:t>A megtermelt méz 75-80 %-</w:t>
      </w:r>
      <w:proofErr w:type="gramStart"/>
      <w:r w:rsidRPr="00EA42C8">
        <w:rPr>
          <w:rFonts w:cs="Times New Roman"/>
        </w:rPr>
        <w:t>a</w:t>
      </w:r>
      <w:proofErr w:type="gramEnd"/>
      <w:r w:rsidRPr="00EA42C8">
        <w:rPr>
          <w:rFonts w:cs="Times New Roman"/>
        </w:rPr>
        <w:t xml:space="preserve"> exportra kerül</w:t>
      </w:r>
      <w:r w:rsidR="008533BE" w:rsidRPr="00EA42C8">
        <w:rPr>
          <w:rFonts w:cs="Times New Roman"/>
        </w:rPr>
        <w:t>, hiszen mézeink nagyobbik része javító mézként eladható a nemzetközi piacokon a kevésbé jó adottságú melegövi mézek feljavítására.</w:t>
      </w:r>
      <w:r w:rsidRPr="00EA42C8">
        <w:rPr>
          <w:rFonts w:cs="Times New Roman"/>
        </w:rPr>
        <w:t xml:space="preserve"> A termés összetételét mindig az adott év évjárati hatása határozza meg. Legnagyobb részét általában az akácméz teszi ki, de jelentős a repce, a napraforgó, a vegyes virágméz és a különböző fajtamézek – hárs, selyemkóró, </w:t>
      </w:r>
      <w:proofErr w:type="spellStart"/>
      <w:r w:rsidRPr="00EA42C8">
        <w:rPr>
          <w:rFonts w:cs="Times New Roman"/>
        </w:rPr>
        <w:t>facélia</w:t>
      </w:r>
      <w:proofErr w:type="spellEnd"/>
      <w:r w:rsidRPr="00EA42C8">
        <w:rPr>
          <w:rFonts w:cs="Times New Roman"/>
        </w:rPr>
        <w:t>, gesztenye – együttes mennyisége is.</w:t>
      </w:r>
      <w:r w:rsidR="00317AC2" w:rsidRPr="00EA42C8">
        <w:t xml:space="preserve"> </w:t>
      </w:r>
    </w:p>
    <w:p w:rsidR="00834085" w:rsidRPr="00EA42C8" w:rsidRDefault="00834085" w:rsidP="00203A87">
      <w:pPr>
        <w:shd w:val="clear" w:color="auto" w:fill="FFFFFF"/>
        <w:rPr>
          <w:rFonts w:cs="Times New Roman"/>
          <w:b/>
        </w:rPr>
      </w:pPr>
    </w:p>
    <w:p w:rsidR="003A4699" w:rsidRPr="00EA42C8" w:rsidRDefault="003A4699" w:rsidP="003A4699">
      <w:pPr>
        <w:shd w:val="clear" w:color="auto" w:fill="FFFFFF"/>
        <w:jc w:val="both"/>
        <w:rPr>
          <w:rFonts w:cs="Times New Roman"/>
          <w:i/>
        </w:rPr>
      </w:pPr>
      <w:r w:rsidRPr="00EA42C8">
        <w:rPr>
          <w:rFonts w:cs="Times New Roman"/>
          <w:i/>
        </w:rPr>
        <w:t>Lehetőségek és feladatok</w:t>
      </w:r>
    </w:p>
    <w:p w:rsidR="00C22CD2" w:rsidRPr="00EA42C8" w:rsidRDefault="00C22CD2" w:rsidP="00257192">
      <w:pPr>
        <w:jc w:val="both"/>
      </w:pPr>
      <w:r w:rsidRPr="00EA42C8">
        <w:rPr>
          <w:rFonts w:cs="Times New Roman"/>
        </w:rPr>
        <w:t xml:space="preserve">A méhészeti ágazat genetikai és méhlegelőből adódó potenciálját nem használja ki, naturális mutatóit </w:t>
      </w:r>
      <w:r w:rsidRPr="00EA42C8">
        <w:t xml:space="preserve">– mint például az egy méhcsaládra vetített méztermelés - </w:t>
      </w:r>
      <w:r w:rsidRPr="00EA42C8">
        <w:rPr>
          <w:rFonts w:cs="Times New Roman"/>
        </w:rPr>
        <w:t xml:space="preserve">javítani lehet, elérhető </w:t>
      </w:r>
      <w:r w:rsidRPr="00EA42C8">
        <w:t>akár 60-75 kg /méhcsalád is</w:t>
      </w:r>
      <w:r w:rsidR="008533BE" w:rsidRPr="00EA42C8">
        <w:t xml:space="preserve">. A </w:t>
      </w:r>
      <w:r w:rsidRPr="00EA42C8">
        <w:t>hazai mezőgazdasági területek hasznosítása és azt befolyásoló állami intézkedések során (</w:t>
      </w:r>
      <w:r w:rsidR="008533BE" w:rsidRPr="00EA42C8">
        <w:t>zöldítési programok, erdészeti telepítések</w:t>
      </w:r>
      <w:r w:rsidRPr="00EA42C8">
        <w:t>, árterületek hasznosítása, gyommentesítési programok)</w:t>
      </w:r>
      <w:r w:rsidR="008533BE" w:rsidRPr="00EA42C8">
        <w:t xml:space="preserve"> a hazai fajokból összeállított vetések, facsemeték hasznosítása  </w:t>
      </w:r>
      <w:r w:rsidRPr="00EA42C8">
        <w:t xml:space="preserve">az adott terület </w:t>
      </w:r>
      <w:proofErr w:type="spellStart"/>
      <w:r w:rsidRPr="00EA42C8">
        <w:t>kultúr</w:t>
      </w:r>
      <w:r w:rsidR="008533BE" w:rsidRPr="00EA42C8">
        <w:t>állapotának</w:t>
      </w:r>
      <w:proofErr w:type="spellEnd"/>
      <w:r w:rsidR="008533BE" w:rsidRPr="00EA42C8">
        <w:t xml:space="preserve"> megőrzése me</w:t>
      </w:r>
      <w:r w:rsidRPr="00EA42C8">
        <w:t>llett méhlegelőt is biztosíthat a</w:t>
      </w:r>
      <w:r w:rsidR="008533BE" w:rsidRPr="00EA42C8">
        <w:t xml:space="preserve"> céltudatos faj és fajkombinációk megválasztásával, </w:t>
      </w:r>
      <w:r w:rsidRPr="00EA42C8">
        <w:t xml:space="preserve">a </w:t>
      </w:r>
      <w:r w:rsidR="008533BE" w:rsidRPr="00EA42C8">
        <w:t xml:space="preserve">diverzifikáció növelésével. </w:t>
      </w:r>
    </w:p>
    <w:p w:rsidR="00C22CD2" w:rsidRPr="00EA42C8" w:rsidRDefault="00C22CD2" w:rsidP="00257192">
      <w:pPr>
        <w:jc w:val="both"/>
      </w:pPr>
    </w:p>
    <w:p w:rsidR="008533BE" w:rsidRPr="00EA42C8" w:rsidRDefault="008533BE" w:rsidP="00257192">
      <w:pPr>
        <w:jc w:val="both"/>
      </w:pPr>
      <w:r w:rsidRPr="00EA42C8">
        <w:t xml:space="preserve">A </w:t>
      </w:r>
      <w:r w:rsidR="00C22CD2" w:rsidRPr="00EA42C8">
        <w:t>hazai méhágazat szempontjából a fenntarthatóság és a jövedelmezőség</w:t>
      </w:r>
      <w:r w:rsidRPr="00EA42C8">
        <w:t xml:space="preserve"> javít</w:t>
      </w:r>
      <w:r w:rsidR="00C22CD2" w:rsidRPr="00EA42C8">
        <w:t>ása érdekében technológiai fejlesztésekre van szükség, amely biztosítja</w:t>
      </w:r>
      <w:r w:rsidRPr="00EA42C8">
        <w:t xml:space="preserve"> a minőség megőrzését és a mennyiségi termelés lehetőségét. Tenyésztési munkával egy-két évtizeden belül jelentős előrehaladást eredményezhet a naturális mutatókban, </w:t>
      </w:r>
      <w:r w:rsidR="00C22CD2" w:rsidRPr="00EA42C8">
        <w:t>termelési érték növelésében, a betegségekkel szembeni rezisztenciára történő tenyésztés pedig</w:t>
      </w:r>
      <w:r w:rsidRPr="00EA42C8">
        <w:t xml:space="preserve"> a méhészeti gyógy</w:t>
      </w:r>
      <w:r w:rsidR="00C22CD2" w:rsidRPr="00EA42C8">
        <w:t>szerfelhasználás csökkentésé</w:t>
      </w:r>
      <w:r w:rsidRPr="00EA42C8">
        <w:t>t</w:t>
      </w:r>
      <w:r w:rsidR="00C22CD2" w:rsidRPr="00EA42C8">
        <w:t xml:space="preserve"> jelentheti</w:t>
      </w:r>
      <w:r w:rsidRPr="00EA42C8">
        <w:t>.</w:t>
      </w:r>
      <w:r w:rsidR="005C107A" w:rsidRPr="00EA42C8">
        <w:t xml:space="preserve"> </w:t>
      </w:r>
      <w:r w:rsidRPr="00EA42C8">
        <w:t>Erősíteni</w:t>
      </w:r>
      <w:r w:rsidR="005C107A" w:rsidRPr="00EA42C8">
        <w:t xml:space="preserve"> kell</w:t>
      </w:r>
      <w:r w:rsidRPr="00EA42C8">
        <w:t xml:space="preserve"> a </w:t>
      </w:r>
      <w:proofErr w:type="spellStart"/>
      <w:r w:rsidRPr="00EA42C8">
        <w:t>nyomonkövetés</w:t>
      </w:r>
      <w:r w:rsidR="005C107A" w:rsidRPr="00EA42C8">
        <w:t>t</w:t>
      </w:r>
      <w:proofErr w:type="spellEnd"/>
      <w:r w:rsidR="005C107A" w:rsidRPr="00EA42C8">
        <w:t xml:space="preserve"> a</w:t>
      </w:r>
      <w:r w:rsidRPr="00EA42C8">
        <w:t xml:space="preserve"> címkézés fej</w:t>
      </w:r>
      <w:r w:rsidR="00CC4F12" w:rsidRPr="00EA42C8">
        <w:t>lesztésével a kiemelt minőséget</w:t>
      </w:r>
      <w:r w:rsidRPr="00EA42C8">
        <w:t xml:space="preserve">, a </w:t>
      </w:r>
      <w:proofErr w:type="spellStart"/>
      <w:r w:rsidRPr="00EA42C8">
        <w:t>GMO-mentes</w:t>
      </w:r>
      <w:proofErr w:type="spellEnd"/>
      <w:r w:rsidRPr="00EA42C8">
        <w:t xml:space="preserve"> környezeti feltételek melletti termelés  előnyei hangsúly kapjanak. Ennek nyomán a termelő nagyobb jövedelemhez jusson, a hazai vagy európai piacon. </w:t>
      </w:r>
    </w:p>
    <w:p w:rsidR="003A6506" w:rsidRDefault="003A6506" w:rsidP="00257192">
      <w:pPr>
        <w:shd w:val="clear" w:color="auto" w:fill="FFFFFF"/>
        <w:jc w:val="both"/>
        <w:rPr>
          <w:rFonts w:cs="Times New Roman"/>
          <w:b/>
        </w:rPr>
      </w:pPr>
    </w:p>
    <w:p w:rsidR="007A5F06" w:rsidRPr="00EA42C8" w:rsidRDefault="007A5F06" w:rsidP="00257192">
      <w:pPr>
        <w:shd w:val="clear" w:color="auto" w:fill="FFFFFF"/>
        <w:jc w:val="both"/>
        <w:rPr>
          <w:rFonts w:cs="Times New Roman"/>
          <w:b/>
        </w:rPr>
      </w:pPr>
    </w:p>
    <w:p w:rsidR="00B87340" w:rsidRPr="00EA42C8" w:rsidRDefault="00B87340" w:rsidP="00B87340">
      <w:pPr>
        <w:numPr>
          <w:ilvl w:val="0"/>
          <w:numId w:val="23"/>
        </w:numPr>
        <w:spacing w:after="200" w:line="276" w:lineRule="auto"/>
        <w:jc w:val="center"/>
        <w:outlineLvl w:val="0"/>
        <w:rPr>
          <w:rFonts w:eastAsia="ヒラギノ角ゴ Pro W3" w:cs="Times New Roman"/>
          <w:b/>
          <w:sz w:val="28"/>
          <w:szCs w:val="20"/>
          <w:lang w:eastAsia="hu-HU"/>
        </w:rPr>
      </w:pPr>
      <w:r w:rsidRPr="00EA42C8">
        <w:rPr>
          <w:rFonts w:eastAsia="ヒラギノ角ゴ Pro W3" w:cs="Times New Roman"/>
          <w:b/>
          <w:sz w:val="28"/>
          <w:szCs w:val="20"/>
          <w:lang w:eastAsia="hu-HU"/>
        </w:rPr>
        <w:lastRenderedPageBreak/>
        <w:t>Tartalomjegyzék</w:t>
      </w:r>
    </w:p>
    <w:p w:rsidR="00B87340" w:rsidRPr="00EA42C8" w:rsidRDefault="00681F70" w:rsidP="00B87340">
      <w:pPr>
        <w:contextualSpacing/>
        <w:rPr>
          <w:rFonts w:eastAsiaTheme="minorHAnsi" w:cs="Times New Roman"/>
        </w:rPr>
      </w:pPr>
      <w:r>
        <w:rPr>
          <w:rFonts w:eastAsiaTheme="minorHAnsi" w:cs="Times New Roman"/>
        </w:rPr>
        <w:tab/>
      </w:r>
      <w:r>
        <w:rPr>
          <w:rFonts w:eastAsiaTheme="minorHAnsi" w:cs="Times New Roman"/>
        </w:rPr>
        <w:tab/>
      </w:r>
      <w:r>
        <w:rPr>
          <w:rFonts w:eastAsiaTheme="minorHAnsi" w:cs="Times New Roman"/>
        </w:rPr>
        <w:tab/>
      </w:r>
      <w:r>
        <w:rPr>
          <w:rFonts w:eastAsiaTheme="minorHAnsi" w:cs="Times New Roman"/>
        </w:rPr>
        <w:tab/>
      </w:r>
      <w:r>
        <w:rPr>
          <w:rFonts w:eastAsiaTheme="minorHAnsi" w:cs="Times New Roman"/>
        </w:rPr>
        <w:tab/>
      </w:r>
      <w:r>
        <w:rPr>
          <w:rFonts w:eastAsiaTheme="minorHAnsi" w:cs="Times New Roman"/>
        </w:rPr>
        <w:tab/>
      </w:r>
      <w:r>
        <w:rPr>
          <w:rFonts w:eastAsiaTheme="minorHAnsi" w:cs="Times New Roman"/>
        </w:rPr>
        <w:tab/>
      </w:r>
      <w:r>
        <w:rPr>
          <w:rFonts w:eastAsiaTheme="minorHAnsi" w:cs="Times New Roman"/>
        </w:rPr>
        <w:tab/>
      </w:r>
      <w:r>
        <w:rPr>
          <w:rFonts w:eastAsiaTheme="minorHAnsi" w:cs="Times New Roman"/>
        </w:rPr>
        <w:tab/>
      </w:r>
    </w:p>
    <w:p w:rsidR="00B87340" w:rsidRPr="00EA42C8" w:rsidRDefault="00B87340" w:rsidP="00B87340">
      <w:pPr>
        <w:numPr>
          <w:ilvl w:val="0"/>
          <w:numId w:val="15"/>
        </w:numPr>
        <w:spacing w:after="200" w:line="276" w:lineRule="auto"/>
        <w:ind w:left="426" w:hanging="426"/>
        <w:contextualSpacing/>
        <w:rPr>
          <w:rFonts w:eastAsiaTheme="minorHAnsi" w:cs="Times New Roman"/>
        </w:rPr>
      </w:pPr>
      <w:r w:rsidRPr="00EA42C8">
        <w:rPr>
          <w:rFonts w:eastAsiaTheme="minorHAnsi" w:cs="Times New Roman"/>
        </w:rPr>
        <w:t>A stratégiai dokumentum célja</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3</w:t>
      </w:r>
    </w:p>
    <w:p w:rsidR="00B87340" w:rsidRPr="00EA42C8" w:rsidRDefault="00B87340" w:rsidP="00B87340">
      <w:pPr>
        <w:numPr>
          <w:ilvl w:val="0"/>
          <w:numId w:val="15"/>
        </w:numPr>
        <w:spacing w:after="200" w:line="276" w:lineRule="auto"/>
        <w:ind w:left="426" w:hanging="426"/>
        <w:contextualSpacing/>
        <w:jc w:val="both"/>
        <w:rPr>
          <w:rFonts w:eastAsiaTheme="minorHAnsi" w:cs="Times New Roman"/>
        </w:rPr>
      </w:pPr>
      <w:r w:rsidRPr="00EA42C8">
        <w:rPr>
          <w:rFonts w:eastAsiaTheme="minorHAnsi" w:cs="Times New Roman"/>
        </w:rPr>
        <w:t>A magyar mezőgazdaság helye az Európai Unióban</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4</w:t>
      </w:r>
    </w:p>
    <w:p w:rsidR="00B87340" w:rsidRPr="00EA42C8" w:rsidRDefault="00B87340" w:rsidP="00B87340">
      <w:pPr>
        <w:numPr>
          <w:ilvl w:val="0"/>
          <w:numId w:val="15"/>
        </w:numPr>
        <w:spacing w:after="200" w:line="276" w:lineRule="auto"/>
        <w:ind w:left="426" w:hanging="426"/>
        <w:contextualSpacing/>
        <w:rPr>
          <w:rFonts w:eastAsiaTheme="minorHAnsi" w:cs="Times New Roman"/>
        </w:rPr>
      </w:pPr>
      <w:r w:rsidRPr="00EA42C8">
        <w:rPr>
          <w:rFonts w:eastAsiaTheme="minorHAnsi" w:cs="Times New Roman"/>
        </w:rPr>
        <w:t xml:space="preserve">Az </w:t>
      </w:r>
      <w:proofErr w:type="spellStart"/>
      <w:r w:rsidRPr="00EA42C8">
        <w:rPr>
          <w:rFonts w:eastAsiaTheme="minorHAnsi" w:cs="Times New Roman"/>
        </w:rPr>
        <w:t>agrobiznisz</w:t>
      </w:r>
      <w:proofErr w:type="spellEnd"/>
      <w:r w:rsidRPr="00EA42C8">
        <w:rPr>
          <w:rFonts w:eastAsiaTheme="minorHAnsi" w:cs="Times New Roman"/>
        </w:rPr>
        <w:t xml:space="preserve"> nemzetgazdasági szerepe</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5</w:t>
      </w:r>
    </w:p>
    <w:p w:rsidR="00B87340" w:rsidRPr="00EA42C8" w:rsidRDefault="00B87340" w:rsidP="00B87340">
      <w:pPr>
        <w:numPr>
          <w:ilvl w:val="0"/>
          <w:numId w:val="15"/>
        </w:numPr>
        <w:spacing w:after="200" w:line="276" w:lineRule="auto"/>
        <w:ind w:left="426" w:hanging="426"/>
        <w:contextualSpacing/>
        <w:jc w:val="both"/>
        <w:rPr>
          <w:rFonts w:eastAsiaTheme="minorHAnsi" w:cs="Times New Roman"/>
        </w:rPr>
      </w:pPr>
      <w:r w:rsidRPr="00EA42C8">
        <w:rPr>
          <w:rFonts w:eastAsiaTheme="minorHAnsi" w:cs="Times New Roman"/>
        </w:rPr>
        <w:t>Stratégiai célok</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6</w:t>
      </w:r>
    </w:p>
    <w:p w:rsidR="00B87340" w:rsidRPr="00EA42C8" w:rsidRDefault="00B87340" w:rsidP="00B87340">
      <w:pPr>
        <w:numPr>
          <w:ilvl w:val="0"/>
          <w:numId w:val="15"/>
        </w:numPr>
        <w:spacing w:after="200" w:line="276" w:lineRule="auto"/>
        <w:ind w:left="426" w:hanging="426"/>
        <w:contextualSpacing/>
        <w:jc w:val="both"/>
        <w:rPr>
          <w:rFonts w:eastAsiaTheme="minorHAnsi" w:cs="Times New Roman"/>
        </w:rPr>
      </w:pPr>
      <w:r w:rsidRPr="00EA42C8">
        <w:rPr>
          <w:rFonts w:eastAsiaTheme="minorHAnsi" w:cs="Times New Roman"/>
        </w:rPr>
        <w:t>Élelmiszergazdaságunk versenyképessége</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9</w:t>
      </w:r>
    </w:p>
    <w:p w:rsidR="00B87340" w:rsidRPr="00EA42C8" w:rsidRDefault="00B87340" w:rsidP="00B87340">
      <w:pPr>
        <w:numPr>
          <w:ilvl w:val="0"/>
          <w:numId w:val="15"/>
        </w:numPr>
        <w:spacing w:after="200" w:line="276" w:lineRule="auto"/>
        <w:ind w:left="426" w:hanging="426"/>
        <w:contextualSpacing/>
        <w:jc w:val="both"/>
        <w:rPr>
          <w:rFonts w:eastAsiaTheme="minorHAnsi" w:cs="Times New Roman"/>
        </w:rPr>
      </w:pPr>
      <w:r w:rsidRPr="00EA42C8">
        <w:rPr>
          <w:rFonts w:eastAsiaTheme="minorHAnsi" w:cs="Times New Roman"/>
        </w:rPr>
        <w:t>Kire épül a jövő élelmiszergazdasága?</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11</w:t>
      </w:r>
    </w:p>
    <w:p w:rsidR="00B87340" w:rsidRPr="00EA42C8" w:rsidRDefault="00B87340" w:rsidP="00B87340">
      <w:pPr>
        <w:numPr>
          <w:ilvl w:val="0"/>
          <w:numId w:val="15"/>
        </w:numPr>
        <w:spacing w:after="200" w:line="276" w:lineRule="auto"/>
        <w:ind w:left="426" w:hanging="426"/>
        <w:contextualSpacing/>
        <w:jc w:val="both"/>
        <w:rPr>
          <w:rFonts w:eastAsiaTheme="minorHAnsi" w:cs="Times New Roman"/>
        </w:rPr>
      </w:pPr>
      <w:r w:rsidRPr="00EA42C8">
        <w:rPr>
          <w:rFonts w:eastAsiaTheme="minorHAnsi" w:cs="Times New Roman"/>
        </w:rPr>
        <w:t xml:space="preserve"> Mire épül a jövő élelmiszergazdasága?</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13</w:t>
      </w:r>
    </w:p>
    <w:p w:rsidR="00B87340" w:rsidRPr="00EA42C8" w:rsidRDefault="00B87340" w:rsidP="00B87340">
      <w:pPr>
        <w:numPr>
          <w:ilvl w:val="0"/>
          <w:numId w:val="15"/>
        </w:numPr>
        <w:spacing w:after="200" w:line="276" w:lineRule="auto"/>
        <w:ind w:left="426" w:hanging="426"/>
        <w:contextualSpacing/>
        <w:jc w:val="both"/>
        <w:rPr>
          <w:rFonts w:eastAsiaTheme="minorHAnsi" w:cs="Times New Roman"/>
        </w:rPr>
      </w:pPr>
      <w:r w:rsidRPr="00EA42C8">
        <w:rPr>
          <w:rFonts w:eastAsiaTheme="minorHAnsi" w:cs="Times New Roman"/>
        </w:rPr>
        <w:t>Kiknek termel a jövő mezőgazdasága?</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16</w:t>
      </w:r>
    </w:p>
    <w:p w:rsidR="00B87340" w:rsidRPr="00EA42C8" w:rsidRDefault="00B87340" w:rsidP="00B87340">
      <w:pPr>
        <w:numPr>
          <w:ilvl w:val="0"/>
          <w:numId w:val="15"/>
        </w:numPr>
        <w:spacing w:after="200" w:line="276" w:lineRule="auto"/>
        <w:ind w:left="426" w:hanging="426"/>
        <w:contextualSpacing/>
        <w:jc w:val="both"/>
        <w:rPr>
          <w:rFonts w:eastAsiaTheme="minorHAnsi" w:cs="Times New Roman"/>
        </w:rPr>
      </w:pPr>
      <w:r w:rsidRPr="00EA42C8">
        <w:rPr>
          <w:rFonts w:eastAsiaTheme="minorHAnsi" w:cs="Times New Roman"/>
        </w:rPr>
        <w:t>Az élelmiszergazdaság szervezése</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18</w:t>
      </w:r>
    </w:p>
    <w:p w:rsidR="00B87340" w:rsidRPr="00EA42C8" w:rsidRDefault="00B87340" w:rsidP="00B87340">
      <w:pPr>
        <w:numPr>
          <w:ilvl w:val="0"/>
          <w:numId w:val="16"/>
        </w:numPr>
        <w:spacing w:after="200" w:line="276" w:lineRule="auto"/>
        <w:contextualSpacing/>
        <w:rPr>
          <w:rFonts w:eastAsiaTheme="minorHAnsi" w:cs="Times New Roman"/>
        </w:rPr>
      </w:pPr>
      <w:r w:rsidRPr="00EA42C8">
        <w:rPr>
          <w:rFonts w:eastAsiaTheme="minorHAnsi" w:cs="Times New Roman"/>
        </w:rPr>
        <w:t>Piacszervezés</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18</w:t>
      </w:r>
    </w:p>
    <w:p w:rsidR="00B87340" w:rsidRPr="00EA42C8" w:rsidRDefault="00B87340" w:rsidP="00B87340">
      <w:pPr>
        <w:numPr>
          <w:ilvl w:val="0"/>
          <w:numId w:val="16"/>
        </w:numPr>
        <w:spacing w:after="200" w:line="276" w:lineRule="auto"/>
        <w:contextualSpacing/>
        <w:rPr>
          <w:rFonts w:eastAsiaTheme="minorHAnsi" w:cs="Times New Roman"/>
        </w:rPr>
      </w:pPr>
      <w:r w:rsidRPr="00EA42C8">
        <w:rPr>
          <w:rFonts w:eastAsiaTheme="minorHAnsi" w:cs="Times New Roman"/>
        </w:rPr>
        <w:t>Szövetkezés, gazdatársulások</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19</w:t>
      </w:r>
    </w:p>
    <w:p w:rsidR="00B87340" w:rsidRPr="00EA42C8" w:rsidRDefault="00B87340" w:rsidP="00B87340">
      <w:pPr>
        <w:numPr>
          <w:ilvl w:val="0"/>
          <w:numId w:val="16"/>
        </w:numPr>
        <w:spacing w:after="200" w:line="276" w:lineRule="auto"/>
        <w:contextualSpacing/>
        <w:rPr>
          <w:rFonts w:eastAsiaTheme="minorHAnsi" w:cs="Times New Roman"/>
        </w:rPr>
      </w:pPr>
      <w:r w:rsidRPr="00EA42C8">
        <w:rPr>
          <w:rFonts w:eastAsiaTheme="minorHAnsi" w:cs="Times New Roman"/>
        </w:rPr>
        <w:t>Logisztika</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20</w:t>
      </w:r>
    </w:p>
    <w:p w:rsidR="00B87340" w:rsidRPr="00EA42C8" w:rsidRDefault="00B87340" w:rsidP="00B87340">
      <w:pPr>
        <w:numPr>
          <w:ilvl w:val="0"/>
          <w:numId w:val="16"/>
        </w:numPr>
        <w:spacing w:after="200" w:line="276" w:lineRule="auto"/>
        <w:contextualSpacing/>
        <w:rPr>
          <w:rFonts w:eastAsiaTheme="minorHAnsi" w:cs="Times New Roman"/>
        </w:rPr>
      </w:pPr>
      <w:r w:rsidRPr="00EA42C8">
        <w:rPr>
          <w:rFonts w:eastAsiaTheme="minorHAnsi" w:cs="Times New Roman"/>
        </w:rPr>
        <w:t>Támogatási rendszerek</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20</w:t>
      </w:r>
    </w:p>
    <w:p w:rsidR="00B87340" w:rsidRPr="00EA42C8" w:rsidRDefault="00B87340" w:rsidP="00B87340">
      <w:pPr>
        <w:numPr>
          <w:ilvl w:val="0"/>
          <w:numId w:val="16"/>
        </w:numPr>
        <w:spacing w:after="200" w:line="276" w:lineRule="auto"/>
        <w:contextualSpacing/>
        <w:rPr>
          <w:rFonts w:eastAsiaTheme="minorHAnsi" w:cs="Times New Roman"/>
        </w:rPr>
      </w:pPr>
      <w:r w:rsidRPr="00EA42C8">
        <w:rPr>
          <w:rFonts w:eastAsiaTheme="minorHAnsi" w:cs="Times New Roman"/>
        </w:rPr>
        <w:t>Hitelfinanszírozás</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21</w:t>
      </w:r>
    </w:p>
    <w:p w:rsidR="00B87340" w:rsidRPr="00EA42C8" w:rsidRDefault="00B87340" w:rsidP="00B87340">
      <w:pPr>
        <w:numPr>
          <w:ilvl w:val="0"/>
          <w:numId w:val="15"/>
        </w:numPr>
        <w:spacing w:after="200" w:line="276" w:lineRule="auto"/>
        <w:ind w:left="426" w:hanging="426"/>
        <w:contextualSpacing/>
        <w:rPr>
          <w:rFonts w:eastAsiaTheme="minorHAnsi" w:cs="Times New Roman"/>
        </w:rPr>
      </w:pPr>
      <w:r w:rsidRPr="00EA42C8">
        <w:rPr>
          <w:rFonts w:eastAsiaTheme="minorHAnsi" w:cs="Times New Roman"/>
        </w:rPr>
        <w:t xml:space="preserve">A minőségi élelmiszergazdaság fejlődésének hátterének létrehozása </w:t>
      </w:r>
      <w:r w:rsidRPr="00EA42C8">
        <w:rPr>
          <w:rFonts w:eastAsiaTheme="minorHAnsi" w:cs="Times New Roman"/>
        </w:rPr>
        <w:tab/>
      </w:r>
      <w:r w:rsidRPr="00EA42C8">
        <w:rPr>
          <w:rFonts w:eastAsiaTheme="minorHAnsi" w:cs="Times New Roman"/>
        </w:rPr>
        <w:tab/>
        <w:t>21</w:t>
      </w:r>
    </w:p>
    <w:p w:rsidR="00B87340" w:rsidRPr="00EA42C8" w:rsidRDefault="00B87340" w:rsidP="00B87340">
      <w:pPr>
        <w:numPr>
          <w:ilvl w:val="0"/>
          <w:numId w:val="17"/>
        </w:numPr>
        <w:spacing w:after="200" w:line="276" w:lineRule="auto"/>
        <w:contextualSpacing/>
        <w:rPr>
          <w:rFonts w:eastAsiaTheme="minorHAnsi" w:cs="Times New Roman"/>
        </w:rPr>
      </w:pPr>
      <w:proofErr w:type="spellStart"/>
      <w:r w:rsidRPr="00EA42C8">
        <w:rPr>
          <w:rFonts w:eastAsiaTheme="minorHAnsi" w:cs="Times New Roman"/>
        </w:rPr>
        <w:t>Élelmiszerfeldolgozás</w:t>
      </w:r>
      <w:proofErr w:type="spellEnd"/>
      <w:r w:rsidRPr="00EA42C8">
        <w:rPr>
          <w:rFonts w:eastAsiaTheme="minorHAnsi" w:cs="Times New Roman"/>
        </w:rPr>
        <w:t xml:space="preserve"> </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21</w:t>
      </w:r>
    </w:p>
    <w:p w:rsidR="00B87340" w:rsidRPr="00EA42C8" w:rsidRDefault="00B87340" w:rsidP="00B87340">
      <w:pPr>
        <w:numPr>
          <w:ilvl w:val="0"/>
          <w:numId w:val="17"/>
        </w:numPr>
        <w:spacing w:after="200" w:line="276" w:lineRule="auto"/>
        <w:contextualSpacing/>
        <w:rPr>
          <w:rFonts w:eastAsiaTheme="minorHAnsi" w:cs="Times New Roman"/>
        </w:rPr>
      </w:pPr>
      <w:r w:rsidRPr="00EA42C8">
        <w:rPr>
          <w:rFonts w:eastAsiaTheme="minorHAnsi" w:cs="Times New Roman"/>
        </w:rPr>
        <w:t>Eredetvédelem, tájegységekhez kapcsolódó termékcsaládok kialakítása</w:t>
      </w:r>
      <w:r w:rsidRPr="00EA42C8">
        <w:rPr>
          <w:rFonts w:eastAsiaTheme="minorHAnsi" w:cs="Times New Roman"/>
        </w:rPr>
        <w:tab/>
        <w:t>23</w:t>
      </w:r>
    </w:p>
    <w:p w:rsidR="00B87340" w:rsidRPr="00EA42C8" w:rsidRDefault="00B87340" w:rsidP="00B87340">
      <w:pPr>
        <w:numPr>
          <w:ilvl w:val="0"/>
          <w:numId w:val="17"/>
        </w:numPr>
        <w:spacing w:after="200" w:line="276" w:lineRule="auto"/>
        <w:contextualSpacing/>
        <w:rPr>
          <w:rFonts w:eastAsiaTheme="minorHAnsi" w:cs="Times New Roman"/>
        </w:rPr>
      </w:pPr>
      <w:r w:rsidRPr="00EA42C8">
        <w:rPr>
          <w:rFonts w:eastAsiaTheme="minorHAnsi" w:cs="Times New Roman"/>
        </w:rPr>
        <w:t>Élelmiszerlánc-biztonság</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24</w:t>
      </w:r>
    </w:p>
    <w:p w:rsidR="00B87340" w:rsidRPr="00EA42C8" w:rsidRDefault="00B87340" w:rsidP="00B87340">
      <w:pPr>
        <w:numPr>
          <w:ilvl w:val="0"/>
          <w:numId w:val="17"/>
        </w:numPr>
        <w:spacing w:after="200" w:line="276" w:lineRule="auto"/>
        <w:contextualSpacing/>
        <w:rPr>
          <w:rFonts w:eastAsiaTheme="minorHAnsi" w:cs="Times New Roman"/>
        </w:rPr>
      </w:pPr>
      <w:r w:rsidRPr="00EA42C8">
        <w:rPr>
          <w:rFonts w:eastAsiaTheme="minorHAnsi" w:cs="Times New Roman"/>
        </w:rPr>
        <w:t xml:space="preserve">Közétkeztetés </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24</w:t>
      </w:r>
    </w:p>
    <w:p w:rsidR="00B87340" w:rsidRPr="00EA42C8" w:rsidRDefault="00B87340" w:rsidP="00B87340">
      <w:pPr>
        <w:numPr>
          <w:ilvl w:val="0"/>
          <w:numId w:val="15"/>
        </w:numPr>
        <w:spacing w:after="200" w:line="276" w:lineRule="auto"/>
        <w:ind w:left="426" w:hanging="426"/>
        <w:contextualSpacing/>
        <w:rPr>
          <w:rFonts w:eastAsiaTheme="minorHAnsi" w:cs="Times New Roman"/>
        </w:rPr>
      </w:pPr>
      <w:r w:rsidRPr="00EA42C8">
        <w:rPr>
          <w:rFonts w:eastAsiaTheme="minorHAnsi" w:cs="Times New Roman"/>
        </w:rPr>
        <w:t>Az élelmiszergazdaság termelési alapjainak biztosítása</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25</w:t>
      </w:r>
    </w:p>
    <w:p w:rsidR="00B87340" w:rsidRPr="00EA42C8" w:rsidRDefault="00B87340" w:rsidP="00B87340">
      <w:pPr>
        <w:numPr>
          <w:ilvl w:val="0"/>
          <w:numId w:val="18"/>
        </w:numPr>
        <w:spacing w:after="200" w:line="276" w:lineRule="auto"/>
        <w:contextualSpacing/>
        <w:rPr>
          <w:rFonts w:eastAsiaTheme="minorHAnsi" w:cs="Times New Roman"/>
        </w:rPr>
      </w:pPr>
      <w:r w:rsidRPr="00EA42C8">
        <w:rPr>
          <w:rFonts w:eastAsiaTheme="minorHAnsi" w:cs="Times New Roman"/>
        </w:rPr>
        <w:t>Klimatikus kockázatok kezelése</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25</w:t>
      </w:r>
    </w:p>
    <w:p w:rsidR="00B87340" w:rsidRPr="00EA42C8" w:rsidRDefault="00B87340" w:rsidP="00B87340">
      <w:pPr>
        <w:numPr>
          <w:ilvl w:val="0"/>
          <w:numId w:val="18"/>
        </w:numPr>
        <w:spacing w:after="200" w:line="276" w:lineRule="auto"/>
        <w:contextualSpacing/>
        <w:rPr>
          <w:rFonts w:eastAsiaTheme="minorHAnsi" w:cs="Times New Roman"/>
        </w:rPr>
      </w:pPr>
      <w:r w:rsidRPr="00EA42C8">
        <w:rPr>
          <w:rFonts w:eastAsiaTheme="minorHAnsi" w:cs="Times New Roman"/>
        </w:rPr>
        <w:t>Biológiai sokféleség megőrzése</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28</w:t>
      </w:r>
    </w:p>
    <w:p w:rsidR="00B87340" w:rsidRPr="00EA42C8" w:rsidRDefault="00B87340" w:rsidP="00B87340">
      <w:pPr>
        <w:numPr>
          <w:ilvl w:val="0"/>
          <w:numId w:val="18"/>
        </w:numPr>
        <w:spacing w:after="200" w:line="276" w:lineRule="auto"/>
        <w:contextualSpacing/>
        <w:rPr>
          <w:rFonts w:eastAsiaTheme="minorHAnsi" w:cs="Times New Roman"/>
        </w:rPr>
      </w:pPr>
      <w:r w:rsidRPr="00EA42C8">
        <w:rPr>
          <w:rFonts w:eastAsiaTheme="minorHAnsi" w:cs="Times New Roman"/>
        </w:rPr>
        <w:t>Termőföld</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28</w:t>
      </w:r>
    </w:p>
    <w:p w:rsidR="00B87340" w:rsidRPr="00EA42C8" w:rsidRDefault="00B87340" w:rsidP="00B87340">
      <w:pPr>
        <w:numPr>
          <w:ilvl w:val="0"/>
          <w:numId w:val="18"/>
        </w:numPr>
        <w:spacing w:after="200" w:line="276" w:lineRule="auto"/>
        <w:contextualSpacing/>
        <w:rPr>
          <w:rFonts w:eastAsiaTheme="minorHAnsi" w:cs="Times New Roman"/>
        </w:rPr>
      </w:pPr>
      <w:r w:rsidRPr="00EA42C8">
        <w:rPr>
          <w:rFonts w:eastAsiaTheme="minorHAnsi" w:cs="Times New Roman"/>
        </w:rPr>
        <w:t>Ökológiai gazdálkodás</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29</w:t>
      </w:r>
    </w:p>
    <w:p w:rsidR="00B87340" w:rsidRPr="00EA42C8" w:rsidRDefault="00B87340" w:rsidP="00B87340">
      <w:pPr>
        <w:numPr>
          <w:ilvl w:val="0"/>
          <w:numId w:val="18"/>
        </w:numPr>
        <w:spacing w:after="200" w:line="276" w:lineRule="auto"/>
        <w:contextualSpacing/>
        <w:rPr>
          <w:rFonts w:eastAsiaTheme="minorHAnsi" w:cs="Times New Roman"/>
        </w:rPr>
      </w:pPr>
      <w:r w:rsidRPr="00EA42C8">
        <w:rPr>
          <w:rFonts w:eastAsiaTheme="minorHAnsi" w:cs="Times New Roman"/>
        </w:rPr>
        <w:t>Fenntarthatóság</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29</w:t>
      </w:r>
    </w:p>
    <w:p w:rsidR="00B87340" w:rsidRPr="00EA42C8" w:rsidRDefault="00B87340" w:rsidP="00B87340">
      <w:pPr>
        <w:numPr>
          <w:ilvl w:val="0"/>
          <w:numId w:val="18"/>
        </w:numPr>
        <w:spacing w:after="200" w:line="276" w:lineRule="auto"/>
        <w:contextualSpacing/>
        <w:rPr>
          <w:rFonts w:eastAsiaTheme="minorHAnsi" w:cs="Times New Roman"/>
        </w:rPr>
      </w:pPr>
      <w:r w:rsidRPr="00EA42C8">
        <w:rPr>
          <w:rFonts w:eastAsiaTheme="minorHAnsi" w:cs="Times New Roman"/>
        </w:rPr>
        <w:t>Energia</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30</w:t>
      </w:r>
    </w:p>
    <w:p w:rsidR="00B87340" w:rsidRPr="00EA42C8" w:rsidRDefault="00B87340" w:rsidP="00B87340">
      <w:pPr>
        <w:numPr>
          <w:ilvl w:val="0"/>
          <w:numId w:val="18"/>
        </w:numPr>
        <w:spacing w:after="200" w:line="276" w:lineRule="auto"/>
        <w:contextualSpacing/>
        <w:rPr>
          <w:rFonts w:eastAsiaTheme="minorHAnsi" w:cs="Times New Roman"/>
        </w:rPr>
      </w:pPr>
      <w:r w:rsidRPr="00EA42C8">
        <w:rPr>
          <w:rFonts w:eastAsiaTheme="minorHAnsi" w:cs="Times New Roman"/>
        </w:rPr>
        <w:t>Tanyavilág</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31</w:t>
      </w:r>
    </w:p>
    <w:p w:rsidR="00B87340" w:rsidRPr="00EA42C8" w:rsidRDefault="00B87340" w:rsidP="00B87340">
      <w:pPr>
        <w:numPr>
          <w:ilvl w:val="0"/>
          <w:numId w:val="15"/>
        </w:numPr>
        <w:spacing w:after="200" w:line="276" w:lineRule="auto"/>
        <w:ind w:left="426" w:hanging="426"/>
        <w:contextualSpacing/>
        <w:rPr>
          <w:rFonts w:eastAsiaTheme="minorHAnsi" w:cs="Times New Roman"/>
        </w:rPr>
      </w:pPr>
      <w:r w:rsidRPr="00EA42C8">
        <w:rPr>
          <w:rFonts w:eastAsiaTheme="minorHAnsi" w:cs="Times New Roman"/>
        </w:rPr>
        <w:t>A magyar élelmiszergazdaság egyes termékpályáinak fejlődési lehetőségei</w:t>
      </w:r>
      <w:r w:rsidRPr="00EA42C8">
        <w:rPr>
          <w:rFonts w:eastAsiaTheme="minorHAnsi" w:cs="Times New Roman"/>
        </w:rPr>
        <w:tab/>
        <w:t>32</w:t>
      </w:r>
    </w:p>
    <w:p w:rsidR="00B87340" w:rsidRPr="00EA42C8" w:rsidRDefault="00B87340" w:rsidP="00B87340">
      <w:pPr>
        <w:ind w:left="426"/>
        <w:contextualSpacing/>
        <w:rPr>
          <w:rFonts w:eastAsiaTheme="minorHAnsi" w:cs="Times New Roman"/>
        </w:rPr>
      </w:pPr>
      <w:r w:rsidRPr="00EA42C8">
        <w:rPr>
          <w:rFonts w:eastAsiaTheme="minorHAnsi" w:cs="Times New Roman"/>
        </w:rPr>
        <w:t>XII/I. Növényi termékpályák</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32</w:t>
      </w:r>
    </w:p>
    <w:p w:rsidR="00B87340" w:rsidRPr="00EA42C8" w:rsidRDefault="00B87340" w:rsidP="00B87340">
      <w:pPr>
        <w:numPr>
          <w:ilvl w:val="0"/>
          <w:numId w:val="19"/>
        </w:numPr>
        <w:spacing w:after="200" w:line="276" w:lineRule="auto"/>
        <w:contextualSpacing/>
        <w:rPr>
          <w:rFonts w:eastAsiaTheme="minorHAnsi" w:cs="Times New Roman"/>
        </w:rPr>
      </w:pPr>
      <w:r w:rsidRPr="00EA42C8">
        <w:rPr>
          <w:rFonts w:eastAsiaTheme="minorHAnsi" w:cs="Times New Roman"/>
        </w:rPr>
        <w:t>Szántóföldi növénytermesztés</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32</w:t>
      </w:r>
    </w:p>
    <w:p w:rsidR="00B87340" w:rsidRPr="00EA42C8" w:rsidRDefault="00B87340" w:rsidP="00B87340">
      <w:pPr>
        <w:numPr>
          <w:ilvl w:val="0"/>
          <w:numId w:val="19"/>
        </w:numPr>
        <w:spacing w:after="200" w:line="276" w:lineRule="auto"/>
        <w:contextualSpacing/>
        <w:rPr>
          <w:rFonts w:eastAsiaTheme="minorHAnsi" w:cs="Times New Roman"/>
        </w:rPr>
      </w:pPr>
      <w:r w:rsidRPr="00EA42C8">
        <w:rPr>
          <w:rFonts w:eastAsiaTheme="minorHAnsi" w:cs="Times New Roman"/>
        </w:rPr>
        <w:t>Vetőmagtermesztés</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35</w:t>
      </w:r>
    </w:p>
    <w:p w:rsidR="00B87340" w:rsidRPr="00EA42C8" w:rsidRDefault="00B87340" w:rsidP="00B87340">
      <w:pPr>
        <w:numPr>
          <w:ilvl w:val="0"/>
          <w:numId w:val="19"/>
        </w:numPr>
        <w:spacing w:after="200" w:line="276" w:lineRule="auto"/>
        <w:contextualSpacing/>
        <w:rPr>
          <w:rFonts w:eastAsiaTheme="minorHAnsi" w:cs="Times New Roman"/>
        </w:rPr>
      </w:pPr>
      <w:r w:rsidRPr="00EA42C8">
        <w:rPr>
          <w:rFonts w:eastAsiaTheme="minorHAnsi" w:cs="Times New Roman"/>
        </w:rPr>
        <w:t>Zöldség-és gyümölcstermesztés</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37</w:t>
      </w:r>
    </w:p>
    <w:p w:rsidR="00B87340" w:rsidRPr="00EA42C8" w:rsidRDefault="00B87340" w:rsidP="00B87340">
      <w:pPr>
        <w:numPr>
          <w:ilvl w:val="0"/>
          <w:numId w:val="19"/>
        </w:numPr>
        <w:spacing w:after="200" w:line="276" w:lineRule="auto"/>
        <w:contextualSpacing/>
        <w:rPr>
          <w:rFonts w:eastAsiaTheme="minorHAnsi" w:cs="Times New Roman"/>
        </w:rPr>
      </w:pPr>
      <w:r w:rsidRPr="00EA42C8">
        <w:rPr>
          <w:rFonts w:eastAsiaTheme="minorHAnsi" w:cs="Times New Roman"/>
        </w:rPr>
        <w:t>Fűszer- és gyógynövények</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39</w:t>
      </w:r>
    </w:p>
    <w:p w:rsidR="00B87340" w:rsidRPr="00EA42C8" w:rsidRDefault="00B87340" w:rsidP="00B87340">
      <w:pPr>
        <w:numPr>
          <w:ilvl w:val="0"/>
          <w:numId w:val="19"/>
        </w:numPr>
        <w:spacing w:after="200" w:line="276" w:lineRule="auto"/>
        <w:contextualSpacing/>
        <w:rPr>
          <w:rFonts w:eastAsiaTheme="minorHAnsi" w:cs="Times New Roman"/>
        </w:rPr>
      </w:pPr>
      <w:r w:rsidRPr="00EA42C8">
        <w:rPr>
          <w:rFonts w:eastAsiaTheme="minorHAnsi" w:cs="Times New Roman"/>
        </w:rPr>
        <w:t>Borászat</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40</w:t>
      </w:r>
    </w:p>
    <w:p w:rsidR="00B87340" w:rsidRPr="00EA42C8" w:rsidRDefault="00B87340" w:rsidP="00B87340">
      <w:pPr>
        <w:numPr>
          <w:ilvl w:val="0"/>
          <w:numId w:val="19"/>
        </w:numPr>
        <w:spacing w:after="200" w:line="276" w:lineRule="auto"/>
        <w:contextualSpacing/>
        <w:rPr>
          <w:rFonts w:eastAsiaTheme="minorHAnsi" w:cs="Times New Roman"/>
        </w:rPr>
      </w:pPr>
      <w:r w:rsidRPr="00EA42C8">
        <w:rPr>
          <w:rFonts w:eastAsiaTheme="minorHAnsi" w:cs="Times New Roman"/>
        </w:rPr>
        <w:t>Pálinka</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41</w:t>
      </w:r>
    </w:p>
    <w:p w:rsidR="00B87340" w:rsidRPr="00EA42C8" w:rsidRDefault="00B87340" w:rsidP="00B87340">
      <w:pPr>
        <w:ind w:left="426"/>
        <w:rPr>
          <w:rFonts w:eastAsiaTheme="minorHAnsi" w:cs="Times New Roman"/>
        </w:rPr>
      </w:pPr>
      <w:r w:rsidRPr="00EA42C8">
        <w:rPr>
          <w:rFonts w:eastAsiaTheme="minorHAnsi" w:cs="Times New Roman"/>
        </w:rPr>
        <w:t>XII/II. Állati termékpályák</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42</w:t>
      </w:r>
    </w:p>
    <w:p w:rsidR="00B87340" w:rsidRPr="00EA42C8" w:rsidRDefault="00B87340" w:rsidP="00B87340">
      <w:pPr>
        <w:numPr>
          <w:ilvl w:val="0"/>
          <w:numId w:val="20"/>
        </w:numPr>
        <w:spacing w:after="200" w:line="276" w:lineRule="auto"/>
        <w:contextualSpacing/>
        <w:rPr>
          <w:rFonts w:eastAsiaTheme="minorHAnsi" w:cs="Times New Roman"/>
        </w:rPr>
      </w:pPr>
      <w:r w:rsidRPr="00EA42C8">
        <w:rPr>
          <w:rFonts w:eastAsiaTheme="minorHAnsi" w:cs="Times New Roman"/>
        </w:rPr>
        <w:t xml:space="preserve">Baromfiágazat </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43</w:t>
      </w:r>
    </w:p>
    <w:p w:rsidR="00B87340" w:rsidRPr="00EA42C8" w:rsidRDefault="00B87340" w:rsidP="00B87340">
      <w:pPr>
        <w:numPr>
          <w:ilvl w:val="0"/>
          <w:numId w:val="20"/>
        </w:numPr>
        <w:spacing w:after="200" w:line="276" w:lineRule="auto"/>
        <w:contextualSpacing/>
        <w:rPr>
          <w:rFonts w:eastAsiaTheme="minorHAnsi" w:cs="Times New Roman"/>
        </w:rPr>
      </w:pPr>
      <w:r w:rsidRPr="00EA42C8">
        <w:rPr>
          <w:rFonts w:eastAsiaTheme="minorHAnsi" w:cs="Times New Roman"/>
        </w:rPr>
        <w:t>Sertéságazat</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45</w:t>
      </w:r>
    </w:p>
    <w:p w:rsidR="00B87340" w:rsidRPr="00EA42C8" w:rsidRDefault="00B87340" w:rsidP="00B87340">
      <w:pPr>
        <w:numPr>
          <w:ilvl w:val="0"/>
          <w:numId w:val="20"/>
        </w:numPr>
        <w:spacing w:after="200" w:line="276" w:lineRule="auto"/>
        <w:contextualSpacing/>
        <w:rPr>
          <w:rFonts w:eastAsiaTheme="minorHAnsi" w:cs="Times New Roman"/>
        </w:rPr>
      </w:pPr>
      <w:r w:rsidRPr="00EA42C8">
        <w:rPr>
          <w:rFonts w:eastAsiaTheme="minorHAnsi" w:cs="Times New Roman"/>
        </w:rPr>
        <w:lastRenderedPageBreak/>
        <w:t>Tejágazat</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46</w:t>
      </w:r>
    </w:p>
    <w:p w:rsidR="00B87340" w:rsidRPr="00EA42C8" w:rsidRDefault="00B87340" w:rsidP="00B87340">
      <w:pPr>
        <w:numPr>
          <w:ilvl w:val="0"/>
          <w:numId w:val="20"/>
        </w:numPr>
        <w:spacing w:after="200" w:line="276" w:lineRule="auto"/>
        <w:contextualSpacing/>
        <w:rPr>
          <w:rFonts w:eastAsiaTheme="minorHAnsi" w:cs="Times New Roman"/>
        </w:rPr>
      </w:pPr>
      <w:proofErr w:type="spellStart"/>
      <w:r w:rsidRPr="00EA42C8">
        <w:rPr>
          <w:rFonts w:eastAsiaTheme="minorHAnsi" w:cs="Times New Roman"/>
        </w:rPr>
        <w:t>Húsmarha</w:t>
      </w:r>
      <w:proofErr w:type="spellEnd"/>
      <w:r w:rsidRPr="00EA42C8">
        <w:rPr>
          <w:rFonts w:eastAsiaTheme="minorHAnsi" w:cs="Times New Roman"/>
        </w:rPr>
        <w:t xml:space="preserve"> ágazat</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49</w:t>
      </w:r>
    </w:p>
    <w:p w:rsidR="00B87340" w:rsidRPr="00EA42C8" w:rsidRDefault="00B87340" w:rsidP="00B87340">
      <w:pPr>
        <w:numPr>
          <w:ilvl w:val="0"/>
          <w:numId w:val="20"/>
        </w:numPr>
        <w:spacing w:after="200" w:line="276" w:lineRule="auto"/>
        <w:contextualSpacing/>
        <w:rPr>
          <w:rFonts w:eastAsiaTheme="minorHAnsi" w:cs="Times New Roman"/>
        </w:rPr>
      </w:pPr>
      <w:r w:rsidRPr="00EA42C8">
        <w:rPr>
          <w:rFonts w:eastAsiaTheme="minorHAnsi" w:cs="Times New Roman"/>
        </w:rPr>
        <w:t>Juhágazat</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50</w:t>
      </w:r>
    </w:p>
    <w:p w:rsidR="00B87340" w:rsidRPr="00EA42C8" w:rsidRDefault="00B87340" w:rsidP="00B87340">
      <w:pPr>
        <w:numPr>
          <w:ilvl w:val="0"/>
          <w:numId w:val="20"/>
        </w:numPr>
        <w:spacing w:after="200" w:line="276" w:lineRule="auto"/>
        <w:contextualSpacing/>
        <w:rPr>
          <w:rFonts w:eastAsiaTheme="minorHAnsi" w:cs="Times New Roman"/>
        </w:rPr>
      </w:pPr>
      <w:r w:rsidRPr="00EA42C8">
        <w:rPr>
          <w:rFonts w:eastAsiaTheme="minorHAnsi" w:cs="Times New Roman"/>
        </w:rPr>
        <w:t>Halgazdálkodás</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51</w:t>
      </w:r>
    </w:p>
    <w:p w:rsidR="00B87340" w:rsidRPr="00EA42C8" w:rsidRDefault="00B87340" w:rsidP="00B87340">
      <w:pPr>
        <w:numPr>
          <w:ilvl w:val="0"/>
          <w:numId w:val="20"/>
        </w:numPr>
        <w:spacing w:after="200" w:line="276" w:lineRule="auto"/>
        <w:contextualSpacing/>
        <w:rPr>
          <w:rFonts w:eastAsiaTheme="minorHAnsi" w:cs="Times New Roman"/>
        </w:rPr>
      </w:pPr>
      <w:r w:rsidRPr="00EA42C8">
        <w:rPr>
          <w:rFonts w:eastAsiaTheme="minorHAnsi" w:cs="Times New Roman"/>
        </w:rPr>
        <w:t>Vadgazdálkodás</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52</w:t>
      </w:r>
    </w:p>
    <w:p w:rsidR="00B87340" w:rsidRPr="00EA42C8" w:rsidRDefault="00B87340" w:rsidP="00B87340">
      <w:pPr>
        <w:numPr>
          <w:ilvl w:val="0"/>
          <w:numId w:val="20"/>
        </w:numPr>
        <w:spacing w:after="200" w:line="276" w:lineRule="auto"/>
        <w:contextualSpacing/>
        <w:rPr>
          <w:rFonts w:eastAsiaTheme="minorHAnsi" w:cs="Times New Roman"/>
        </w:rPr>
      </w:pPr>
      <w:r w:rsidRPr="00EA42C8">
        <w:rPr>
          <w:rFonts w:eastAsiaTheme="minorHAnsi" w:cs="Times New Roman"/>
        </w:rPr>
        <w:t>Méhészet</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t>53</w:t>
      </w:r>
    </w:p>
    <w:p w:rsidR="00B87340" w:rsidRPr="00EA42C8" w:rsidRDefault="00B87340" w:rsidP="00B87340">
      <w:pPr>
        <w:numPr>
          <w:ilvl w:val="0"/>
          <w:numId w:val="15"/>
        </w:numPr>
        <w:spacing w:after="200" w:line="276" w:lineRule="auto"/>
        <w:ind w:left="426" w:hanging="426"/>
        <w:contextualSpacing/>
        <w:rPr>
          <w:rFonts w:eastAsiaTheme="minorHAnsi" w:cs="Times New Roman"/>
        </w:rPr>
      </w:pPr>
      <w:r w:rsidRPr="00EA42C8">
        <w:rPr>
          <w:rFonts w:eastAsiaTheme="minorHAnsi" w:cs="Times New Roman"/>
        </w:rPr>
        <w:t>Tartalomjegyzék</w:t>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Pr="00EA42C8">
        <w:rPr>
          <w:rFonts w:eastAsiaTheme="minorHAnsi" w:cs="Times New Roman"/>
        </w:rPr>
        <w:tab/>
      </w:r>
      <w:r w:rsidR="003A6506">
        <w:rPr>
          <w:rFonts w:eastAsiaTheme="minorHAnsi" w:cs="Times New Roman"/>
        </w:rPr>
        <w:t>54</w:t>
      </w:r>
    </w:p>
    <w:p w:rsidR="00B87340" w:rsidRDefault="00B87340" w:rsidP="00B87340"/>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Default="003A6506" w:rsidP="00B87340">
      <w:pPr>
        <w:spacing w:after="200" w:line="276" w:lineRule="auto"/>
        <w:ind w:left="1080"/>
        <w:outlineLvl w:val="0"/>
        <w:rPr>
          <w:b/>
        </w:rPr>
      </w:pPr>
    </w:p>
    <w:p w:rsidR="003A6506" w:rsidRPr="003A6506" w:rsidRDefault="003A6506" w:rsidP="003A6506">
      <w:pPr>
        <w:contextualSpacing/>
        <w:outlineLvl w:val="0"/>
        <w:rPr>
          <w:i/>
        </w:rPr>
      </w:pPr>
      <w:r w:rsidRPr="003A6506">
        <w:rPr>
          <w:i/>
        </w:rPr>
        <w:lastRenderedPageBreak/>
        <w:t xml:space="preserve">„Uram! </w:t>
      </w:r>
    </w:p>
    <w:p w:rsidR="003A6506" w:rsidRPr="003A6506" w:rsidRDefault="003A6506" w:rsidP="003A6506">
      <w:pPr>
        <w:contextualSpacing/>
        <w:outlineLvl w:val="0"/>
        <w:rPr>
          <w:i/>
        </w:rPr>
      </w:pPr>
      <w:r w:rsidRPr="003A6506">
        <w:rPr>
          <w:i/>
        </w:rPr>
        <w:t xml:space="preserve">Ezt a gyönyörű Földet adtad otthonunknak, </w:t>
      </w:r>
    </w:p>
    <w:p w:rsidR="003A6506" w:rsidRPr="003A6506" w:rsidRDefault="003A6506" w:rsidP="003A6506">
      <w:pPr>
        <w:contextualSpacing/>
        <w:outlineLvl w:val="0"/>
        <w:rPr>
          <w:i/>
        </w:rPr>
      </w:pPr>
      <w:r w:rsidRPr="003A6506">
        <w:rPr>
          <w:i/>
        </w:rPr>
        <w:t xml:space="preserve">Mélyébe mérhetetlen kincseket rejtettél, </w:t>
      </w:r>
    </w:p>
    <w:p w:rsidR="003A6506" w:rsidRPr="003A6506" w:rsidRDefault="003A6506" w:rsidP="003A6506">
      <w:pPr>
        <w:contextualSpacing/>
        <w:outlineLvl w:val="0"/>
        <w:rPr>
          <w:i/>
        </w:rPr>
      </w:pPr>
      <w:r w:rsidRPr="003A6506">
        <w:rPr>
          <w:i/>
        </w:rPr>
        <w:t xml:space="preserve">Képessé tettél, hogy megértsük alkotásod, </w:t>
      </w:r>
    </w:p>
    <w:p w:rsidR="003A6506" w:rsidRDefault="003A6506" w:rsidP="003A6506">
      <w:pPr>
        <w:contextualSpacing/>
        <w:outlineLvl w:val="0"/>
        <w:rPr>
          <w:i/>
        </w:rPr>
      </w:pPr>
      <w:r w:rsidRPr="003A6506">
        <w:rPr>
          <w:i/>
        </w:rPr>
        <w:t>Megkönnyítsük munkánkat, száműzzük az éhséget és betegséget.”</w:t>
      </w:r>
    </w:p>
    <w:p w:rsidR="003A6506" w:rsidRPr="003A6506" w:rsidRDefault="003A6506" w:rsidP="003A6506">
      <w:pPr>
        <w:contextualSpacing/>
        <w:outlineLvl w:val="0"/>
        <w:rPr>
          <w:i/>
        </w:rPr>
      </w:pPr>
    </w:p>
    <w:p w:rsidR="003A6506" w:rsidRPr="003A6506" w:rsidRDefault="003A6506" w:rsidP="003A6506">
      <w:pPr>
        <w:contextualSpacing/>
        <w:outlineLvl w:val="0"/>
        <w:rPr>
          <w:i/>
        </w:rPr>
      </w:pPr>
      <w:r w:rsidRPr="003A6506">
        <w:rPr>
          <w:i/>
        </w:rPr>
        <w:t xml:space="preserve">Szentgyörgyi Albert: Psalmus </w:t>
      </w:r>
      <w:proofErr w:type="spellStart"/>
      <w:r w:rsidRPr="003A6506">
        <w:rPr>
          <w:i/>
        </w:rPr>
        <w:t>Humanus</w:t>
      </w:r>
      <w:proofErr w:type="spellEnd"/>
      <w:r w:rsidRPr="003A6506">
        <w:rPr>
          <w:i/>
        </w:rPr>
        <w:t xml:space="preserve"> és hat ima</w:t>
      </w:r>
    </w:p>
    <w:sectPr w:rsidR="003A6506" w:rsidRPr="003A6506" w:rsidSect="002D1699">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78D" w:rsidRDefault="00BC578D" w:rsidP="00CE564F">
      <w:r>
        <w:separator/>
      </w:r>
    </w:p>
  </w:endnote>
  <w:endnote w:type="continuationSeparator" w:id="0">
    <w:p w:rsidR="00BC578D" w:rsidRDefault="00BC578D" w:rsidP="00CE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yriad Pro Light">
    <w:altName w:val="Corbel"/>
    <w:charset w:val="00"/>
    <w:family w:val="auto"/>
    <w:pitch w:val="variable"/>
    <w:sig w:usb0="00000001" w:usb1="5000204B" w:usb2="00000000" w:usb3="00000000" w:csb0="0000009F" w:csb1="00000000"/>
  </w:font>
  <w:font w:name="ヒラギノ角ゴ Pro W3">
    <w:altName w:val="Times New Roman"/>
    <w:charset w:val="00"/>
    <w:family w:val="roman"/>
    <w:pitch w:val="default"/>
  </w:font>
  <w:font w:name="H-Tiempo">
    <w:altName w:val="Times New Roman"/>
    <w:panose1 w:val="00000000000000000000"/>
    <w:charset w:val="00"/>
    <w:family w:val="roman"/>
    <w:notTrueType/>
    <w:pitch w:val="variable"/>
    <w:sig w:usb0="00000003" w:usb1="00000000" w:usb2="00000000" w:usb3="00000000" w:csb0="00000001" w:csb1="00000000"/>
  </w:font>
  <w:font w:name="Myriad Pro">
    <w:altName w:val="Corbel"/>
    <w:charset w:val="00"/>
    <w:family w:val="auto"/>
    <w:pitch w:val="variable"/>
    <w:sig w:usb0="00000001"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DejaVu Sans">
    <w:altName w:val="Arial"/>
    <w:panose1 w:val="00000000000000000000"/>
    <w:charset w:val="EE"/>
    <w:family w:val="swiss"/>
    <w:notTrueType/>
    <w:pitch w:val="variable"/>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043204"/>
      <w:docPartObj>
        <w:docPartGallery w:val="Page Numbers (Bottom of Page)"/>
        <w:docPartUnique/>
      </w:docPartObj>
    </w:sdtPr>
    <w:sdtEndPr/>
    <w:sdtContent>
      <w:p w:rsidR="003A6506" w:rsidRDefault="003A6506">
        <w:pPr>
          <w:pStyle w:val="llb"/>
          <w:jc w:val="right"/>
        </w:pPr>
        <w:r>
          <w:fldChar w:fldCharType="begin"/>
        </w:r>
        <w:r>
          <w:instrText>PAGE   \* MERGEFORMAT</w:instrText>
        </w:r>
        <w:r>
          <w:fldChar w:fldCharType="separate"/>
        </w:r>
        <w:r w:rsidR="001B0DF2">
          <w:rPr>
            <w:noProof/>
          </w:rPr>
          <w:t>2</w:t>
        </w:r>
        <w:r>
          <w:fldChar w:fldCharType="end"/>
        </w:r>
      </w:p>
    </w:sdtContent>
  </w:sdt>
  <w:p w:rsidR="003A6506" w:rsidRDefault="003A650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78D" w:rsidRDefault="00BC578D" w:rsidP="00CE564F">
      <w:r>
        <w:separator/>
      </w:r>
    </w:p>
  </w:footnote>
  <w:footnote w:type="continuationSeparator" w:id="0">
    <w:p w:rsidR="00BC578D" w:rsidRDefault="00BC578D" w:rsidP="00CE5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3EE0"/>
    <w:multiLevelType w:val="hybridMultilevel"/>
    <w:tmpl w:val="070A65E0"/>
    <w:lvl w:ilvl="0" w:tplc="B69AB8F4">
      <w:start w:val="1"/>
      <w:numFmt w:val="decimal"/>
      <w:lvlText w:val="%1."/>
      <w:lvlJc w:val="left"/>
      <w:pPr>
        <w:ind w:left="786" w:hanging="360"/>
      </w:pPr>
      <w:rPr>
        <w:rFonts w:hint="default"/>
      </w:rPr>
    </w:lvl>
    <w:lvl w:ilvl="1" w:tplc="040E0019">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
    <w:nsid w:val="0BE3464B"/>
    <w:multiLevelType w:val="hybridMultilevel"/>
    <w:tmpl w:val="92684168"/>
    <w:lvl w:ilvl="0" w:tplc="575867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C345CF9"/>
    <w:multiLevelType w:val="hybridMultilevel"/>
    <w:tmpl w:val="7FBCBD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C3D2359"/>
    <w:multiLevelType w:val="hybridMultilevel"/>
    <w:tmpl w:val="93BAD1B0"/>
    <w:lvl w:ilvl="0" w:tplc="260C2002">
      <w:start w:val="1"/>
      <w:numFmt w:val="decimal"/>
      <w:lvlText w:val="%1."/>
      <w:lvlJc w:val="left"/>
      <w:pPr>
        <w:ind w:left="720" w:hanging="360"/>
      </w:pPr>
      <w:rPr>
        <w:rFonts w:hint="default"/>
      </w:rPr>
    </w:lvl>
    <w:lvl w:ilvl="1" w:tplc="040E0015">
      <w:start w:val="1"/>
      <w:numFmt w:val="upp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2B31DE9"/>
    <w:multiLevelType w:val="hybridMultilevel"/>
    <w:tmpl w:val="901CF972"/>
    <w:lvl w:ilvl="0" w:tplc="AC88874A">
      <w:start w:val="1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3CF111F"/>
    <w:multiLevelType w:val="hybridMultilevel"/>
    <w:tmpl w:val="32CC43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48032EF"/>
    <w:multiLevelType w:val="hybridMultilevel"/>
    <w:tmpl w:val="817015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64B7C16"/>
    <w:multiLevelType w:val="hybridMultilevel"/>
    <w:tmpl w:val="A928D6DE"/>
    <w:lvl w:ilvl="0" w:tplc="040E000F">
      <w:start w:val="1"/>
      <w:numFmt w:val="decimal"/>
      <w:lvlText w:val="%1."/>
      <w:lvlJc w:val="left"/>
      <w:pPr>
        <w:ind w:left="291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9533EF0"/>
    <w:multiLevelType w:val="hybridMultilevel"/>
    <w:tmpl w:val="8CDC58EC"/>
    <w:lvl w:ilvl="0" w:tplc="040E000F">
      <w:numFmt w:val="decimal"/>
      <w:lvlText w:val="%1."/>
      <w:lvlJc w:val="left"/>
      <w:pPr>
        <w:ind w:left="720" w:hanging="360"/>
      </w:pPr>
      <w:rPr>
        <w:rFonts w:hint="default"/>
      </w:rPr>
    </w:lvl>
    <w:lvl w:ilvl="1" w:tplc="040E0015">
      <w:start w:val="1"/>
      <w:numFmt w:val="upp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F646CC9"/>
    <w:multiLevelType w:val="multilevel"/>
    <w:tmpl w:val="FF0057A2"/>
    <w:lvl w:ilvl="0">
      <w:start w:val="1"/>
      <w:numFmt w:val="decimal"/>
      <w:pStyle w:val="Cmsor1"/>
      <w:lvlText w:val="Chapter %1:"/>
      <w:lvlJc w:val="left"/>
      <w:pPr>
        <w:tabs>
          <w:tab w:val="num" w:pos="432"/>
        </w:tabs>
        <w:ind w:left="432" w:hanging="432"/>
      </w:pPr>
      <w:rPr>
        <w:rFonts w:hint="default"/>
      </w:rPr>
    </w:lvl>
    <w:lvl w:ilvl="1">
      <w:start w:val="1"/>
      <w:numFmt w:val="decimal"/>
      <w:pStyle w:val="Cmsor2"/>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6485CA0"/>
    <w:multiLevelType w:val="hybridMultilevel"/>
    <w:tmpl w:val="804665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AA23834"/>
    <w:multiLevelType w:val="hybridMultilevel"/>
    <w:tmpl w:val="18EECE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DB95E5E"/>
    <w:multiLevelType w:val="hybridMultilevel"/>
    <w:tmpl w:val="8698DA32"/>
    <w:lvl w:ilvl="0" w:tplc="3BF21CFE">
      <w:start w:val="9"/>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7C1681B"/>
    <w:multiLevelType w:val="hybridMultilevel"/>
    <w:tmpl w:val="E77290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C8145E3"/>
    <w:multiLevelType w:val="hybridMultilevel"/>
    <w:tmpl w:val="ABB604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D9D0A18"/>
    <w:multiLevelType w:val="hybridMultilevel"/>
    <w:tmpl w:val="32AC76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F3B2789"/>
    <w:multiLevelType w:val="hybridMultilevel"/>
    <w:tmpl w:val="83CCA1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F4B0FAB"/>
    <w:multiLevelType w:val="hybridMultilevel"/>
    <w:tmpl w:val="A242706C"/>
    <w:lvl w:ilvl="0" w:tplc="260C2002">
      <w:start w:val="1"/>
      <w:numFmt w:val="decimal"/>
      <w:lvlText w:val="%1."/>
      <w:lvlJc w:val="left"/>
      <w:pPr>
        <w:ind w:left="720" w:hanging="360"/>
      </w:pPr>
      <w:rPr>
        <w:rFonts w:hint="default"/>
      </w:rPr>
    </w:lvl>
    <w:lvl w:ilvl="1" w:tplc="040E0015">
      <w:start w:val="1"/>
      <w:numFmt w:val="upp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DBE594D"/>
    <w:multiLevelType w:val="hybridMultilevel"/>
    <w:tmpl w:val="AB6A9048"/>
    <w:lvl w:ilvl="0" w:tplc="0B74CA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9">
    <w:nsid w:val="747B58AE"/>
    <w:multiLevelType w:val="hybridMultilevel"/>
    <w:tmpl w:val="2A28B0A8"/>
    <w:lvl w:ilvl="0" w:tplc="AC3A9A70">
      <w:start w:val="1"/>
      <w:numFmt w:val="decimal"/>
      <w:lvlText w:val="%1."/>
      <w:lvlJc w:val="left"/>
      <w:pPr>
        <w:ind w:left="530" w:hanging="360"/>
      </w:pPr>
      <w:rPr>
        <w:rFonts w:hint="default"/>
      </w:rPr>
    </w:lvl>
    <w:lvl w:ilvl="1" w:tplc="040E0019">
      <w:start w:val="1"/>
      <w:numFmt w:val="lowerLetter"/>
      <w:lvlText w:val="%2."/>
      <w:lvlJc w:val="left"/>
      <w:pPr>
        <w:ind w:left="1250" w:hanging="360"/>
      </w:pPr>
    </w:lvl>
    <w:lvl w:ilvl="2" w:tplc="040E001B" w:tentative="1">
      <w:start w:val="1"/>
      <w:numFmt w:val="lowerRoman"/>
      <w:lvlText w:val="%3."/>
      <w:lvlJc w:val="right"/>
      <w:pPr>
        <w:ind w:left="1970" w:hanging="180"/>
      </w:pPr>
    </w:lvl>
    <w:lvl w:ilvl="3" w:tplc="040E000F" w:tentative="1">
      <w:start w:val="1"/>
      <w:numFmt w:val="decimal"/>
      <w:lvlText w:val="%4."/>
      <w:lvlJc w:val="left"/>
      <w:pPr>
        <w:ind w:left="2690" w:hanging="360"/>
      </w:pPr>
    </w:lvl>
    <w:lvl w:ilvl="4" w:tplc="040E0019" w:tentative="1">
      <w:start w:val="1"/>
      <w:numFmt w:val="lowerLetter"/>
      <w:lvlText w:val="%5."/>
      <w:lvlJc w:val="left"/>
      <w:pPr>
        <w:ind w:left="3410" w:hanging="360"/>
      </w:pPr>
    </w:lvl>
    <w:lvl w:ilvl="5" w:tplc="040E001B" w:tentative="1">
      <w:start w:val="1"/>
      <w:numFmt w:val="lowerRoman"/>
      <w:lvlText w:val="%6."/>
      <w:lvlJc w:val="right"/>
      <w:pPr>
        <w:ind w:left="4130" w:hanging="180"/>
      </w:pPr>
    </w:lvl>
    <w:lvl w:ilvl="6" w:tplc="040E000F" w:tentative="1">
      <w:start w:val="1"/>
      <w:numFmt w:val="decimal"/>
      <w:lvlText w:val="%7."/>
      <w:lvlJc w:val="left"/>
      <w:pPr>
        <w:ind w:left="4850" w:hanging="360"/>
      </w:pPr>
    </w:lvl>
    <w:lvl w:ilvl="7" w:tplc="040E0019" w:tentative="1">
      <w:start w:val="1"/>
      <w:numFmt w:val="lowerLetter"/>
      <w:lvlText w:val="%8."/>
      <w:lvlJc w:val="left"/>
      <w:pPr>
        <w:ind w:left="5570" w:hanging="360"/>
      </w:pPr>
    </w:lvl>
    <w:lvl w:ilvl="8" w:tplc="040E001B" w:tentative="1">
      <w:start w:val="1"/>
      <w:numFmt w:val="lowerRoman"/>
      <w:lvlText w:val="%9."/>
      <w:lvlJc w:val="right"/>
      <w:pPr>
        <w:ind w:left="6290" w:hanging="180"/>
      </w:pPr>
    </w:lvl>
  </w:abstractNum>
  <w:abstractNum w:abstractNumId="20">
    <w:nsid w:val="77D61F4A"/>
    <w:multiLevelType w:val="hybridMultilevel"/>
    <w:tmpl w:val="59C44A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8B4716B"/>
    <w:multiLevelType w:val="hybridMultilevel"/>
    <w:tmpl w:val="070499E2"/>
    <w:lvl w:ilvl="0" w:tplc="59628A0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E29515E"/>
    <w:multiLevelType w:val="hybridMultilevel"/>
    <w:tmpl w:val="2C6EFF90"/>
    <w:lvl w:ilvl="0" w:tplc="260C200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2"/>
  </w:num>
  <w:num w:numId="2">
    <w:abstractNumId w:val="8"/>
  </w:num>
  <w:num w:numId="3">
    <w:abstractNumId w:val="9"/>
  </w:num>
  <w:num w:numId="4">
    <w:abstractNumId w:val="3"/>
  </w:num>
  <w:num w:numId="5">
    <w:abstractNumId w:val="17"/>
  </w:num>
  <w:num w:numId="6">
    <w:abstractNumId w:val="7"/>
  </w:num>
  <w:num w:numId="7">
    <w:abstractNumId w:val="14"/>
  </w:num>
  <w:num w:numId="8">
    <w:abstractNumId w:val="13"/>
  </w:num>
  <w:num w:numId="9">
    <w:abstractNumId w:val="10"/>
  </w:num>
  <w:num w:numId="10">
    <w:abstractNumId w:val="15"/>
  </w:num>
  <w:num w:numId="11">
    <w:abstractNumId w:val="16"/>
  </w:num>
  <w:num w:numId="12">
    <w:abstractNumId w:val="5"/>
  </w:num>
  <w:num w:numId="13">
    <w:abstractNumId w:val="1"/>
  </w:num>
  <w:num w:numId="14">
    <w:abstractNumId w:val="12"/>
  </w:num>
  <w:num w:numId="15">
    <w:abstractNumId w:val="21"/>
  </w:num>
  <w:num w:numId="16">
    <w:abstractNumId w:val="2"/>
  </w:num>
  <w:num w:numId="17">
    <w:abstractNumId w:val="20"/>
  </w:num>
  <w:num w:numId="18">
    <w:abstractNumId w:val="6"/>
  </w:num>
  <w:num w:numId="19">
    <w:abstractNumId w:val="0"/>
  </w:num>
  <w:num w:numId="20">
    <w:abstractNumId w:val="18"/>
  </w:num>
  <w:num w:numId="21">
    <w:abstractNumId w:val="11"/>
  </w:num>
  <w:num w:numId="22">
    <w:abstractNumId w:val="19"/>
  </w:num>
  <w:num w:numId="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00"/>
    <w:rsid w:val="0001048B"/>
    <w:rsid w:val="00011AFF"/>
    <w:rsid w:val="0001270B"/>
    <w:rsid w:val="00013CA2"/>
    <w:rsid w:val="00017524"/>
    <w:rsid w:val="000178AA"/>
    <w:rsid w:val="000245EE"/>
    <w:rsid w:val="00025AB9"/>
    <w:rsid w:val="00030DA2"/>
    <w:rsid w:val="0003106F"/>
    <w:rsid w:val="000320E4"/>
    <w:rsid w:val="000366B4"/>
    <w:rsid w:val="000369C0"/>
    <w:rsid w:val="00037FBB"/>
    <w:rsid w:val="00040273"/>
    <w:rsid w:val="00041E55"/>
    <w:rsid w:val="000420BA"/>
    <w:rsid w:val="00043E9D"/>
    <w:rsid w:val="0004516A"/>
    <w:rsid w:val="00045239"/>
    <w:rsid w:val="00053857"/>
    <w:rsid w:val="000551AD"/>
    <w:rsid w:val="00056DF0"/>
    <w:rsid w:val="000609E0"/>
    <w:rsid w:val="00062082"/>
    <w:rsid w:val="000656C3"/>
    <w:rsid w:val="000672FC"/>
    <w:rsid w:val="00072CF5"/>
    <w:rsid w:val="00072EF2"/>
    <w:rsid w:val="00073AF5"/>
    <w:rsid w:val="0007471E"/>
    <w:rsid w:val="00076134"/>
    <w:rsid w:val="00080076"/>
    <w:rsid w:val="00083965"/>
    <w:rsid w:val="00083B8B"/>
    <w:rsid w:val="00090227"/>
    <w:rsid w:val="00090F2B"/>
    <w:rsid w:val="00091C01"/>
    <w:rsid w:val="00095F42"/>
    <w:rsid w:val="00096C5D"/>
    <w:rsid w:val="0009758D"/>
    <w:rsid w:val="000976E4"/>
    <w:rsid w:val="000A0BCD"/>
    <w:rsid w:val="000A4AC8"/>
    <w:rsid w:val="000A5B00"/>
    <w:rsid w:val="000B0716"/>
    <w:rsid w:val="000B2F92"/>
    <w:rsid w:val="000B3394"/>
    <w:rsid w:val="000B4BFC"/>
    <w:rsid w:val="000B4E36"/>
    <w:rsid w:val="000B7E0D"/>
    <w:rsid w:val="000C0392"/>
    <w:rsid w:val="000C3044"/>
    <w:rsid w:val="000C43C9"/>
    <w:rsid w:val="000D1662"/>
    <w:rsid w:val="000D303F"/>
    <w:rsid w:val="000D4E5B"/>
    <w:rsid w:val="000D537B"/>
    <w:rsid w:val="000D74D2"/>
    <w:rsid w:val="000E2C46"/>
    <w:rsid w:val="000E682C"/>
    <w:rsid w:val="000F0CB4"/>
    <w:rsid w:val="000F1A33"/>
    <w:rsid w:val="000F4CAB"/>
    <w:rsid w:val="000F5472"/>
    <w:rsid w:val="000F6B85"/>
    <w:rsid w:val="00101A8C"/>
    <w:rsid w:val="00103961"/>
    <w:rsid w:val="00103F21"/>
    <w:rsid w:val="001042A7"/>
    <w:rsid w:val="001058C3"/>
    <w:rsid w:val="00110444"/>
    <w:rsid w:val="00110E49"/>
    <w:rsid w:val="00111772"/>
    <w:rsid w:val="001136B7"/>
    <w:rsid w:val="001139DD"/>
    <w:rsid w:val="00115B3D"/>
    <w:rsid w:val="00117FD4"/>
    <w:rsid w:val="001232D5"/>
    <w:rsid w:val="00127E68"/>
    <w:rsid w:val="00130FE4"/>
    <w:rsid w:val="001334BD"/>
    <w:rsid w:val="00135B18"/>
    <w:rsid w:val="0013729E"/>
    <w:rsid w:val="00141343"/>
    <w:rsid w:val="00142AC0"/>
    <w:rsid w:val="00142C41"/>
    <w:rsid w:val="00145060"/>
    <w:rsid w:val="0014629A"/>
    <w:rsid w:val="00152597"/>
    <w:rsid w:val="00152D32"/>
    <w:rsid w:val="0015412A"/>
    <w:rsid w:val="00154633"/>
    <w:rsid w:val="001606DB"/>
    <w:rsid w:val="00162BA5"/>
    <w:rsid w:val="00163487"/>
    <w:rsid w:val="00167125"/>
    <w:rsid w:val="00170EF0"/>
    <w:rsid w:val="001735DC"/>
    <w:rsid w:val="0018118A"/>
    <w:rsid w:val="00187350"/>
    <w:rsid w:val="00187804"/>
    <w:rsid w:val="00187D07"/>
    <w:rsid w:val="001914D2"/>
    <w:rsid w:val="00191E30"/>
    <w:rsid w:val="0019321A"/>
    <w:rsid w:val="0019548D"/>
    <w:rsid w:val="001A12B9"/>
    <w:rsid w:val="001A3E9E"/>
    <w:rsid w:val="001A4699"/>
    <w:rsid w:val="001A5E5F"/>
    <w:rsid w:val="001A5E70"/>
    <w:rsid w:val="001B0DF2"/>
    <w:rsid w:val="001B2104"/>
    <w:rsid w:val="001B5983"/>
    <w:rsid w:val="001B5F3C"/>
    <w:rsid w:val="001B6652"/>
    <w:rsid w:val="001C0180"/>
    <w:rsid w:val="001C054D"/>
    <w:rsid w:val="001C290E"/>
    <w:rsid w:val="001C3170"/>
    <w:rsid w:val="001C3F46"/>
    <w:rsid w:val="001C79D1"/>
    <w:rsid w:val="001C7BBA"/>
    <w:rsid w:val="001D0380"/>
    <w:rsid w:val="001D29AE"/>
    <w:rsid w:val="001D35C2"/>
    <w:rsid w:val="001D3E74"/>
    <w:rsid w:val="001E182B"/>
    <w:rsid w:val="001E350C"/>
    <w:rsid w:val="001E69DF"/>
    <w:rsid w:val="001E6BA8"/>
    <w:rsid w:val="001F1469"/>
    <w:rsid w:val="001F5733"/>
    <w:rsid w:val="001F6D78"/>
    <w:rsid w:val="001F7769"/>
    <w:rsid w:val="00201745"/>
    <w:rsid w:val="002023AB"/>
    <w:rsid w:val="00202D2C"/>
    <w:rsid w:val="002035DD"/>
    <w:rsid w:val="00203A87"/>
    <w:rsid w:val="00203AA8"/>
    <w:rsid w:val="00210CD2"/>
    <w:rsid w:val="00210F09"/>
    <w:rsid w:val="00211409"/>
    <w:rsid w:val="002115F3"/>
    <w:rsid w:val="00211C51"/>
    <w:rsid w:val="00212AAE"/>
    <w:rsid w:val="002149B8"/>
    <w:rsid w:val="00215C97"/>
    <w:rsid w:val="00216EB0"/>
    <w:rsid w:val="00224243"/>
    <w:rsid w:val="00225DA8"/>
    <w:rsid w:val="00226505"/>
    <w:rsid w:val="00232E6B"/>
    <w:rsid w:val="002344D7"/>
    <w:rsid w:val="0023489E"/>
    <w:rsid w:val="00235048"/>
    <w:rsid w:val="002419DF"/>
    <w:rsid w:val="00243798"/>
    <w:rsid w:val="002449F7"/>
    <w:rsid w:val="00245AAB"/>
    <w:rsid w:val="00247862"/>
    <w:rsid w:val="0025239D"/>
    <w:rsid w:val="002527D8"/>
    <w:rsid w:val="00253056"/>
    <w:rsid w:val="00253942"/>
    <w:rsid w:val="00254CA9"/>
    <w:rsid w:val="00255890"/>
    <w:rsid w:val="002563C4"/>
    <w:rsid w:val="00257192"/>
    <w:rsid w:val="002607FF"/>
    <w:rsid w:val="00260FEA"/>
    <w:rsid w:val="00261B94"/>
    <w:rsid w:val="00264030"/>
    <w:rsid w:val="0026557D"/>
    <w:rsid w:val="002702C4"/>
    <w:rsid w:val="00270C27"/>
    <w:rsid w:val="00270F44"/>
    <w:rsid w:val="00271ADC"/>
    <w:rsid w:val="00271D10"/>
    <w:rsid w:val="00272BF6"/>
    <w:rsid w:val="00274987"/>
    <w:rsid w:val="00275E5A"/>
    <w:rsid w:val="002763AB"/>
    <w:rsid w:val="002824F8"/>
    <w:rsid w:val="002829A6"/>
    <w:rsid w:val="002833DF"/>
    <w:rsid w:val="00285495"/>
    <w:rsid w:val="002859AA"/>
    <w:rsid w:val="002859BE"/>
    <w:rsid w:val="00285F69"/>
    <w:rsid w:val="00286DC6"/>
    <w:rsid w:val="00291999"/>
    <w:rsid w:val="00291B7F"/>
    <w:rsid w:val="00294366"/>
    <w:rsid w:val="00295863"/>
    <w:rsid w:val="002A080E"/>
    <w:rsid w:val="002B7632"/>
    <w:rsid w:val="002C4578"/>
    <w:rsid w:val="002D1699"/>
    <w:rsid w:val="002D2A4A"/>
    <w:rsid w:val="002D5511"/>
    <w:rsid w:val="002D5C64"/>
    <w:rsid w:val="002D66BC"/>
    <w:rsid w:val="002E488E"/>
    <w:rsid w:val="002E7BD2"/>
    <w:rsid w:val="002F4DFF"/>
    <w:rsid w:val="002F5CEA"/>
    <w:rsid w:val="003008B3"/>
    <w:rsid w:val="0030169F"/>
    <w:rsid w:val="00301D80"/>
    <w:rsid w:val="0030563B"/>
    <w:rsid w:val="00306896"/>
    <w:rsid w:val="00317AC2"/>
    <w:rsid w:val="00320428"/>
    <w:rsid w:val="00321D7A"/>
    <w:rsid w:val="003258E6"/>
    <w:rsid w:val="00326483"/>
    <w:rsid w:val="00327B99"/>
    <w:rsid w:val="003327BB"/>
    <w:rsid w:val="003343AA"/>
    <w:rsid w:val="003422B6"/>
    <w:rsid w:val="0034451D"/>
    <w:rsid w:val="00344B08"/>
    <w:rsid w:val="00344D47"/>
    <w:rsid w:val="00345B7C"/>
    <w:rsid w:val="0034615C"/>
    <w:rsid w:val="003535BF"/>
    <w:rsid w:val="00354145"/>
    <w:rsid w:val="00361F8E"/>
    <w:rsid w:val="00362E4A"/>
    <w:rsid w:val="003650E7"/>
    <w:rsid w:val="0036693A"/>
    <w:rsid w:val="003675B2"/>
    <w:rsid w:val="003711A8"/>
    <w:rsid w:val="00371ED0"/>
    <w:rsid w:val="00376F0C"/>
    <w:rsid w:val="00377379"/>
    <w:rsid w:val="00384156"/>
    <w:rsid w:val="00394598"/>
    <w:rsid w:val="003962CE"/>
    <w:rsid w:val="0039766B"/>
    <w:rsid w:val="003A1149"/>
    <w:rsid w:val="003A1ECC"/>
    <w:rsid w:val="003A302E"/>
    <w:rsid w:val="003A330C"/>
    <w:rsid w:val="003A40FD"/>
    <w:rsid w:val="003A4699"/>
    <w:rsid w:val="003A6506"/>
    <w:rsid w:val="003B2400"/>
    <w:rsid w:val="003B3D24"/>
    <w:rsid w:val="003B3FD3"/>
    <w:rsid w:val="003B7EC3"/>
    <w:rsid w:val="003C03CA"/>
    <w:rsid w:val="003C2C8E"/>
    <w:rsid w:val="003C41AA"/>
    <w:rsid w:val="003C56F3"/>
    <w:rsid w:val="003C6A85"/>
    <w:rsid w:val="003C744A"/>
    <w:rsid w:val="003D0E0C"/>
    <w:rsid w:val="003D5520"/>
    <w:rsid w:val="003D591D"/>
    <w:rsid w:val="003D6197"/>
    <w:rsid w:val="003D6FFF"/>
    <w:rsid w:val="003E1A29"/>
    <w:rsid w:val="003E2B20"/>
    <w:rsid w:val="003E4158"/>
    <w:rsid w:val="003E5243"/>
    <w:rsid w:val="003E745B"/>
    <w:rsid w:val="003E7644"/>
    <w:rsid w:val="003F0B11"/>
    <w:rsid w:val="003F2D02"/>
    <w:rsid w:val="003F31CF"/>
    <w:rsid w:val="003F7CA0"/>
    <w:rsid w:val="004003BE"/>
    <w:rsid w:val="004026AC"/>
    <w:rsid w:val="0040401A"/>
    <w:rsid w:val="00404147"/>
    <w:rsid w:val="00405F08"/>
    <w:rsid w:val="004066FB"/>
    <w:rsid w:val="00412CDC"/>
    <w:rsid w:val="004163B8"/>
    <w:rsid w:val="00416B14"/>
    <w:rsid w:val="00422B12"/>
    <w:rsid w:val="0042503E"/>
    <w:rsid w:val="00425ABE"/>
    <w:rsid w:val="0042765C"/>
    <w:rsid w:val="00427F16"/>
    <w:rsid w:val="00431EF9"/>
    <w:rsid w:val="00432255"/>
    <w:rsid w:val="00432698"/>
    <w:rsid w:val="0043278B"/>
    <w:rsid w:val="0044007F"/>
    <w:rsid w:val="00441392"/>
    <w:rsid w:val="00442D0C"/>
    <w:rsid w:val="00444EFA"/>
    <w:rsid w:val="00447C1F"/>
    <w:rsid w:val="00455AA2"/>
    <w:rsid w:val="00456767"/>
    <w:rsid w:val="00456C8F"/>
    <w:rsid w:val="00460ADC"/>
    <w:rsid w:val="004644AE"/>
    <w:rsid w:val="00466B8B"/>
    <w:rsid w:val="0047132D"/>
    <w:rsid w:val="004741C0"/>
    <w:rsid w:val="00474E4D"/>
    <w:rsid w:val="00482AB8"/>
    <w:rsid w:val="00485177"/>
    <w:rsid w:val="004852C8"/>
    <w:rsid w:val="00485F27"/>
    <w:rsid w:val="00487FA1"/>
    <w:rsid w:val="00494821"/>
    <w:rsid w:val="00495163"/>
    <w:rsid w:val="00495FBA"/>
    <w:rsid w:val="004A3E72"/>
    <w:rsid w:val="004A4478"/>
    <w:rsid w:val="004A576D"/>
    <w:rsid w:val="004B216F"/>
    <w:rsid w:val="004B2423"/>
    <w:rsid w:val="004C1CC9"/>
    <w:rsid w:val="004C2436"/>
    <w:rsid w:val="004C4589"/>
    <w:rsid w:val="004C7165"/>
    <w:rsid w:val="004C7698"/>
    <w:rsid w:val="004D173A"/>
    <w:rsid w:val="004D2179"/>
    <w:rsid w:val="004E025F"/>
    <w:rsid w:val="004E1D26"/>
    <w:rsid w:val="004E50E9"/>
    <w:rsid w:val="004E5128"/>
    <w:rsid w:val="004E6220"/>
    <w:rsid w:val="004E651F"/>
    <w:rsid w:val="004E711E"/>
    <w:rsid w:val="004F182F"/>
    <w:rsid w:val="004F792E"/>
    <w:rsid w:val="004F7E85"/>
    <w:rsid w:val="00501B50"/>
    <w:rsid w:val="00511702"/>
    <w:rsid w:val="0051463E"/>
    <w:rsid w:val="0051470D"/>
    <w:rsid w:val="00520C40"/>
    <w:rsid w:val="005211FD"/>
    <w:rsid w:val="00522681"/>
    <w:rsid w:val="00522F01"/>
    <w:rsid w:val="00524204"/>
    <w:rsid w:val="00525138"/>
    <w:rsid w:val="005306D5"/>
    <w:rsid w:val="00531540"/>
    <w:rsid w:val="005331CA"/>
    <w:rsid w:val="0053420E"/>
    <w:rsid w:val="0053519B"/>
    <w:rsid w:val="005425A3"/>
    <w:rsid w:val="00543CD4"/>
    <w:rsid w:val="0054638B"/>
    <w:rsid w:val="005467AD"/>
    <w:rsid w:val="00550100"/>
    <w:rsid w:val="005509E9"/>
    <w:rsid w:val="00550CE6"/>
    <w:rsid w:val="00550FCE"/>
    <w:rsid w:val="005539D6"/>
    <w:rsid w:val="00555FDB"/>
    <w:rsid w:val="0055692B"/>
    <w:rsid w:val="00560037"/>
    <w:rsid w:val="0056248F"/>
    <w:rsid w:val="00566868"/>
    <w:rsid w:val="0056698C"/>
    <w:rsid w:val="00570575"/>
    <w:rsid w:val="00570D96"/>
    <w:rsid w:val="00572DA2"/>
    <w:rsid w:val="0057376A"/>
    <w:rsid w:val="0057764B"/>
    <w:rsid w:val="0058226C"/>
    <w:rsid w:val="00583DAE"/>
    <w:rsid w:val="005845E3"/>
    <w:rsid w:val="0058635D"/>
    <w:rsid w:val="00587868"/>
    <w:rsid w:val="00590C5B"/>
    <w:rsid w:val="00590F22"/>
    <w:rsid w:val="0059100A"/>
    <w:rsid w:val="005919EF"/>
    <w:rsid w:val="005920BD"/>
    <w:rsid w:val="005A272A"/>
    <w:rsid w:val="005A5A41"/>
    <w:rsid w:val="005A789B"/>
    <w:rsid w:val="005A789E"/>
    <w:rsid w:val="005B46BA"/>
    <w:rsid w:val="005B5B67"/>
    <w:rsid w:val="005B73C4"/>
    <w:rsid w:val="005C107A"/>
    <w:rsid w:val="005C13F5"/>
    <w:rsid w:val="005C1DDF"/>
    <w:rsid w:val="005C3347"/>
    <w:rsid w:val="005C68CE"/>
    <w:rsid w:val="005C6C14"/>
    <w:rsid w:val="005D121F"/>
    <w:rsid w:val="005D3476"/>
    <w:rsid w:val="005D523F"/>
    <w:rsid w:val="005E09F8"/>
    <w:rsid w:val="005E7444"/>
    <w:rsid w:val="005F02E7"/>
    <w:rsid w:val="005F4188"/>
    <w:rsid w:val="005F487C"/>
    <w:rsid w:val="005F4E9E"/>
    <w:rsid w:val="005F5388"/>
    <w:rsid w:val="005F6BE3"/>
    <w:rsid w:val="005F702D"/>
    <w:rsid w:val="00600129"/>
    <w:rsid w:val="00600DF4"/>
    <w:rsid w:val="00605D45"/>
    <w:rsid w:val="006060BD"/>
    <w:rsid w:val="006152C8"/>
    <w:rsid w:val="0061534E"/>
    <w:rsid w:val="00616D10"/>
    <w:rsid w:val="00617F07"/>
    <w:rsid w:val="00621A8B"/>
    <w:rsid w:val="00621FC3"/>
    <w:rsid w:val="0062294D"/>
    <w:rsid w:val="0062494D"/>
    <w:rsid w:val="00624C48"/>
    <w:rsid w:val="00627C0D"/>
    <w:rsid w:val="006304F3"/>
    <w:rsid w:val="006311D7"/>
    <w:rsid w:val="00635BD3"/>
    <w:rsid w:val="006420F3"/>
    <w:rsid w:val="00642D2B"/>
    <w:rsid w:val="006442B6"/>
    <w:rsid w:val="00646A72"/>
    <w:rsid w:val="0065102D"/>
    <w:rsid w:val="0065306F"/>
    <w:rsid w:val="00653A2B"/>
    <w:rsid w:val="00654EDC"/>
    <w:rsid w:val="006576AE"/>
    <w:rsid w:val="00663136"/>
    <w:rsid w:val="0066684C"/>
    <w:rsid w:val="00674FD0"/>
    <w:rsid w:val="00675266"/>
    <w:rsid w:val="0067560A"/>
    <w:rsid w:val="006769A4"/>
    <w:rsid w:val="00681F70"/>
    <w:rsid w:val="00682E39"/>
    <w:rsid w:val="006875A8"/>
    <w:rsid w:val="00687D09"/>
    <w:rsid w:val="006906DE"/>
    <w:rsid w:val="00691C1E"/>
    <w:rsid w:val="00694865"/>
    <w:rsid w:val="00694A8A"/>
    <w:rsid w:val="006A0865"/>
    <w:rsid w:val="006A1B86"/>
    <w:rsid w:val="006A26B1"/>
    <w:rsid w:val="006A3406"/>
    <w:rsid w:val="006A3606"/>
    <w:rsid w:val="006A6CFB"/>
    <w:rsid w:val="006B068E"/>
    <w:rsid w:val="006B13E8"/>
    <w:rsid w:val="006B5890"/>
    <w:rsid w:val="006B642F"/>
    <w:rsid w:val="006C0ECF"/>
    <w:rsid w:val="006C1278"/>
    <w:rsid w:val="006C192B"/>
    <w:rsid w:val="006D0306"/>
    <w:rsid w:val="006D5F37"/>
    <w:rsid w:val="006E0CB9"/>
    <w:rsid w:val="006E0DF0"/>
    <w:rsid w:val="006E228D"/>
    <w:rsid w:val="006E2E47"/>
    <w:rsid w:val="006E30AE"/>
    <w:rsid w:val="006E4212"/>
    <w:rsid w:val="006E4714"/>
    <w:rsid w:val="006E51EF"/>
    <w:rsid w:val="006E6E22"/>
    <w:rsid w:val="006E784B"/>
    <w:rsid w:val="006F02FF"/>
    <w:rsid w:val="006F3E65"/>
    <w:rsid w:val="006F405E"/>
    <w:rsid w:val="006F4C7B"/>
    <w:rsid w:val="006F7324"/>
    <w:rsid w:val="006F7942"/>
    <w:rsid w:val="00701E79"/>
    <w:rsid w:val="00703796"/>
    <w:rsid w:val="007038B4"/>
    <w:rsid w:val="00703DA4"/>
    <w:rsid w:val="007052BE"/>
    <w:rsid w:val="00705533"/>
    <w:rsid w:val="00706366"/>
    <w:rsid w:val="0071010A"/>
    <w:rsid w:val="00711ED3"/>
    <w:rsid w:val="007140BC"/>
    <w:rsid w:val="0071619B"/>
    <w:rsid w:val="007178F2"/>
    <w:rsid w:val="007206E1"/>
    <w:rsid w:val="0072077C"/>
    <w:rsid w:val="0072165A"/>
    <w:rsid w:val="007265A2"/>
    <w:rsid w:val="0073160C"/>
    <w:rsid w:val="00731FA1"/>
    <w:rsid w:val="007328A0"/>
    <w:rsid w:val="00733D99"/>
    <w:rsid w:val="00734223"/>
    <w:rsid w:val="00736340"/>
    <w:rsid w:val="00737263"/>
    <w:rsid w:val="00737934"/>
    <w:rsid w:val="00740E9F"/>
    <w:rsid w:val="0074302D"/>
    <w:rsid w:val="00745719"/>
    <w:rsid w:val="00745DE0"/>
    <w:rsid w:val="0074651C"/>
    <w:rsid w:val="0074728E"/>
    <w:rsid w:val="00750379"/>
    <w:rsid w:val="007518A4"/>
    <w:rsid w:val="00752818"/>
    <w:rsid w:val="00754B75"/>
    <w:rsid w:val="00755ACE"/>
    <w:rsid w:val="007602DF"/>
    <w:rsid w:val="00760FC4"/>
    <w:rsid w:val="007612E9"/>
    <w:rsid w:val="0076149A"/>
    <w:rsid w:val="007655F5"/>
    <w:rsid w:val="00765ACA"/>
    <w:rsid w:val="00766859"/>
    <w:rsid w:val="0077262A"/>
    <w:rsid w:val="00773562"/>
    <w:rsid w:val="00774664"/>
    <w:rsid w:val="0077642F"/>
    <w:rsid w:val="00776502"/>
    <w:rsid w:val="00784BD9"/>
    <w:rsid w:val="007862C5"/>
    <w:rsid w:val="00787257"/>
    <w:rsid w:val="00787601"/>
    <w:rsid w:val="007917AD"/>
    <w:rsid w:val="00793047"/>
    <w:rsid w:val="007A43AB"/>
    <w:rsid w:val="007A599E"/>
    <w:rsid w:val="007A5F06"/>
    <w:rsid w:val="007A6601"/>
    <w:rsid w:val="007B0A5F"/>
    <w:rsid w:val="007B16B4"/>
    <w:rsid w:val="007B1D3F"/>
    <w:rsid w:val="007B1E8A"/>
    <w:rsid w:val="007B23FF"/>
    <w:rsid w:val="007B3CEC"/>
    <w:rsid w:val="007B5F6E"/>
    <w:rsid w:val="007B7AF1"/>
    <w:rsid w:val="007C148C"/>
    <w:rsid w:val="007C21BB"/>
    <w:rsid w:val="007C22A2"/>
    <w:rsid w:val="007C7ACF"/>
    <w:rsid w:val="007C7B2F"/>
    <w:rsid w:val="007D12AD"/>
    <w:rsid w:val="007D140F"/>
    <w:rsid w:val="007D4A68"/>
    <w:rsid w:val="007D5B59"/>
    <w:rsid w:val="007D6B4A"/>
    <w:rsid w:val="007E2D1E"/>
    <w:rsid w:val="007E2FD8"/>
    <w:rsid w:val="007F3877"/>
    <w:rsid w:val="007F55F6"/>
    <w:rsid w:val="00800602"/>
    <w:rsid w:val="00800CFD"/>
    <w:rsid w:val="00805595"/>
    <w:rsid w:val="00812088"/>
    <w:rsid w:val="00813CC4"/>
    <w:rsid w:val="00816DA2"/>
    <w:rsid w:val="0082063A"/>
    <w:rsid w:val="008208D3"/>
    <w:rsid w:val="0082255E"/>
    <w:rsid w:val="008242DE"/>
    <w:rsid w:val="00824863"/>
    <w:rsid w:val="0083129F"/>
    <w:rsid w:val="00834085"/>
    <w:rsid w:val="0083521B"/>
    <w:rsid w:val="00837175"/>
    <w:rsid w:val="00850339"/>
    <w:rsid w:val="008517FC"/>
    <w:rsid w:val="00852875"/>
    <w:rsid w:val="008531DD"/>
    <w:rsid w:val="008533BE"/>
    <w:rsid w:val="00854836"/>
    <w:rsid w:val="00855A0E"/>
    <w:rsid w:val="00856993"/>
    <w:rsid w:val="008650C7"/>
    <w:rsid w:val="00867E0A"/>
    <w:rsid w:val="00876FC1"/>
    <w:rsid w:val="00880474"/>
    <w:rsid w:val="00882E3A"/>
    <w:rsid w:val="00884183"/>
    <w:rsid w:val="00884C2B"/>
    <w:rsid w:val="00885D4A"/>
    <w:rsid w:val="00887356"/>
    <w:rsid w:val="008927A5"/>
    <w:rsid w:val="008976AC"/>
    <w:rsid w:val="008A475E"/>
    <w:rsid w:val="008A64B2"/>
    <w:rsid w:val="008A6EE4"/>
    <w:rsid w:val="008A7C6A"/>
    <w:rsid w:val="008B1A8E"/>
    <w:rsid w:val="008B424C"/>
    <w:rsid w:val="008B4439"/>
    <w:rsid w:val="008B48F9"/>
    <w:rsid w:val="008B4F9B"/>
    <w:rsid w:val="008B539C"/>
    <w:rsid w:val="008B7996"/>
    <w:rsid w:val="008C04EC"/>
    <w:rsid w:val="008C14BA"/>
    <w:rsid w:val="008C5011"/>
    <w:rsid w:val="008D19CF"/>
    <w:rsid w:val="008D241F"/>
    <w:rsid w:val="008D2579"/>
    <w:rsid w:val="008E5F43"/>
    <w:rsid w:val="008E6644"/>
    <w:rsid w:val="008F3F03"/>
    <w:rsid w:val="008F4977"/>
    <w:rsid w:val="008F7364"/>
    <w:rsid w:val="008F7C85"/>
    <w:rsid w:val="00901B41"/>
    <w:rsid w:val="009022CB"/>
    <w:rsid w:val="009063B1"/>
    <w:rsid w:val="00914012"/>
    <w:rsid w:val="009179DA"/>
    <w:rsid w:val="00922AAF"/>
    <w:rsid w:val="00925307"/>
    <w:rsid w:val="009256D4"/>
    <w:rsid w:val="00926066"/>
    <w:rsid w:val="00926F54"/>
    <w:rsid w:val="00927C2A"/>
    <w:rsid w:val="009320E3"/>
    <w:rsid w:val="00932565"/>
    <w:rsid w:val="00933D5B"/>
    <w:rsid w:val="0093555D"/>
    <w:rsid w:val="009376E8"/>
    <w:rsid w:val="00940A95"/>
    <w:rsid w:val="00944E69"/>
    <w:rsid w:val="0094737E"/>
    <w:rsid w:val="00947A7F"/>
    <w:rsid w:val="009645A3"/>
    <w:rsid w:val="009651E5"/>
    <w:rsid w:val="00970CB5"/>
    <w:rsid w:val="009725EF"/>
    <w:rsid w:val="00974FA6"/>
    <w:rsid w:val="00977197"/>
    <w:rsid w:val="009805D9"/>
    <w:rsid w:val="00991454"/>
    <w:rsid w:val="0099312D"/>
    <w:rsid w:val="00993403"/>
    <w:rsid w:val="00994D46"/>
    <w:rsid w:val="009951F7"/>
    <w:rsid w:val="0099584D"/>
    <w:rsid w:val="00997839"/>
    <w:rsid w:val="009A1AAA"/>
    <w:rsid w:val="009A3585"/>
    <w:rsid w:val="009A5B4E"/>
    <w:rsid w:val="009A7E08"/>
    <w:rsid w:val="009B478D"/>
    <w:rsid w:val="009B4E92"/>
    <w:rsid w:val="009B6402"/>
    <w:rsid w:val="009B7665"/>
    <w:rsid w:val="009C0CF4"/>
    <w:rsid w:val="009C1220"/>
    <w:rsid w:val="009C3F8A"/>
    <w:rsid w:val="009C4D3A"/>
    <w:rsid w:val="009C505B"/>
    <w:rsid w:val="009C6F5C"/>
    <w:rsid w:val="009D0C0F"/>
    <w:rsid w:val="009D3437"/>
    <w:rsid w:val="009D714D"/>
    <w:rsid w:val="009E110C"/>
    <w:rsid w:val="009E40CE"/>
    <w:rsid w:val="009E42B2"/>
    <w:rsid w:val="009E7AE4"/>
    <w:rsid w:val="009F1F97"/>
    <w:rsid w:val="009F5A93"/>
    <w:rsid w:val="009F7066"/>
    <w:rsid w:val="009F7E78"/>
    <w:rsid w:val="00A0232E"/>
    <w:rsid w:val="00A02922"/>
    <w:rsid w:val="00A0296A"/>
    <w:rsid w:val="00A02B2E"/>
    <w:rsid w:val="00A0592B"/>
    <w:rsid w:val="00A10719"/>
    <w:rsid w:val="00A1546B"/>
    <w:rsid w:val="00A15639"/>
    <w:rsid w:val="00A16047"/>
    <w:rsid w:val="00A164BF"/>
    <w:rsid w:val="00A20BB7"/>
    <w:rsid w:val="00A2521D"/>
    <w:rsid w:val="00A272BC"/>
    <w:rsid w:val="00A323CE"/>
    <w:rsid w:val="00A37D4E"/>
    <w:rsid w:val="00A40072"/>
    <w:rsid w:val="00A42FFC"/>
    <w:rsid w:val="00A43321"/>
    <w:rsid w:val="00A44181"/>
    <w:rsid w:val="00A50907"/>
    <w:rsid w:val="00A50E0A"/>
    <w:rsid w:val="00A510A2"/>
    <w:rsid w:val="00A52D6C"/>
    <w:rsid w:val="00A55FE7"/>
    <w:rsid w:val="00A56B40"/>
    <w:rsid w:val="00A56FEA"/>
    <w:rsid w:val="00A57308"/>
    <w:rsid w:val="00A57F8C"/>
    <w:rsid w:val="00A63A7C"/>
    <w:rsid w:val="00A73410"/>
    <w:rsid w:val="00A7621D"/>
    <w:rsid w:val="00A76373"/>
    <w:rsid w:val="00A779A0"/>
    <w:rsid w:val="00A81AF6"/>
    <w:rsid w:val="00A836EC"/>
    <w:rsid w:val="00A847F3"/>
    <w:rsid w:val="00A85B59"/>
    <w:rsid w:val="00A87DAB"/>
    <w:rsid w:val="00A90FC7"/>
    <w:rsid w:val="00A91BC1"/>
    <w:rsid w:val="00A92F7C"/>
    <w:rsid w:val="00A93DA6"/>
    <w:rsid w:val="00A961E7"/>
    <w:rsid w:val="00AA0AE5"/>
    <w:rsid w:val="00AA3DA8"/>
    <w:rsid w:val="00AA40ED"/>
    <w:rsid w:val="00AA4C9A"/>
    <w:rsid w:val="00AB0463"/>
    <w:rsid w:val="00AB200B"/>
    <w:rsid w:val="00AB2B7C"/>
    <w:rsid w:val="00AB526F"/>
    <w:rsid w:val="00AC33A2"/>
    <w:rsid w:val="00AC5EFC"/>
    <w:rsid w:val="00AD2290"/>
    <w:rsid w:val="00AE1956"/>
    <w:rsid w:val="00AE3D21"/>
    <w:rsid w:val="00AE6876"/>
    <w:rsid w:val="00AE6AAB"/>
    <w:rsid w:val="00AE770C"/>
    <w:rsid w:val="00AF033F"/>
    <w:rsid w:val="00AF2F58"/>
    <w:rsid w:val="00AF4D94"/>
    <w:rsid w:val="00AF6541"/>
    <w:rsid w:val="00B00D0A"/>
    <w:rsid w:val="00B02C1A"/>
    <w:rsid w:val="00B036F4"/>
    <w:rsid w:val="00B0409E"/>
    <w:rsid w:val="00B063B0"/>
    <w:rsid w:val="00B10216"/>
    <w:rsid w:val="00B10F36"/>
    <w:rsid w:val="00B15DAB"/>
    <w:rsid w:val="00B211C2"/>
    <w:rsid w:val="00B22B46"/>
    <w:rsid w:val="00B24F9E"/>
    <w:rsid w:val="00B26E96"/>
    <w:rsid w:val="00B30DE2"/>
    <w:rsid w:val="00B31DD5"/>
    <w:rsid w:val="00B3281F"/>
    <w:rsid w:val="00B33ABF"/>
    <w:rsid w:val="00B33E62"/>
    <w:rsid w:val="00B34E8E"/>
    <w:rsid w:val="00B359AB"/>
    <w:rsid w:val="00B43D0D"/>
    <w:rsid w:val="00B452CB"/>
    <w:rsid w:val="00B45B08"/>
    <w:rsid w:val="00B50948"/>
    <w:rsid w:val="00B53015"/>
    <w:rsid w:val="00B549B5"/>
    <w:rsid w:val="00B56C92"/>
    <w:rsid w:val="00B60AA3"/>
    <w:rsid w:val="00B60DCF"/>
    <w:rsid w:val="00B624F7"/>
    <w:rsid w:val="00B64AAF"/>
    <w:rsid w:val="00B6531E"/>
    <w:rsid w:val="00B668C0"/>
    <w:rsid w:val="00B708A7"/>
    <w:rsid w:val="00B71AA0"/>
    <w:rsid w:val="00B7308F"/>
    <w:rsid w:val="00B73BD6"/>
    <w:rsid w:val="00B758B7"/>
    <w:rsid w:val="00B81E1D"/>
    <w:rsid w:val="00B82325"/>
    <w:rsid w:val="00B8450B"/>
    <w:rsid w:val="00B85930"/>
    <w:rsid w:val="00B85B66"/>
    <w:rsid w:val="00B87340"/>
    <w:rsid w:val="00B902EF"/>
    <w:rsid w:val="00B91AF1"/>
    <w:rsid w:val="00B91DDF"/>
    <w:rsid w:val="00B92838"/>
    <w:rsid w:val="00B929E5"/>
    <w:rsid w:val="00B9356F"/>
    <w:rsid w:val="00B93A63"/>
    <w:rsid w:val="00B95D8B"/>
    <w:rsid w:val="00BA061B"/>
    <w:rsid w:val="00BA1C08"/>
    <w:rsid w:val="00BA321C"/>
    <w:rsid w:val="00BA341C"/>
    <w:rsid w:val="00BA379F"/>
    <w:rsid w:val="00BA4B7F"/>
    <w:rsid w:val="00BB600E"/>
    <w:rsid w:val="00BB60F9"/>
    <w:rsid w:val="00BB6EE8"/>
    <w:rsid w:val="00BB7F93"/>
    <w:rsid w:val="00BC27B3"/>
    <w:rsid w:val="00BC5544"/>
    <w:rsid w:val="00BC578D"/>
    <w:rsid w:val="00BC6371"/>
    <w:rsid w:val="00BD0131"/>
    <w:rsid w:val="00BD24B0"/>
    <w:rsid w:val="00BD3947"/>
    <w:rsid w:val="00BD4031"/>
    <w:rsid w:val="00BD66BC"/>
    <w:rsid w:val="00BE17D5"/>
    <w:rsid w:val="00BE1A07"/>
    <w:rsid w:val="00BE1D60"/>
    <w:rsid w:val="00BE1E32"/>
    <w:rsid w:val="00BE4397"/>
    <w:rsid w:val="00BE4D6A"/>
    <w:rsid w:val="00BE5894"/>
    <w:rsid w:val="00BE74A3"/>
    <w:rsid w:val="00BF1E1A"/>
    <w:rsid w:val="00BF59E9"/>
    <w:rsid w:val="00BF6873"/>
    <w:rsid w:val="00BF775E"/>
    <w:rsid w:val="00C00E5D"/>
    <w:rsid w:val="00C01DF4"/>
    <w:rsid w:val="00C03B70"/>
    <w:rsid w:val="00C04517"/>
    <w:rsid w:val="00C12E57"/>
    <w:rsid w:val="00C14618"/>
    <w:rsid w:val="00C22CD2"/>
    <w:rsid w:val="00C2597C"/>
    <w:rsid w:val="00C320A7"/>
    <w:rsid w:val="00C32F63"/>
    <w:rsid w:val="00C414C1"/>
    <w:rsid w:val="00C430CA"/>
    <w:rsid w:val="00C45FB8"/>
    <w:rsid w:val="00C4628C"/>
    <w:rsid w:val="00C47FB0"/>
    <w:rsid w:val="00C513EB"/>
    <w:rsid w:val="00C53BF9"/>
    <w:rsid w:val="00C54770"/>
    <w:rsid w:val="00C54D6A"/>
    <w:rsid w:val="00C55CB9"/>
    <w:rsid w:val="00C57910"/>
    <w:rsid w:val="00C607BD"/>
    <w:rsid w:val="00C60A95"/>
    <w:rsid w:val="00C64FAD"/>
    <w:rsid w:val="00C66017"/>
    <w:rsid w:val="00C67140"/>
    <w:rsid w:val="00C6725F"/>
    <w:rsid w:val="00C71C31"/>
    <w:rsid w:val="00C729CC"/>
    <w:rsid w:val="00C77279"/>
    <w:rsid w:val="00C773D6"/>
    <w:rsid w:val="00C82319"/>
    <w:rsid w:val="00C82F13"/>
    <w:rsid w:val="00C83248"/>
    <w:rsid w:val="00C87289"/>
    <w:rsid w:val="00C87979"/>
    <w:rsid w:val="00C91595"/>
    <w:rsid w:val="00C92E96"/>
    <w:rsid w:val="00C93D9C"/>
    <w:rsid w:val="00C972E4"/>
    <w:rsid w:val="00CA06E2"/>
    <w:rsid w:val="00CA2178"/>
    <w:rsid w:val="00CA45AA"/>
    <w:rsid w:val="00CA5034"/>
    <w:rsid w:val="00CB04CC"/>
    <w:rsid w:val="00CB31FE"/>
    <w:rsid w:val="00CB350F"/>
    <w:rsid w:val="00CB570C"/>
    <w:rsid w:val="00CB6E8C"/>
    <w:rsid w:val="00CC2B57"/>
    <w:rsid w:val="00CC4F12"/>
    <w:rsid w:val="00CD4982"/>
    <w:rsid w:val="00CD5A25"/>
    <w:rsid w:val="00CD7323"/>
    <w:rsid w:val="00CD7F92"/>
    <w:rsid w:val="00CE03E9"/>
    <w:rsid w:val="00CE0C36"/>
    <w:rsid w:val="00CE21D5"/>
    <w:rsid w:val="00CE333F"/>
    <w:rsid w:val="00CE564F"/>
    <w:rsid w:val="00CE67B5"/>
    <w:rsid w:val="00CF0FD4"/>
    <w:rsid w:val="00CF1EEF"/>
    <w:rsid w:val="00CF36E1"/>
    <w:rsid w:val="00CF46A5"/>
    <w:rsid w:val="00CF6C55"/>
    <w:rsid w:val="00D018EC"/>
    <w:rsid w:val="00D02499"/>
    <w:rsid w:val="00D02A3F"/>
    <w:rsid w:val="00D04FE4"/>
    <w:rsid w:val="00D10880"/>
    <w:rsid w:val="00D10AAA"/>
    <w:rsid w:val="00D111CF"/>
    <w:rsid w:val="00D13784"/>
    <w:rsid w:val="00D14D69"/>
    <w:rsid w:val="00D15F7B"/>
    <w:rsid w:val="00D23A26"/>
    <w:rsid w:val="00D24126"/>
    <w:rsid w:val="00D24D8A"/>
    <w:rsid w:val="00D30E41"/>
    <w:rsid w:val="00D3127F"/>
    <w:rsid w:val="00D314E7"/>
    <w:rsid w:val="00D31B98"/>
    <w:rsid w:val="00D33029"/>
    <w:rsid w:val="00D34FEA"/>
    <w:rsid w:val="00D452B5"/>
    <w:rsid w:val="00D500AE"/>
    <w:rsid w:val="00D500F5"/>
    <w:rsid w:val="00D5304B"/>
    <w:rsid w:val="00D53452"/>
    <w:rsid w:val="00D53969"/>
    <w:rsid w:val="00D54623"/>
    <w:rsid w:val="00D547F9"/>
    <w:rsid w:val="00D55552"/>
    <w:rsid w:val="00D61D25"/>
    <w:rsid w:val="00D626F0"/>
    <w:rsid w:val="00D736F3"/>
    <w:rsid w:val="00D73712"/>
    <w:rsid w:val="00D74E27"/>
    <w:rsid w:val="00D8354D"/>
    <w:rsid w:val="00D8471F"/>
    <w:rsid w:val="00D84B4D"/>
    <w:rsid w:val="00D84E9F"/>
    <w:rsid w:val="00D8587A"/>
    <w:rsid w:val="00D874CD"/>
    <w:rsid w:val="00D901A2"/>
    <w:rsid w:val="00D924D9"/>
    <w:rsid w:val="00D925FA"/>
    <w:rsid w:val="00D92E9F"/>
    <w:rsid w:val="00D9371A"/>
    <w:rsid w:val="00D94565"/>
    <w:rsid w:val="00D96C41"/>
    <w:rsid w:val="00DA18B9"/>
    <w:rsid w:val="00DB0BFA"/>
    <w:rsid w:val="00DB168F"/>
    <w:rsid w:val="00DB305C"/>
    <w:rsid w:val="00DB7085"/>
    <w:rsid w:val="00DB7852"/>
    <w:rsid w:val="00DC1187"/>
    <w:rsid w:val="00DC1213"/>
    <w:rsid w:val="00DD13D5"/>
    <w:rsid w:val="00DD301E"/>
    <w:rsid w:val="00DD3F30"/>
    <w:rsid w:val="00DD4FF0"/>
    <w:rsid w:val="00DD6081"/>
    <w:rsid w:val="00DD663D"/>
    <w:rsid w:val="00DD78E2"/>
    <w:rsid w:val="00DD7AA8"/>
    <w:rsid w:val="00DE0CF7"/>
    <w:rsid w:val="00DE344D"/>
    <w:rsid w:val="00DE6C0B"/>
    <w:rsid w:val="00DF01A8"/>
    <w:rsid w:val="00DF10C1"/>
    <w:rsid w:val="00DF72A8"/>
    <w:rsid w:val="00E00E32"/>
    <w:rsid w:val="00E01DA3"/>
    <w:rsid w:val="00E05CFE"/>
    <w:rsid w:val="00E06280"/>
    <w:rsid w:val="00E102D1"/>
    <w:rsid w:val="00E122A7"/>
    <w:rsid w:val="00E145C3"/>
    <w:rsid w:val="00E14CA7"/>
    <w:rsid w:val="00E15414"/>
    <w:rsid w:val="00E158DF"/>
    <w:rsid w:val="00E16C29"/>
    <w:rsid w:val="00E2077A"/>
    <w:rsid w:val="00E3003E"/>
    <w:rsid w:val="00E32300"/>
    <w:rsid w:val="00E32FCA"/>
    <w:rsid w:val="00E3325E"/>
    <w:rsid w:val="00E34F3F"/>
    <w:rsid w:val="00E37D1B"/>
    <w:rsid w:val="00E40C24"/>
    <w:rsid w:val="00E41F57"/>
    <w:rsid w:val="00E43B44"/>
    <w:rsid w:val="00E44DDA"/>
    <w:rsid w:val="00E47556"/>
    <w:rsid w:val="00E51240"/>
    <w:rsid w:val="00E51658"/>
    <w:rsid w:val="00E51E6D"/>
    <w:rsid w:val="00E52DF1"/>
    <w:rsid w:val="00E54C56"/>
    <w:rsid w:val="00E56577"/>
    <w:rsid w:val="00E658ED"/>
    <w:rsid w:val="00E66D15"/>
    <w:rsid w:val="00E674D8"/>
    <w:rsid w:val="00E67680"/>
    <w:rsid w:val="00E7247E"/>
    <w:rsid w:val="00E7360F"/>
    <w:rsid w:val="00E753A6"/>
    <w:rsid w:val="00E81710"/>
    <w:rsid w:val="00E836C7"/>
    <w:rsid w:val="00E86950"/>
    <w:rsid w:val="00E874C6"/>
    <w:rsid w:val="00E87B69"/>
    <w:rsid w:val="00E87BD3"/>
    <w:rsid w:val="00E903EF"/>
    <w:rsid w:val="00E90669"/>
    <w:rsid w:val="00E92522"/>
    <w:rsid w:val="00EA174C"/>
    <w:rsid w:val="00EA42C8"/>
    <w:rsid w:val="00EA5DB3"/>
    <w:rsid w:val="00EA646F"/>
    <w:rsid w:val="00EB4B45"/>
    <w:rsid w:val="00EB54C0"/>
    <w:rsid w:val="00EB70EF"/>
    <w:rsid w:val="00EB7253"/>
    <w:rsid w:val="00EB77C7"/>
    <w:rsid w:val="00EC021D"/>
    <w:rsid w:val="00EC065B"/>
    <w:rsid w:val="00EC276C"/>
    <w:rsid w:val="00ED1395"/>
    <w:rsid w:val="00ED4C69"/>
    <w:rsid w:val="00ED562F"/>
    <w:rsid w:val="00ED6933"/>
    <w:rsid w:val="00ED6E88"/>
    <w:rsid w:val="00EE063D"/>
    <w:rsid w:val="00EE505C"/>
    <w:rsid w:val="00EF0256"/>
    <w:rsid w:val="00EF0BAB"/>
    <w:rsid w:val="00EF4D9B"/>
    <w:rsid w:val="00F06F83"/>
    <w:rsid w:val="00F0748D"/>
    <w:rsid w:val="00F13568"/>
    <w:rsid w:val="00F17C47"/>
    <w:rsid w:val="00F22F60"/>
    <w:rsid w:val="00F234B2"/>
    <w:rsid w:val="00F27E03"/>
    <w:rsid w:val="00F33EDE"/>
    <w:rsid w:val="00F34CD8"/>
    <w:rsid w:val="00F35D04"/>
    <w:rsid w:val="00F36650"/>
    <w:rsid w:val="00F374B5"/>
    <w:rsid w:val="00F43B8C"/>
    <w:rsid w:val="00F47294"/>
    <w:rsid w:val="00F47F58"/>
    <w:rsid w:val="00F5087C"/>
    <w:rsid w:val="00F50BA9"/>
    <w:rsid w:val="00F52381"/>
    <w:rsid w:val="00F5268D"/>
    <w:rsid w:val="00F548EE"/>
    <w:rsid w:val="00F634A6"/>
    <w:rsid w:val="00F635CC"/>
    <w:rsid w:val="00F65C58"/>
    <w:rsid w:val="00F669C1"/>
    <w:rsid w:val="00F739CD"/>
    <w:rsid w:val="00F75182"/>
    <w:rsid w:val="00F75769"/>
    <w:rsid w:val="00F75992"/>
    <w:rsid w:val="00F80092"/>
    <w:rsid w:val="00F81079"/>
    <w:rsid w:val="00F81AF1"/>
    <w:rsid w:val="00F82D61"/>
    <w:rsid w:val="00F86350"/>
    <w:rsid w:val="00F90110"/>
    <w:rsid w:val="00F94829"/>
    <w:rsid w:val="00F961F2"/>
    <w:rsid w:val="00F978A5"/>
    <w:rsid w:val="00F979DE"/>
    <w:rsid w:val="00FA04C8"/>
    <w:rsid w:val="00FA0B75"/>
    <w:rsid w:val="00FA1E31"/>
    <w:rsid w:val="00FA5BE6"/>
    <w:rsid w:val="00FA7485"/>
    <w:rsid w:val="00FB04BB"/>
    <w:rsid w:val="00FB0D52"/>
    <w:rsid w:val="00FB0FDF"/>
    <w:rsid w:val="00FB1C61"/>
    <w:rsid w:val="00FB430D"/>
    <w:rsid w:val="00FB46FB"/>
    <w:rsid w:val="00FB5493"/>
    <w:rsid w:val="00FB5E27"/>
    <w:rsid w:val="00FB6C4D"/>
    <w:rsid w:val="00FB7464"/>
    <w:rsid w:val="00FC165E"/>
    <w:rsid w:val="00FC48E4"/>
    <w:rsid w:val="00FC55C4"/>
    <w:rsid w:val="00FD1BB3"/>
    <w:rsid w:val="00FD2AAD"/>
    <w:rsid w:val="00FD38B6"/>
    <w:rsid w:val="00FD398D"/>
    <w:rsid w:val="00FD5E0C"/>
    <w:rsid w:val="00FD6C7F"/>
    <w:rsid w:val="00FD6E73"/>
    <w:rsid w:val="00FD74A0"/>
    <w:rsid w:val="00FE364A"/>
    <w:rsid w:val="00FF07AC"/>
    <w:rsid w:val="00FF158E"/>
    <w:rsid w:val="00FF31B6"/>
    <w:rsid w:val="00FF400A"/>
    <w:rsid w:val="00FF6651"/>
    <w:rsid w:val="00FF7928"/>
    <w:rsid w:val="00FF7B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A4699"/>
    <w:rPr>
      <w:rFonts w:ascii="Times New Roman" w:hAnsi="Times New Roman"/>
      <w:sz w:val="26"/>
      <w:szCs w:val="26"/>
      <w:lang w:eastAsia="en-US"/>
    </w:rPr>
  </w:style>
  <w:style w:type="paragraph" w:styleId="Cmsor1">
    <w:name w:val="heading 1"/>
    <w:aliases w:val="H1"/>
    <w:basedOn w:val="Norml"/>
    <w:next w:val="Norml"/>
    <w:link w:val="Cmsor1Char"/>
    <w:qFormat/>
    <w:rsid w:val="00CE564F"/>
    <w:pPr>
      <w:keepNext/>
      <w:numPr>
        <w:numId w:val="3"/>
      </w:numPr>
      <w:autoSpaceDE w:val="0"/>
      <w:autoSpaceDN w:val="0"/>
      <w:spacing w:before="480" w:after="120"/>
      <w:outlineLvl w:val="0"/>
    </w:pPr>
    <w:rPr>
      <w:rFonts w:ascii="Arial" w:eastAsia="Times New Roman" w:hAnsi="Arial" w:cs="Arial"/>
      <w:b/>
      <w:bCs/>
      <w:sz w:val="24"/>
      <w:szCs w:val="24"/>
      <w:lang w:val="en-GB"/>
    </w:rPr>
  </w:style>
  <w:style w:type="paragraph" w:styleId="Cmsor2">
    <w:name w:val="heading 2"/>
    <w:basedOn w:val="Norml"/>
    <w:next w:val="Norml"/>
    <w:link w:val="Cmsor2Char"/>
    <w:qFormat/>
    <w:rsid w:val="00CE564F"/>
    <w:pPr>
      <w:numPr>
        <w:ilvl w:val="1"/>
        <w:numId w:val="3"/>
      </w:numPr>
      <w:autoSpaceDE w:val="0"/>
      <w:autoSpaceDN w:val="0"/>
      <w:spacing w:before="240" w:after="60"/>
      <w:outlineLvl w:val="1"/>
    </w:pPr>
    <w:rPr>
      <w:rFonts w:ascii="Arial" w:eastAsia="Times New Roman" w:hAnsi="Arial" w:cs="Arial"/>
      <w:b/>
      <w:bCs/>
      <w:sz w:val="22"/>
      <w:szCs w:val="20"/>
      <w:lang w:val="en-GB"/>
    </w:rPr>
  </w:style>
  <w:style w:type="paragraph" w:styleId="Cmsor3">
    <w:name w:val="heading 3"/>
    <w:basedOn w:val="Norml"/>
    <w:next w:val="Norml"/>
    <w:link w:val="Cmsor3Char"/>
    <w:qFormat/>
    <w:rsid w:val="00CE564F"/>
    <w:pPr>
      <w:keepNext/>
      <w:numPr>
        <w:ilvl w:val="2"/>
        <w:numId w:val="3"/>
      </w:numPr>
      <w:tabs>
        <w:tab w:val="left" w:pos="567"/>
      </w:tabs>
      <w:autoSpaceDE w:val="0"/>
      <w:autoSpaceDN w:val="0"/>
      <w:spacing w:before="240" w:after="60"/>
      <w:outlineLvl w:val="2"/>
    </w:pPr>
    <w:rPr>
      <w:rFonts w:ascii="Arial" w:eastAsia="Times New Roman" w:hAnsi="Arial" w:cs="Arial"/>
      <w:sz w:val="22"/>
      <w:szCs w:val="20"/>
      <w:lang w:val="en-AU"/>
    </w:rPr>
  </w:style>
  <w:style w:type="paragraph" w:styleId="Cmsor5">
    <w:name w:val="heading 5"/>
    <w:basedOn w:val="Norml"/>
    <w:next w:val="Norml"/>
    <w:link w:val="Cmsor5Char"/>
    <w:semiHidden/>
    <w:unhideWhenUsed/>
    <w:qFormat/>
    <w:rsid w:val="00CE564F"/>
    <w:pPr>
      <w:spacing w:before="200"/>
      <w:jc w:val="both"/>
      <w:outlineLvl w:val="4"/>
    </w:pPr>
    <w:rPr>
      <w:rFonts w:eastAsia="Times New Roman" w:cs="Times New Roman"/>
      <w:b/>
      <w:i/>
      <w:color w:val="627F26"/>
      <w:sz w:val="24"/>
      <w:szCs w:val="20"/>
      <w:lang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3B2400"/>
    <w:pPr>
      <w:ind w:left="720"/>
      <w:contextualSpacing/>
    </w:pPr>
  </w:style>
  <w:style w:type="character" w:customStyle="1" w:styleId="ListaszerbekezdsChar">
    <w:name w:val="Listaszerű bekezdés Char"/>
    <w:link w:val="Listaszerbekezds"/>
    <w:uiPriority w:val="34"/>
    <w:rsid w:val="003B2400"/>
    <w:rPr>
      <w:rFonts w:ascii="Times New Roman" w:hAnsi="Times New Roman"/>
      <w:sz w:val="26"/>
      <w:szCs w:val="26"/>
    </w:rPr>
  </w:style>
  <w:style w:type="paragraph" w:customStyle="1" w:styleId="BodyA">
    <w:name w:val="Body A"/>
    <w:rsid w:val="003B2400"/>
    <w:pPr>
      <w:spacing w:after="180" w:line="312" w:lineRule="auto"/>
    </w:pPr>
    <w:rPr>
      <w:rFonts w:ascii="Myriad Pro Light" w:eastAsia="ヒラギノ角ゴ Pro W3" w:hAnsi="Myriad Pro Light" w:cs="Times New Roman"/>
      <w:color w:val="000000"/>
      <w:sz w:val="22"/>
    </w:rPr>
  </w:style>
  <w:style w:type="paragraph" w:customStyle="1" w:styleId="Normlelejn">
    <w:name w:val="Normál elején"/>
    <w:basedOn w:val="Norml"/>
    <w:rsid w:val="003B2400"/>
    <w:pPr>
      <w:jc w:val="both"/>
    </w:pPr>
    <w:rPr>
      <w:rFonts w:ascii="H-Tiempo" w:eastAsia="Times New Roman" w:hAnsi="H-Tiempo" w:cs="Times New Roman"/>
      <w:sz w:val="22"/>
      <w:szCs w:val="20"/>
      <w:lang w:eastAsia="hu-HU"/>
    </w:rPr>
  </w:style>
  <w:style w:type="paragraph" w:styleId="NormlWeb">
    <w:name w:val="Normal (Web)"/>
    <w:basedOn w:val="Norml"/>
    <w:uiPriority w:val="99"/>
    <w:unhideWhenUsed/>
    <w:rsid w:val="003B2400"/>
    <w:pPr>
      <w:spacing w:before="100" w:beforeAutospacing="1" w:after="100" w:afterAutospacing="1"/>
    </w:pPr>
    <w:rPr>
      <w:rFonts w:eastAsia="Times New Roman" w:cs="Times New Roman"/>
      <w:sz w:val="24"/>
      <w:szCs w:val="24"/>
      <w:lang w:eastAsia="hu-HU"/>
    </w:rPr>
  </w:style>
  <w:style w:type="paragraph" w:customStyle="1" w:styleId="Norml1">
    <w:name w:val="Normál1"/>
    <w:basedOn w:val="Norml"/>
    <w:rsid w:val="003B2400"/>
    <w:pPr>
      <w:spacing w:before="100" w:beforeAutospacing="1" w:after="100" w:afterAutospacing="1"/>
    </w:pPr>
    <w:rPr>
      <w:rFonts w:eastAsia="Times New Roman" w:cs="Times New Roman"/>
      <w:sz w:val="24"/>
      <w:szCs w:val="24"/>
      <w:lang w:eastAsia="hu-HU"/>
    </w:rPr>
  </w:style>
  <w:style w:type="character" w:styleId="Kiemels2">
    <w:name w:val="Strong"/>
    <w:uiPriority w:val="22"/>
    <w:qFormat/>
    <w:rsid w:val="003B2400"/>
    <w:rPr>
      <w:b/>
      <w:bCs/>
    </w:rPr>
  </w:style>
  <w:style w:type="paragraph" w:customStyle="1" w:styleId="Default">
    <w:name w:val="Default"/>
    <w:rsid w:val="003B2400"/>
    <w:pPr>
      <w:autoSpaceDE w:val="0"/>
      <w:autoSpaceDN w:val="0"/>
      <w:adjustRightInd w:val="0"/>
    </w:pPr>
    <w:rPr>
      <w:rFonts w:ascii="Times New Roman" w:hAnsi="Times New Roman" w:cs="Times New Roman"/>
      <w:color w:val="000000"/>
      <w:sz w:val="24"/>
      <w:szCs w:val="24"/>
      <w:lang w:eastAsia="en-US"/>
    </w:rPr>
  </w:style>
  <w:style w:type="character" w:customStyle="1" w:styleId="Cmsor5Char">
    <w:name w:val="Címsor 5 Char"/>
    <w:link w:val="Cmsor5"/>
    <w:semiHidden/>
    <w:rsid w:val="00CE564F"/>
    <w:rPr>
      <w:rFonts w:ascii="Times New Roman" w:eastAsia="Times New Roman" w:hAnsi="Times New Roman" w:cs="Times New Roman"/>
      <w:b/>
      <w:i/>
      <w:color w:val="627F26"/>
      <w:sz w:val="24"/>
      <w:szCs w:val="20"/>
      <w:lang w:bidi="en-US"/>
    </w:rPr>
  </w:style>
  <w:style w:type="paragraph" w:customStyle="1" w:styleId="Bekezds">
    <w:name w:val="Bekezdés"/>
    <w:basedOn w:val="Norml"/>
    <w:link w:val="BekezdsChar1"/>
    <w:rsid w:val="00CE564F"/>
    <w:pPr>
      <w:spacing w:before="240"/>
      <w:ind w:firstLine="709"/>
      <w:jc w:val="both"/>
    </w:pPr>
    <w:rPr>
      <w:rFonts w:eastAsia="Times New Roman" w:cs="Times New Roman"/>
      <w:szCs w:val="20"/>
      <w:lang w:eastAsia="hu-HU"/>
    </w:rPr>
  </w:style>
  <w:style w:type="character" w:customStyle="1" w:styleId="BekezdsChar1">
    <w:name w:val="Bekezdés Char1"/>
    <w:link w:val="Bekezds"/>
    <w:rsid w:val="00CE564F"/>
    <w:rPr>
      <w:rFonts w:ascii="Times New Roman" w:eastAsia="Times New Roman" w:hAnsi="Times New Roman" w:cs="Times New Roman"/>
      <w:sz w:val="26"/>
      <w:szCs w:val="20"/>
      <w:lang w:eastAsia="hu-HU"/>
    </w:rPr>
  </w:style>
  <w:style w:type="paragraph" w:customStyle="1" w:styleId="Fejezet-resz">
    <w:name w:val="Fejezet-resz"/>
    <w:basedOn w:val="Norml"/>
    <w:qFormat/>
    <w:rsid w:val="00CE564F"/>
    <w:pPr>
      <w:spacing w:after="180" w:line="312" w:lineRule="auto"/>
      <w:outlineLvl w:val="0"/>
    </w:pPr>
    <w:rPr>
      <w:rFonts w:ascii="Myriad Pro" w:eastAsia="ヒラギノ角ゴ Pro W3" w:hAnsi="Myriad Pro" w:cs="Times New Roman"/>
      <w:color w:val="1B426A"/>
      <w:sz w:val="28"/>
      <w:szCs w:val="20"/>
      <w:lang w:eastAsia="hu-HU"/>
    </w:rPr>
  </w:style>
  <w:style w:type="paragraph" w:customStyle="1" w:styleId="Heading3A">
    <w:name w:val="Heading 3 A"/>
    <w:rsid w:val="00CE564F"/>
    <w:pPr>
      <w:spacing w:after="60" w:line="312" w:lineRule="auto"/>
      <w:outlineLvl w:val="2"/>
    </w:pPr>
    <w:rPr>
      <w:rFonts w:ascii="Myriad Pro Light" w:eastAsia="ヒラギノ角ゴ Pro W3" w:hAnsi="Myriad Pro Light" w:cs="Times New Roman"/>
      <w:color w:val="2B6991"/>
      <w:sz w:val="22"/>
    </w:rPr>
  </w:style>
  <w:style w:type="character" w:styleId="Lbjegyzet-hivatkozs">
    <w:name w:val="footnote reference"/>
    <w:aliases w:val="Footnote symbol"/>
    <w:uiPriority w:val="99"/>
    <w:rsid w:val="00CE564F"/>
    <w:rPr>
      <w:vertAlign w:val="superscript"/>
    </w:rPr>
  </w:style>
  <w:style w:type="paragraph" w:styleId="Lbjegyzetszveg">
    <w:name w:val="footnote text"/>
    <w:aliases w:val="Footnote Text Imre,FußnotentextE,Fußnotentext Char,Footnote,Char1,Char1 Char"/>
    <w:basedOn w:val="Norml"/>
    <w:link w:val="LbjegyzetszvegChar"/>
    <w:uiPriority w:val="99"/>
    <w:rsid w:val="00CE564F"/>
    <w:pPr>
      <w:spacing w:after="180" w:line="312" w:lineRule="auto"/>
    </w:pPr>
    <w:rPr>
      <w:rFonts w:ascii="Myriad Pro Light" w:eastAsia="ヒラギノ角ゴ Pro W3" w:hAnsi="Myriad Pro Light" w:cs="Times New Roman"/>
      <w:color w:val="000000"/>
      <w:sz w:val="24"/>
      <w:szCs w:val="24"/>
    </w:rPr>
  </w:style>
  <w:style w:type="character" w:customStyle="1" w:styleId="LbjegyzetszvegChar">
    <w:name w:val="Lábjegyzetszöveg Char"/>
    <w:aliases w:val="Footnote Text Imre Char,FußnotentextE Char,Fußnotentext Char Char,Footnote Char,Char1 Char1,Char1 Char Char"/>
    <w:link w:val="Lbjegyzetszveg"/>
    <w:uiPriority w:val="99"/>
    <w:rsid w:val="00CE564F"/>
    <w:rPr>
      <w:rFonts w:ascii="Myriad Pro Light" w:eastAsia="ヒラギノ角ゴ Pro W3" w:hAnsi="Myriad Pro Light" w:cs="Times New Roman"/>
      <w:color w:val="000000"/>
      <w:sz w:val="24"/>
      <w:szCs w:val="24"/>
    </w:rPr>
  </w:style>
  <w:style w:type="paragraph" w:customStyle="1" w:styleId="FootnoteText1">
    <w:name w:val="Footnote Text1"/>
    <w:rsid w:val="00CE564F"/>
    <w:rPr>
      <w:rFonts w:ascii="Myriad Pro Light" w:eastAsia="ヒラギノ角ゴ Pro W3" w:hAnsi="Myriad Pro Light" w:cs="Times New Roman"/>
      <w:color w:val="000000"/>
      <w:sz w:val="18"/>
    </w:rPr>
  </w:style>
  <w:style w:type="character" w:styleId="Hiperhivatkozs">
    <w:name w:val="Hyperlink"/>
    <w:uiPriority w:val="99"/>
    <w:unhideWhenUsed/>
    <w:rsid w:val="00CE564F"/>
    <w:rPr>
      <w:color w:val="0000FF"/>
      <w:u w:val="single"/>
    </w:rPr>
  </w:style>
  <w:style w:type="paragraph" w:styleId="Szvegtrzsbehzssal">
    <w:name w:val="Body Text Indent"/>
    <w:basedOn w:val="Norml"/>
    <w:link w:val="SzvegtrzsbehzssalChar"/>
    <w:semiHidden/>
    <w:rsid w:val="00CE564F"/>
    <w:pPr>
      <w:widowControl w:val="0"/>
      <w:shd w:val="clear" w:color="auto" w:fill="FFFFFF"/>
      <w:suppressAutoHyphens/>
      <w:autoSpaceDE w:val="0"/>
      <w:ind w:left="5"/>
      <w:jc w:val="both"/>
    </w:pPr>
    <w:rPr>
      <w:rFonts w:eastAsia="Times New Roman" w:cs="Times New Roman"/>
      <w:sz w:val="20"/>
      <w:szCs w:val="20"/>
      <w:lang w:eastAsia="ar-SA"/>
    </w:rPr>
  </w:style>
  <w:style w:type="character" w:customStyle="1" w:styleId="SzvegtrzsbehzssalChar">
    <w:name w:val="Szövegtörzs behúzással Char"/>
    <w:link w:val="Szvegtrzsbehzssal"/>
    <w:semiHidden/>
    <w:rsid w:val="00CE564F"/>
    <w:rPr>
      <w:rFonts w:ascii="Times New Roman" w:eastAsia="Times New Roman" w:hAnsi="Times New Roman" w:cs="Times New Roman"/>
      <w:sz w:val="20"/>
      <w:szCs w:val="20"/>
      <w:shd w:val="clear" w:color="auto" w:fill="FFFFFF"/>
      <w:lang w:eastAsia="ar-SA"/>
    </w:rPr>
  </w:style>
  <w:style w:type="paragraph" w:customStyle="1" w:styleId="StlusSorkizrtElssor05cmUtna12pt">
    <w:name w:val="Stílus Sorkizárt Első sor:  05 cm Utána:  12 pt"/>
    <w:basedOn w:val="Norml"/>
    <w:rsid w:val="00CE564F"/>
    <w:pPr>
      <w:suppressAutoHyphens/>
      <w:autoSpaceDE w:val="0"/>
      <w:spacing w:after="240"/>
      <w:jc w:val="both"/>
    </w:pPr>
    <w:rPr>
      <w:rFonts w:eastAsia="Times New Roman" w:cs="Times New Roman"/>
      <w:sz w:val="24"/>
      <w:szCs w:val="24"/>
      <w:lang w:eastAsia="ar-SA"/>
    </w:rPr>
  </w:style>
  <w:style w:type="character" w:customStyle="1" w:styleId="normalchar">
    <w:name w:val="normal__char"/>
    <w:basedOn w:val="Bekezdsalapbettpusa"/>
    <w:rsid w:val="00CE564F"/>
  </w:style>
  <w:style w:type="character" w:customStyle="1" w:styleId="Cmsor1Char">
    <w:name w:val="Címsor 1 Char"/>
    <w:aliases w:val="H1 Char"/>
    <w:link w:val="Cmsor1"/>
    <w:rsid w:val="00CE564F"/>
    <w:rPr>
      <w:rFonts w:ascii="Arial" w:eastAsia="Times New Roman" w:hAnsi="Arial" w:cs="Arial"/>
      <w:b/>
      <w:bCs/>
      <w:sz w:val="24"/>
      <w:szCs w:val="24"/>
      <w:lang w:val="en-GB" w:eastAsia="en-US"/>
    </w:rPr>
  </w:style>
  <w:style w:type="character" w:customStyle="1" w:styleId="Cmsor2Char">
    <w:name w:val="Címsor 2 Char"/>
    <w:link w:val="Cmsor2"/>
    <w:rsid w:val="00CE564F"/>
    <w:rPr>
      <w:rFonts w:ascii="Arial" w:eastAsia="Times New Roman" w:hAnsi="Arial" w:cs="Arial"/>
      <w:b/>
      <w:bCs/>
      <w:sz w:val="22"/>
      <w:lang w:val="en-GB" w:eastAsia="en-US"/>
    </w:rPr>
  </w:style>
  <w:style w:type="character" w:customStyle="1" w:styleId="Cmsor3Char">
    <w:name w:val="Címsor 3 Char"/>
    <w:link w:val="Cmsor3"/>
    <w:rsid w:val="00CE564F"/>
    <w:rPr>
      <w:rFonts w:ascii="Arial" w:eastAsia="Times New Roman" w:hAnsi="Arial" w:cs="Arial"/>
      <w:sz w:val="22"/>
      <w:lang w:val="en-AU" w:eastAsia="en-US"/>
    </w:rPr>
  </w:style>
  <w:style w:type="paragraph" w:styleId="Cm">
    <w:name w:val="Title"/>
    <w:basedOn w:val="Norml"/>
    <w:link w:val="CmChar"/>
    <w:qFormat/>
    <w:rsid w:val="00CE564F"/>
    <w:pPr>
      <w:jc w:val="center"/>
    </w:pPr>
    <w:rPr>
      <w:rFonts w:eastAsia="Times New Roman" w:cs="Times New Roman"/>
      <w:b/>
      <w:bCs/>
      <w:szCs w:val="24"/>
    </w:rPr>
  </w:style>
  <w:style w:type="character" w:customStyle="1" w:styleId="CmChar">
    <w:name w:val="Cím Char"/>
    <w:link w:val="Cm"/>
    <w:rsid w:val="00CE564F"/>
    <w:rPr>
      <w:rFonts w:ascii="Times New Roman" w:eastAsia="Times New Roman" w:hAnsi="Times New Roman" w:cs="Times New Roman"/>
      <w:b/>
      <w:bCs/>
      <w:sz w:val="26"/>
      <w:szCs w:val="24"/>
    </w:rPr>
  </w:style>
  <w:style w:type="character" w:customStyle="1" w:styleId="Bekezdsalap-bettpusa">
    <w:name w:val="Bekezdés alap-betűtípusa"/>
    <w:rsid w:val="00CE564F"/>
  </w:style>
  <w:style w:type="paragraph" w:styleId="Nincstrkz">
    <w:name w:val="No Spacing"/>
    <w:uiPriority w:val="1"/>
    <w:qFormat/>
    <w:rsid w:val="00CE564F"/>
    <w:rPr>
      <w:rFonts w:cs="Times New Roman"/>
      <w:sz w:val="22"/>
      <w:szCs w:val="22"/>
      <w:lang w:eastAsia="en-US"/>
    </w:rPr>
  </w:style>
  <w:style w:type="paragraph" w:customStyle="1" w:styleId="Body">
    <w:name w:val="Body"/>
    <w:rsid w:val="0042765C"/>
    <w:rPr>
      <w:rFonts w:ascii="Helvetica" w:eastAsia="ヒラギノ角ゴ Pro W3" w:hAnsi="Helvetica" w:cs="Times New Roman"/>
      <w:color w:val="000000"/>
      <w:sz w:val="24"/>
    </w:rPr>
  </w:style>
  <w:style w:type="paragraph" w:customStyle="1" w:styleId="BodyAA">
    <w:name w:val="Body A A"/>
    <w:rsid w:val="0042765C"/>
    <w:pPr>
      <w:spacing w:after="180" w:line="312" w:lineRule="auto"/>
    </w:pPr>
    <w:rPr>
      <w:rFonts w:ascii="Myriad Pro Light" w:eastAsia="ヒラギノ角ゴ Pro W3" w:hAnsi="Myriad Pro Light" w:cs="Times New Roman"/>
      <w:color w:val="000000"/>
      <w:sz w:val="22"/>
    </w:rPr>
  </w:style>
  <w:style w:type="paragraph" w:customStyle="1" w:styleId="Cmsor21">
    <w:name w:val="Címsor 21"/>
    <w:next w:val="Body"/>
    <w:qFormat/>
    <w:rsid w:val="0042765C"/>
    <w:pPr>
      <w:keepNext/>
      <w:outlineLvl w:val="1"/>
    </w:pPr>
    <w:rPr>
      <w:rFonts w:ascii="Helvetica" w:eastAsia="ヒラギノ角ゴ Pro W3" w:hAnsi="Helvetica" w:cs="Times New Roman"/>
      <w:b/>
      <w:color w:val="000000"/>
      <w:sz w:val="24"/>
    </w:rPr>
  </w:style>
  <w:style w:type="character" w:styleId="Kiemels">
    <w:name w:val="Emphasis"/>
    <w:qFormat/>
    <w:rsid w:val="00203AA8"/>
    <w:rPr>
      <w:b/>
      <w:bCs/>
      <w:i/>
      <w:iCs/>
      <w:spacing w:val="10"/>
      <w:bdr w:val="none" w:sz="0" w:space="0" w:color="auto"/>
      <w:shd w:val="clear" w:color="auto" w:fill="auto"/>
    </w:rPr>
  </w:style>
  <w:style w:type="character" w:customStyle="1" w:styleId="st">
    <w:name w:val="st"/>
    <w:basedOn w:val="Bekezdsalapbettpusa"/>
    <w:rsid w:val="00203AA8"/>
  </w:style>
  <w:style w:type="character" w:styleId="Jegyzethivatkozs">
    <w:name w:val="annotation reference"/>
    <w:uiPriority w:val="99"/>
    <w:semiHidden/>
    <w:unhideWhenUsed/>
    <w:rsid w:val="00F52381"/>
    <w:rPr>
      <w:sz w:val="16"/>
      <w:szCs w:val="16"/>
    </w:rPr>
  </w:style>
  <w:style w:type="paragraph" w:styleId="Jegyzetszveg">
    <w:name w:val="annotation text"/>
    <w:basedOn w:val="Norml"/>
    <w:link w:val="JegyzetszvegChar"/>
    <w:uiPriority w:val="99"/>
    <w:semiHidden/>
    <w:unhideWhenUsed/>
    <w:rsid w:val="00F52381"/>
    <w:rPr>
      <w:sz w:val="20"/>
      <w:szCs w:val="20"/>
    </w:rPr>
  </w:style>
  <w:style w:type="character" w:customStyle="1" w:styleId="JegyzetszvegChar">
    <w:name w:val="Jegyzetszöveg Char"/>
    <w:link w:val="Jegyzetszveg"/>
    <w:uiPriority w:val="99"/>
    <w:semiHidden/>
    <w:rsid w:val="00F52381"/>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F52381"/>
    <w:rPr>
      <w:b/>
      <w:bCs/>
    </w:rPr>
  </w:style>
  <w:style w:type="character" w:customStyle="1" w:styleId="MegjegyzstrgyaChar">
    <w:name w:val="Megjegyzés tárgya Char"/>
    <w:link w:val="Megjegyzstrgya"/>
    <w:uiPriority w:val="99"/>
    <w:semiHidden/>
    <w:rsid w:val="00F52381"/>
    <w:rPr>
      <w:rFonts w:ascii="Times New Roman" w:hAnsi="Times New Roman"/>
      <w:b/>
      <w:bCs/>
      <w:sz w:val="20"/>
      <w:szCs w:val="20"/>
    </w:rPr>
  </w:style>
  <w:style w:type="paragraph" w:styleId="Buborkszveg">
    <w:name w:val="Balloon Text"/>
    <w:basedOn w:val="Norml"/>
    <w:link w:val="BuborkszvegChar"/>
    <w:uiPriority w:val="99"/>
    <w:semiHidden/>
    <w:unhideWhenUsed/>
    <w:rsid w:val="00F52381"/>
    <w:rPr>
      <w:rFonts w:ascii="Tahoma" w:hAnsi="Tahoma" w:cs="Tahoma"/>
      <w:sz w:val="16"/>
      <w:szCs w:val="16"/>
    </w:rPr>
  </w:style>
  <w:style w:type="character" w:customStyle="1" w:styleId="BuborkszvegChar">
    <w:name w:val="Buborékszöveg Char"/>
    <w:link w:val="Buborkszveg"/>
    <w:uiPriority w:val="99"/>
    <w:semiHidden/>
    <w:rsid w:val="00F52381"/>
    <w:rPr>
      <w:rFonts w:ascii="Tahoma" w:hAnsi="Tahoma" w:cs="Tahoma"/>
      <w:sz w:val="16"/>
      <w:szCs w:val="16"/>
    </w:rPr>
  </w:style>
  <w:style w:type="paragraph" w:styleId="lfej">
    <w:name w:val="header"/>
    <w:basedOn w:val="Norml"/>
    <w:link w:val="lfejChar"/>
    <w:uiPriority w:val="99"/>
    <w:unhideWhenUsed/>
    <w:rsid w:val="00525138"/>
    <w:pPr>
      <w:tabs>
        <w:tab w:val="center" w:pos="4536"/>
        <w:tab w:val="right" w:pos="9072"/>
      </w:tabs>
    </w:pPr>
  </w:style>
  <w:style w:type="character" w:customStyle="1" w:styleId="lfejChar">
    <w:name w:val="Élőfej Char"/>
    <w:link w:val="lfej"/>
    <w:uiPriority w:val="99"/>
    <w:rsid w:val="00525138"/>
    <w:rPr>
      <w:rFonts w:ascii="Times New Roman" w:hAnsi="Times New Roman"/>
      <w:sz w:val="26"/>
      <w:szCs w:val="26"/>
    </w:rPr>
  </w:style>
  <w:style w:type="paragraph" w:styleId="llb">
    <w:name w:val="footer"/>
    <w:basedOn w:val="Norml"/>
    <w:link w:val="llbChar"/>
    <w:uiPriority w:val="99"/>
    <w:unhideWhenUsed/>
    <w:rsid w:val="00525138"/>
    <w:pPr>
      <w:tabs>
        <w:tab w:val="center" w:pos="4536"/>
        <w:tab w:val="right" w:pos="9072"/>
      </w:tabs>
    </w:pPr>
  </w:style>
  <w:style w:type="character" w:customStyle="1" w:styleId="llbChar">
    <w:name w:val="Élőláb Char"/>
    <w:link w:val="llb"/>
    <w:uiPriority w:val="99"/>
    <w:rsid w:val="00525138"/>
    <w:rPr>
      <w:rFonts w:ascii="Times New Roman" w:hAnsi="Times New Roman"/>
      <w:sz w:val="26"/>
      <w:szCs w:val="26"/>
    </w:rPr>
  </w:style>
  <w:style w:type="table" w:customStyle="1" w:styleId="Kzepesrnykols11jellszn1">
    <w:name w:val="Közepes árnyékolás 1 – 1. jelölőszín1"/>
    <w:basedOn w:val="Normltblzat"/>
    <w:next w:val="Kzepesrnykols11jellszn2"/>
    <w:uiPriority w:val="63"/>
    <w:rsid w:val="0047132D"/>
    <w:rPr>
      <w:rFonts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Kzepesrnykols11jellszn2">
    <w:name w:val="Közepes árnyékolás 1 – 1. jelölőszín2"/>
    <w:basedOn w:val="Normltblzat"/>
    <w:uiPriority w:val="63"/>
    <w:rsid w:val="0047132D"/>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pple-style-span">
    <w:name w:val="apple-style-span"/>
    <w:basedOn w:val="Bekezdsalapbettpusa"/>
    <w:rsid w:val="00235048"/>
  </w:style>
  <w:style w:type="paragraph" w:styleId="Szvegtrzs2">
    <w:name w:val="Body Text 2"/>
    <w:basedOn w:val="Norml"/>
    <w:link w:val="Szvegtrzs2Char"/>
    <w:uiPriority w:val="99"/>
    <w:unhideWhenUsed/>
    <w:rsid w:val="006C1278"/>
    <w:pPr>
      <w:spacing w:before="120" w:after="120" w:line="480" w:lineRule="auto"/>
      <w:jc w:val="both"/>
    </w:pPr>
    <w:rPr>
      <w:rFonts w:eastAsia="Times New Roman" w:cs="Times New Roman"/>
      <w:sz w:val="24"/>
      <w:szCs w:val="22"/>
    </w:rPr>
  </w:style>
  <w:style w:type="character" w:customStyle="1" w:styleId="Szvegtrzs2Char">
    <w:name w:val="Szövegtörzs 2 Char"/>
    <w:basedOn w:val="Bekezdsalapbettpusa"/>
    <w:link w:val="Szvegtrzs2"/>
    <w:uiPriority w:val="99"/>
    <w:rsid w:val="006C1278"/>
    <w:rPr>
      <w:rFonts w:ascii="Times New Roman" w:eastAsia="Times New Roman" w:hAnsi="Times New Roman" w:cs="Times New Roman"/>
      <w:sz w:val="24"/>
      <w:szCs w:val="22"/>
      <w:lang w:eastAsia="en-US"/>
    </w:rPr>
  </w:style>
  <w:style w:type="paragraph" w:styleId="Vltozat">
    <w:name w:val="Revision"/>
    <w:hidden/>
    <w:uiPriority w:val="99"/>
    <w:semiHidden/>
    <w:rsid w:val="003A40FD"/>
    <w:rPr>
      <w:rFonts w:ascii="Times New Roman" w:hAnsi="Times New Roman"/>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A4699"/>
    <w:rPr>
      <w:rFonts w:ascii="Times New Roman" w:hAnsi="Times New Roman"/>
      <w:sz w:val="26"/>
      <w:szCs w:val="26"/>
      <w:lang w:eastAsia="en-US"/>
    </w:rPr>
  </w:style>
  <w:style w:type="paragraph" w:styleId="Cmsor1">
    <w:name w:val="heading 1"/>
    <w:aliases w:val="H1"/>
    <w:basedOn w:val="Norml"/>
    <w:next w:val="Norml"/>
    <w:link w:val="Cmsor1Char"/>
    <w:qFormat/>
    <w:rsid w:val="00CE564F"/>
    <w:pPr>
      <w:keepNext/>
      <w:numPr>
        <w:numId w:val="3"/>
      </w:numPr>
      <w:autoSpaceDE w:val="0"/>
      <w:autoSpaceDN w:val="0"/>
      <w:spacing w:before="480" w:after="120"/>
      <w:outlineLvl w:val="0"/>
    </w:pPr>
    <w:rPr>
      <w:rFonts w:ascii="Arial" w:eastAsia="Times New Roman" w:hAnsi="Arial" w:cs="Arial"/>
      <w:b/>
      <w:bCs/>
      <w:sz w:val="24"/>
      <w:szCs w:val="24"/>
      <w:lang w:val="en-GB"/>
    </w:rPr>
  </w:style>
  <w:style w:type="paragraph" w:styleId="Cmsor2">
    <w:name w:val="heading 2"/>
    <w:basedOn w:val="Norml"/>
    <w:next w:val="Norml"/>
    <w:link w:val="Cmsor2Char"/>
    <w:qFormat/>
    <w:rsid w:val="00CE564F"/>
    <w:pPr>
      <w:numPr>
        <w:ilvl w:val="1"/>
        <w:numId w:val="3"/>
      </w:numPr>
      <w:autoSpaceDE w:val="0"/>
      <w:autoSpaceDN w:val="0"/>
      <w:spacing w:before="240" w:after="60"/>
      <w:outlineLvl w:val="1"/>
    </w:pPr>
    <w:rPr>
      <w:rFonts w:ascii="Arial" w:eastAsia="Times New Roman" w:hAnsi="Arial" w:cs="Arial"/>
      <w:b/>
      <w:bCs/>
      <w:sz w:val="22"/>
      <w:szCs w:val="20"/>
      <w:lang w:val="en-GB"/>
    </w:rPr>
  </w:style>
  <w:style w:type="paragraph" w:styleId="Cmsor3">
    <w:name w:val="heading 3"/>
    <w:basedOn w:val="Norml"/>
    <w:next w:val="Norml"/>
    <w:link w:val="Cmsor3Char"/>
    <w:qFormat/>
    <w:rsid w:val="00CE564F"/>
    <w:pPr>
      <w:keepNext/>
      <w:numPr>
        <w:ilvl w:val="2"/>
        <w:numId w:val="3"/>
      </w:numPr>
      <w:tabs>
        <w:tab w:val="left" w:pos="567"/>
      </w:tabs>
      <w:autoSpaceDE w:val="0"/>
      <w:autoSpaceDN w:val="0"/>
      <w:spacing w:before="240" w:after="60"/>
      <w:outlineLvl w:val="2"/>
    </w:pPr>
    <w:rPr>
      <w:rFonts w:ascii="Arial" w:eastAsia="Times New Roman" w:hAnsi="Arial" w:cs="Arial"/>
      <w:sz w:val="22"/>
      <w:szCs w:val="20"/>
      <w:lang w:val="en-AU"/>
    </w:rPr>
  </w:style>
  <w:style w:type="paragraph" w:styleId="Cmsor5">
    <w:name w:val="heading 5"/>
    <w:basedOn w:val="Norml"/>
    <w:next w:val="Norml"/>
    <w:link w:val="Cmsor5Char"/>
    <w:semiHidden/>
    <w:unhideWhenUsed/>
    <w:qFormat/>
    <w:rsid w:val="00CE564F"/>
    <w:pPr>
      <w:spacing w:before="200"/>
      <w:jc w:val="both"/>
      <w:outlineLvl w:val="4"/>
    </w:pPr>
    <w:rPr>
      <w:rFonts w:eastAsia="Times New Roman" w:cs="Times New Roman"/>
      <w:b/>
      <w:i/>
      <w:color w:val="627F26"/>
      <w:sz w:val="24"/>
      <w:szCs w:val="20"/>
      <w:lang w:bidi="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3B2400"/>
    <w:pPr>
      <w:ind w:left="720"/>
      <w:contextualSpacing/>
    </w:pPr>
  </w:style>
  <w:style w:type="character" w:customStyle="1" w:styleId="ListaszerbekezdsChar">
    <w:name w:val="Listaszerű bekezdés Char"/>
    <w:link w:val="Listaszerbekezds"/>
    <w:uiPriority w:val="34"/>
    <w:rsid w:val="003B2400"/>
    <w:rPr>
      <w:rFonts w:ascii="Times New Roman" w:hAnsi="Times New Roman"/>
      <w:sz w:val="26"/>
      <w:szCs w:val="26"/>
    </w:rPr>
  </w:style>
  <w:style w:type="paragraph" w:customStyle="1" w:styleId="BodyA">
    <w:name w:val="Body A"/>
    <w:rsid w:val="003B2400"/>
    <w:pPr>
      <w:spacing w:after="180" w:line="312" w:lineRule="auto"/>
    </w:pPr>
    <w:rPr>
      <w:rFonts w:ascii="Myriad Pro Light" w:eastAsia="ヒラギノ角ゴ Pro W3" w:hAnsi="Myriad Pro Light" w:cs="Times New Roman"/>
      <w:color w:val="000000"/>
      <w:sz w:val="22"/>
    </w:rPr>
  </w:style>
  <w:style w:type="paragraph" w:customStyle="1" w:styleId="Normlelejn">
    <w:name w:val="Normál elején"/>
    <w:basedOn w:val="Norml"/>
    <w:rsid w:val="003B2400"/>
    <w:pPr>
      <w:jc w:val="both"/>
    </w:pPr>
    <w:rPr>
      <w:rFonts w:ascii="H-Tiempo" w:eastAsia="Times New Roman" w:hAnsi="H-Tiempo" w:cs="Times New Roman"/>
      <w:sz w:val="22"/>
      <w:szCs w:val="20"/>
      <w:lang w:eastAsia="hu-HU"/>
    </w:rPr>
  </w:style>
  <w:style w:type="paragraph" w:styleId="NormlWeb">
    <w:name w:val="Normal (Web)"/>
    <w:basedOn w:val="Norml"/>
    <w:uiPriority w:val="99"/>
    <w:unhideWhenUsed/>
    <w:rsid w:val="003B2400"/>
    <w:pPr>
      <w:spacing w:before="100" w:beforeAutospacing="1" w:after="100" w:afterAutospacing="1"/>
    </w:pPr>
    <w:rPr>
      <w:rFonts w:eastAsia="Times New Roman" w:cs="Times New Roman"/>
      <w:sz w:val="24"/>
      <w:szCs w:val="24"/>
      <w:lang w:eastAsia="hu-HU"/>
    </w:rPr>
  </w:style>
  <w:style w:type="paragraph" w:customStyle="1" w:styleId="Norml1">
    <w:name w:val="Normál1"/>
    <w:basedOn w:val="Norml"/>
    <w:rsid w:val="003B2400"/>
    <w:pPr>
      <w:spacing w:before="100" w:beforeAutospacing="1" w:after="100" w:afterAutospacing="1"/>
    </w:pPr>
    <w:rPr>
      <w:rFonts w:eastAsia="Times New Roman" w:cs="Times New Roman"/>
      <w:sz w:val="24"/>
      <w:szCs w:val="24"/>
      <w:lang w:eastAsia="hu-HU"/>
    </w:rPr>
  </w:style>
  <w:style w:type="character" w:styleId="Kiemels2">
    <w:name w:val="Strong"/>
    <w:uiPriority w:val="22"/>
    <w:qFormat/>
    <w:rsid w:val="003B2400"/>
    <w:rPr>
      <w:b/>
      <w:bCs/>
    </w:rPr>
  </w:style>
  <w:style w:type="paragraph" w:customStyle="1" w:styleId="Default">
    <w:name w:val="Default"/>
    <w:rsid w:val="003B2400"/>
    <w:pPr>
      <w:autoSpaceDE w:val="0"/>
      <w:autoSpaceDN w:val="0"/>
      <w:adjustRightInd w:val="0"/>
    </w:pPr>
    <w:rPr>
      <w:rFonts w:ascii="Times New Roman" w:hAnsi="Times New Roman" w:cs="Times New Roman"/>
      <w:color w:val="000000"/>
      <w:sz w:val="24"/>
      <w:szCs w:val="24"/>
      <w:lang w:eastAsia="en-US"/>
    </w:rPr>
  </w:style>
  <w:style w:type="character" w:customStyle="1" w:styleId="Cmsor5Char">
    <w:name w:val="Címsor 5 Char"/>
    <w:link w:val="Cmsor5"/>
    <w:semiHidden/>
    <w:rsid w:val="00CE564F"/>
    <w:rPr>
      <w:rFonts w:ascii="Times New Roman" w:eastAsia="Times New Roman" w:hAnsi="Times New Roman" w:cs="Times New Roman"/>
      <w:b/>
      <w:i/>
      <w:color w:val="627F26"/>
      <w:sz w:val="24"/>
      <w:szCs w:val="20"/>
      <w:lang w:bidi="en-US"/>
    </w:rPr>
  </w:style>
  <w:style w:type="paragraph" w:customStyle="1" w:styleId="Bekezds">
    <w:name w:val="Bekezdés"/>
    <w:basedOn w:val="Norml"/>
    <w:link w:val="BekezdsChar1"/>
    <w:rsid w:val="00CE564F"/>
    <w:pPr>
      <w:spacing w:before="240"/>
      <w:ind w:firstLine="709"/>
      <w:jc w:val="both"/>
    </w:pPr>
    <w:rPr>
      <w:rFonts w:eastAsia="Times New Roman" w:cs="Times New Roman"/>
      <w:szCs w:val="20"/>
      <w:lang w:eastAsia="hu-HU"/>
    </w:rPr>
  </w:style>
  <w:style w:type="character" w:customStyle="1" w:styleId="BekezdsChar1">
    <w:name w:val="Bekezdés Char1"/>
    <w:link w:val="Bekezds"/>
    <w:rsid w:val="00CE564F"/>
    <w:rPr>
      <w:rFonts w:ascii="Times New Roman" w:eastAsia="Times New Roman" w:hAnsi="Times New Roman" w:cs="Times New Roman"/>
      <w:sz w:val="26"/>
      <w:szCs w:val="20"/>
      <w:lang w:eastAsia="hu-HU"/>
    </w:rPr>
  </w:style>
  <w:style w:type="paragraph" w:customStyle="1" w:styleId="Fejezet-resz">
    <w:name w:val="Fejezet-resz"/>
    <w:basedOn w:val="Norml"/>
    <w:qFormat/>
    <w:rsid w:val="00CE564F"/>
    <w:pPr>
      <w:spacing w:after="180" w:line="312" w:lineRule="auto"/>
      <w:outlineLvl w:val="0"/>
    </w:pPr>
    <w:rPr>
      <w:rFonts w:ascii="Myriad Pro" w:eastAsia="ヒラギノ角ゴ Pro W3" w:hAnsi="Myriad Pro" w:cs="Times New Roman"/>
      <w:color w:val="1B426A"/>
      <w:sz w:val="28"/>
      <w:szCs w:val="20"/>
      <w:lang w:eastAsia="hu-HU"/>
    </w:rPr>
  </w:style>
  <w:style w:type="paragraph" w:customStyle="1" w:styleId="Heading3A">
    <w:name w:val="Heading 3 A"/>
    <w:rsid w:val="00CE564F"/>
    <w:pPr>
      <w:spacing w:after="60" w:line="312" w:lineRule="auto"/>
      <w:outlineLvl w:val="2"/>
    </w:pPr>
    <w:rPr>
      <w:rFonts w:ascii="Myriad Pro Light" w:eastAsia="ヒラギノ角ゴ Pro W3" w:hAnsi="Myriad Pro Light" w:cs="Times New Roman"/>
      <w:color w:val="2B6991"/>
      <w:sz w:val="22"/>
    </w:rPr>
  </w:style>
  <w:style w:type="character" w:styleId="Lbjegyzet-hivatkozs">
    <w:name w:val="footnote reference"/>
    <w:aliases w:val="Footnote symbol"/>
    <w:uiPriority w:val="99"/>
    <w:rsid w:val="00CE564F"/>
    <w:rPr>
      <w:vertAlign w:val="superscript"/>
    </w:rPr>
  </w:style>
  <w:style w:type="paragraph" w:styleId="Lbjegyzetszveg">
    <w:name w:val="footnote text"/>
    <w:aliases w:val="Footnote Text Imre,FußnotentextE,Fußnotentext Char,Footnote,Char1,Char1 Char"/>
    <w:basedOn w:val="Norml"/>
    <w:link w:val="LbjegyzetszvegChar"/>
    <w:uiPriority w:val="99"/>
    <w:rsid w:val="00CE564F"/>
    <w:pPr>
      <w:spacing w:after="180" w:line="312" w:lineRule="auto"/>
    </w:pPr>
    <w:rPr>
      <w:rFonts w:ascii="Myriad Pro Light" w:eastAsia="ヒラギノ角ゴ Pro W3" w:hAnsi="Myriad Pro Light" w:cs="Times New Roman"/>
      <w:color w:val="000000"/>
      <w:sz w:val="24"/>
      <w:szCs w:val="24"/>
    </w:rPr>
  </w:style>
  <w:style w:type="character" w:customStyle="1" w:styleId="LbjegyzetszvegChar">
    <w:name w:val="Lábjegyzetszöveg Char"/>
    <w:aliases w:val="Footnote Text Imre Char,FußnotentextE Char,Fußnotentext Char Char,Footnote Char,Char1 Char1,Char1 Char Char"/>
    <w:link w:val="Lbjegyzetszveg"/>
    <w:uiPriority w:val="99"/>
    <w:rsid w:val="00CE564F"/>
    <w:rPr>
      <w:rFonts w:ascii="Myriad Pro Light" w:eastAsia="ヒラギノ角ゴ Pro W3" w:hAnsi="Myriad Pro Light" w:cs="Times New Roman"/>
      <w:color w:val="000000"/>
      <w:sz w:val="24"/>
      <w:szCs w:val="24"/>
    </w:rPr>
  </w:style>
  <w:style w:type="paragraph" w:customStyle="1" w:styleId="FootnoteText1">
    <w:name w:val="Footnote Text1"/>
    <w:rsid w:val="00CE564F"/>
    <w:rPr>
      <w:rFonts w:ascii="Myriad Pro Light" w:eastAsia="ヒラギノ角ゴ Pro W3" w:hAnsi="Myriad Pro Light" w:cs="Times New Roman"/>
      <w:color w:val="000000"/>
      <w:sz w:val="18"/>
    </w:rPr>
  </w:style>
  <w:style w:type="character" w:styleId="Hiperhivatkozs">
    <w:name w:val="Hyperlink"/>
    <w:uiPriority w:val="99"/>
    <w:unhideWhenUsed/>
    <w:rsid w:val="00CE564F"/>
    <w:rPr>
      <w:color w:val="0000FF"/>
      <w:u w:val="single"/>
    </w:rPr>
  </w:style>
  <w:style w:type="paragraph" w:styleId="Szvegtrzsbehzssal">
    <w:name w:val="Body Text Indent"/>
    <w:basedOn w:val="Norml"/>
    <w:link w:val="SzvegtrzsbehzssalChar"/>
    <w:semiHidden/>
    <w:rsid w:val="00CE564F"/>
    <w:pPr>
      <w:widowControl w:val="0"/>
      <w:shd w:val="clear" w:color="auto" w:fill="FFFFFF"/>
      <w:suppressAutoHyphens/>
      <w:autoSpaceDE w:val="0"/>
      <w:ind w:left="5"/>
      <w:jc w:val="both"/>
    </w:pPr>
    <w:rPr>
      <w:rFonts w:eastAsia="Times New Roman" w:cs="Times New Roman"/>
      <w:sz w:val="20"/>
      <w:szCs w:val="20"/>
      <w:lang w:eastAsia="ar-SA"/>
    </w:rPr>
  </w:style>
  <w:style w:type="character" w:customStyle="1" w:styleId="SzvegtrzsbehzssalChar">
    <w:name w:val="Szövegtörzs behúzással Char"/>
    <w:link w:val="Szvegtrzsbehzssal"/>
    <w:semiHidden/>
    <w:rsid w:val="00CE564F"/>
    <w:rPr>
      <w:rFonts w:ascii="Times New Roman" w:eastAsia="Times New Roman" w:hAnsi="Times New Roman" w:cs="Times New Roman"/>
      <w:sz w:val="20"/>
      <w:szCs w:val="20"/>
      <w:shd w:val="clear" w:color="auto" w:fill="FFFFFF"/>
      <w:lang w:eastAsia="ar-SA"/>
    </w:rPr>
  </w:style>
  <w:style w:type="paragraph" w:customStyle="1" w:styleId="StlusSorkizrtElssor05cmUtna12pt">
    <w:name w:val="Stílus Sorkizárt Első sor:  05 cm Utána:  12 pt"/>
    <w:basedOn w:val="Norml"/>
    <w:rsid w:val="00CE564F"/>
    <w:pPr>
      <w:suppressAutoHyphens/>
      <w:autoSpaceDE w:val="0"/>
      <w:spacing w:after="240"/>
      <w:jc w:val="both"/>
    </w:pPr>
    <w:rPr>
      <w:rFonts w:eastAsia="Times New Roman" w:cs="Times New Roman"/>
      <w:sz w:val="24"/>
      <w:szCs w:val="24"/>
      <w:lang w:eastAsia="ar-SA"/>
    </w:rPr>
  </w:style>
  <w:style w:type="character" w:customStyle="1" w:styleId="normalchar">
    <w:name w:val="normal__char"/>
    <w:basedOn w:val="Bekezdsalapbettpusa"/>
    <w:rsid w:val="00CE564F"/>
  </w:style>
  <w:style w:type="character" w:customStyle="1" w:styleId="Cmsor1Char">
    <w:name w:val="Címsor 1 Char"/>
    <w:aliases w:val="H1 Char"/>
    <w:link w:val="Cmsor1"/>
    <w:rsid w:val="00CE564F"/>
    <w:rPr>
      <w:rFonts w:ascii="Arial" w:eastAsia="Times New Roman" w:hAnsi="Arial" w:cs="Arial"/>
      <w:b/>
      <w:bCs/>
      <w:sz w:val="24"/>
      <w:szCs w:val="24"/>
      <w:lang w:val="en-GB" w:eastAsia="en-US"/>
    </w:rPr>
  </w:style>
  <w:style w:type="character" w:customStyle="1" w:styleId="Cmsor2Char">
    <w:name w:val="Címsor 2 Char"/>
    <w:link w:val="Cmsor2"/>
    <w:rsid w:val="00CE564F"/>
    <w:rPr>
      <w:rFonts w:ascii="Arial" w:eastAsia="Times New Roman" w:hAnsi="Arial" w:cs="Arial"/>
      <w:b/>
      <w:bCs/>
      <w:sz w:val="22"/>
      <w:lang w:val="en-GB" w:eastAsia="en-US"/>
    </w:rPr>
  </w:style>
  <w:style w:type="character" w:customStyle="1" w:styleId="Cmsor3Char">
    <w:name w:val="Címsor 3 Char"/>
    <w:link w:val="Cmsor3"/>
    <w:rsid w:val="00CE564F"/>
    <w:rPr>
      <w:rFonts w:ascii="Arial" w:eastAsia="Times New Roman" w:hAnsi="Arial" w:cs="Arial"/>
      <w:sz w:val="22"/>
      <w:lang w:val="en-AU" w:eastAsia="en-US"/>
    </w:rPr>
  </w:style>
  <w:style w:type="paragraph" w:styleId="Cm">
    <w:name w:val="Title"/>
    <w:basedOn w:val="Norml"/>
    <w:link w:val="CmChar"/>
    <w:qFormat/>
    <w:rsid w:val="00CE564F"/>
    <w:pPr>
      <w:jc w:val="center"/>
    </w:pPr>
    <w:rPr>
      <w:rFonts w:eastAsia="Times New Roman" w:cs="Times New Roman"/>
      <w:b/>
      <w:bCs/>
      <w:szCs w:val="24"/>
    </w:rPr>
  </w:style>
  <w:style w:type="character" w:customStyle="1" w:styleId="CmChar">
    <w:name w:val="Cím Char"/>
    <w:link w:val="Cm"/>
    <w:rsid w:val="00CE564F"/>
    <w:rPr>
      <w:rFonts w:ascii="Times New Roman" w:eastAsia="Times New Roman" w:hAnsi="Times New Roman" w:cs="Times New Roman"/>
      <w:b/>
      <w:bCs/>
      <w:sz w:val="26"/>
      <w:szCs w:val="24"/>
    </w:rPr>
  </w:style>
  <w:style w:type="character" w:customStyle="1" w:styleId="Bekezdsalap-bettpusa">
    <w:name w:val="Bekezdés alap-betűtípusa"/>
    <w:rsid w:val="00CE564F"/>
  </w:style>
  <w:style w:type="paragraph" w:styleId="Nincstrkz">
    <w:name w:val="No Spacing"/>
    <w:uiPriority w:val="1"/>
    <w:qFormat/>
    <w:rsid w:val="00CE564F"/>
    <w:rPr>
      <w:rFonts w:cs="Times New Roman"/>
      <w:sz w:val="22"/>
      <w:szCs w:val="22"/>
      <w:lang w:eastAsia="en-US"/>
    </w:rPr>
  </w:style>
  <w:style w:type="paragraph" w:customStyle="1" w:styleId="Body">
    <w:name w:val="Body"/>
    <w:rsid w:val="0042765C"/>
    <w:rPr>
      <w:rFonts w:ascii="Helvetica" w:eastAsia="ヒラギノ角ゴ Pro W3" w:hAnsi="Helvetica" w:cs="Times New Roman"/>
      <w:color w:val="000000"/>
      <w:sz w:val="24"/>
    </w:rPr>
  </w:style>
  <w:style w:type="paragraph" w:customStyle="1" w:styleId="BodyAA">
    <w:name w:val="Body A A"/>
    <w:rsid w:val="0042765C"/>
    <w:pPr>
      <w:spacing w:after="180" w:line="312" w:lineRule="auto"/>
    </w:pPr>
    <w:rPr>
      <w:rFonts w:ascii="Myriad Pro Light" w:eastAsia="ヒラギノ角ゴ Pro W3" w:hAnsi="Myriad Pro Light" w:cs="Times New Roman"/>
      <w:color w:val="000000"/>
      <w:sz w:val="22"/>
    </w:rPr>
  </w:style>
  <w:style w:type="paragraph" w:customStyle="1" w:styleId="Cmsor21">
    <w:name w:val="Címsor 21"/>
    <w:next w:val="Body"/>
    <w:qFormat/>
    <w:rsid w:val="0042765C"/>
    <w:pPr>
      <w:keepNext/>
      <w:outlineLvl w:val="1"/>
    </w:pPr>
    <w:rPr>
      <w:rFonts w:ascii="Helvetica" w:eastAsia="ヒラギノ角ゴ Pro W3" w:hAnsi="Helvetica" w:cs="Times New Roman"/>
      <w:b/>
      <w:color w:val="000000"/>
      <w:sz w:val="24"/>
    </w:rPr>
  </w:style>
  <w:style w:type="character" w:styleId="Kiemels">
    <w:name w:val="Emphasis"/>
    <w:qFormat/>
    <w:rsid w:val="00203AA8"/>
    <w:rPr>
      <w:b/>
      <w:bCs/>
      <w:i/>
      <w:iCs/>
      <w:spacing w:val="10"/>
      <w:bdr w:val="none" w:sz="0" w:space="0" w:color="auto"/>
      <w:shd w:val="clear" w:color="auto" w:fill="auto"/>
    </w:rPr>
  </w:style>
  <w:style w:type="character" w:customStyle="1" w:styleId="st">
    <w:name w:val="st"/>
    <w:basedOn w:val="Bekezdsalapbettpusa"/>
    <w:rsid w:val="00203AA8"/>
  </w:style>
  <w:style w:type="character" w:styleId="Jegyzethivatkozs">
    <w:name w:val="annotation reference"/>
    <w:uiPriority w:val="99"/>
    <w:semiHidden/>
    <w:unhideWhenUsed/>
    <w:rsid w:val="00F52381"/>
    <w:rPr>
      <w:sz w:val="16"/>
      <w:szCs w:val="16"/>
    </w:rPr>
  </w:style>
  <w:style w:type="paragraph" w:styleId="Jegyzetszveg">
    <w:name w:val="annotation text"/>
    <w:basedOn w:val="Norml"/>
    <w:link w:val="JegyzetszvegChar"/>
    <w:uiPriority w:val="99"/>
    <w:semiHidden/>
    <w:unhideWhenUsed/>
    <w:rsid w:val="00F52381"/>
    <w:rPr>
      <w:sz w:val="20"/>
      <w:szCs w:val="20"/>
    </w:rPr>
  </w:style>
  <w:style w:type="character" w:customStyle="1" w:styleId="JegyzetszvegChar">
    <w:name w:val="Jegyzetszöveg Char"/>
    <w:link w:val="Jegyzetszveg"/>
    <w:uiPriority w:val="99"/>
    <w:semiHidden/>
    <w:rsid w:val="00F52381"/>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F52381"/>
    <w:rPr>
      <w:b/>
      <w:bCs/>
    </w:rPr>
  </w:style>
  <w:style w:type="character" w:customStyle="1" w:styleId="MegjegyzstrgyaChar">
    <w:name w:val="Megjegyzés tárgya Char"/>
    <w:link w:val="Megjegyzstrgya"/>
    <w:uiPriority w:val="99"/>
    <w:semiHidden/>
    <w:rsid w:val="00F52381"/>
    <w:rPr>
      <w:rFonts w:ascii="Times New Roman" w:hAnsi="Times New Roman"/>
      <w:b/>
      <w:bCs/>
      <w:sz w:val="20"/>
      <w:szCs w:val="20"/>
    </w:rPr>
  </w:style>
  <w:style w:type="paragraph" w:styleId="Buborkszveg">
    <w:name w:val="Balloon Text"/>
    <w:basedOn w:val="Norml"/>
    <w:link w:val="BuborkszvegChar"/>
    <w:uiPriority w:val="99"/>
    <w:semiHidden/>
    <w:unhideWhenUsed/>
    <w:rsid w:val="00F52381"/>
    <w:rPr>
      <w:rFonts w:ascii="Tahoma" w:hAnsi="Tahoma" w:cs="Tahoma"/>
      <w:sz w:val="16"/>
      <w:szCs w:val="16"/>
    </w:rPr>
  </w:style>
  <w:style w:type="character" w:customStyle="1" w:styleId="BuborkszvegChar">
    <w:name w:val="Buborékszöveg Char"/>
    <w:link w:val="Buborkszveg"/>
    <w:uiPriority w:val="99"/>
    <w:semiHidden/>
    <w:rsid w:val="00F52381"/>
    <w:rPr>
      <w:rFonts w:ascii="Tahoma" w:hAnsi="Tahoma" w:cs="Tahoma"/>
      <w:sz w:val="16"/>
      <w:szCs w:val="16"/>
    </w:rPr>
  </w:style>
  <w:style w:type="paragraph" w:styleId="lfej">
    <w:name w:val="header"/>
    <w:basedOn w:val="Norml"/>
    <w:link w:val="lfejChar"/>
    <w:uiPriority w:val="99"/>
    <w:unhideWhenUsed/>
    <w:rsid w:val="00525138"/>
    <w:pPr>
      <w:tabs>
        <w:tab w:val="center" w:pos="4536"/>
        <w:tab w:val="right" w:pos="9072"/>
      </w:tabs>
    </w:pPr>
  </w:style>
  <w:style w:type="character" w:customStyle="1" w:styleId="lfejChar">
    <w:name w:val="Élőfej Char"/>
    <w:link w:val="lfej"/>
    <w:uiPriority w:val="99"/>
    <w:rsid w:val="00525138"/>
    <w:rPr>
      <w:rFonts w:ascii="Times New Roman" w:hAnsi="Times New Roman"/>
      <w:sz w:val="26"/>
      <w:szCs w:val="26"/>
    </w:rPr>
  </w:style>
  <w:style w:type="paragraph" w:styleId="llb">
    <w:name w:val="footer"/>
    <w:basedOn w:val="Norml"/>
    <w:link w:val="llbChar"/>
    <w:uiPriority w:val="99"/>
    <w:unhideWhenUsed/>
    <w:rsid w:val="00525138"/>
    <w:pPr>
      <w:tabs>
        <w:tab w:val="center" w:pos="4536"/>
        <w:tab w:val="right" w:pos="9072"/>
      </w:tabs>
    </w:pPr>
  </w:style>
  <w:style w:type="character" w:customStyle="1" w:styleId="llbChar">
    <w:name w:val="Élőláb Char"/>
    <w:link w:val="llb"/>
    <w:uiPriority w:val="99"/>
    <w:rsid w:val="00525138"/>
    <w:rPr>
      <w:rFonts w:ascii="Times New Roman" w:hAnsi="Times New Roman"/>
      <w:sz w:val="26"/>
      <w:szCs w:val="26"/>
    </w:rPr>
  </w:style>
  <w:style w:type="table" w:customStyle="1" w:styleId="Kzepesrnykols11jellszn1">
    <w:name w:val="Közepes árnyékolás 1 – 1. jelölőszín1"/>
    <w:basedOn w:val="Normltblzat"/>
    <w:next w:val="Kzepesrnykols11jellszn2"/>
    <w:uiPriority w:val="63"/>
    <w:rsid w:val="0047132D"/>
    <w:rPr>
      <w:rFonts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Kzepesrnykols11jellszn2">
    <w:name w:val="Közepes árnyékolás 1 – 1. jelölőszín2"/>
    <w:basedOn w:val="Normltblzat"/>
    <w:uiPriority w:val="63"/>
    <w:rsid w:val="0047132D"/>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pple-style-span">
    <w:name w:val="apple-style-span"/>
    <w:basedOn w:val="Bekezdsalapbettpusa"/>
    <w:rsid w:val="00235048"/>
  </w:style>
  <w:style w:type="paragraph" w:styleId="Szvegtrzs2">
    <w:name w:val="Body Text 2"/>
    <w:basedOn w:val="Norml"/>
    <w:link w:val="Szvegtrzs2Char"/>
    <w:uiPriority w:val="99"/>
    <w:unhideWhenUsed/>
    <w:rsid w:val="006C1278"/>
    <w:pPr>
      <w:spacing w:before="120" w:after="120" w:line="480" w:lineRule="auto"/>
      <w:jc w:val="both"/>
    </w:pPr>
    <w:rPr>
      <w:rFonts w:eastAsia="Times New Roman" w:cs="Times New Roman"/>
      <w:sz w:val="24"/>
      <w:szCs w:val="22"/>
    </w:rPr>
  </w:style>
  <w:style w:type="character" w:customStyle="1" w:styleId="Szvegtrzs2Char">
    <w:name w:val="Szövegtörzs 2 Char"/>
    <w:basedOn w:val="Bekezdsalapbettpusa"/>
    <w:link w:val="Szvegtrzs2"/>
    <w:uiPriority w:val="99"/>
    <w:rsid w:val="006C1278"/>
    <w:rPr>
      <w:rFonts w:ascii="Times New Roman" w:eastAsia="Times New Roman" w:hAnsi="Times New Roman" w:cs="Times New Roman"/>
      <w:sz w:val="24"/>
      <w:szCs w:val="22"/>
      <w:lang w:eastAsia="en-US"/>
    </w:rPr>
  </w:style>
  <w:style w:type="paragraph" w:styleId="Vltozat">
    <w:name w:val="Revision"/>
    <w:hidden/>
    <w:uiPriority w:val="99"/>
    <w:semiHidden/>
    <w:rsid w:val="003A40FD"/>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906">
      <w:bodyDiv w:val="1"/>
      <w:marLeft w:val="0"/>
      <w:marRight w:val="0"/>
      <w:marTop w:val="0"/>
      <w:marBottom w:val="0"/>
      <w:divBdr>
        <w:top w:val="none" w:sz="0" w:space="0" w:color="auto"/>
        <w:left w:val="none" w:sz="0" w:space="0" w:color="auto"/>
        <w:bottom w:val="none" w:sz="0" w:space="0" w:color="auto"/>
        <w:right w:val="none" w:sz="0" w:space="0" w:color="auto"/>
      </w:divBdr>
    </w:div>
    <w:div w:id="238486724">
      <w:bodyDiv w:val="1"/>
      <w:marLeft w:val="0"/>
      <w:marRight w:val="0"/>
      <w:marTop w:val="0"/>
      <w:marBottom w:val="0"/>
      <w:divBdr>
        <w:top w:val="none" w:sz="0" w:space="0" w:color="auto"/>
        <w:left w:val="none" w:sz="0" w:space="0" w:color="auto"/>
        <w:bottom w:val="none" w:sz="0" w:space="0" w:color="auto"/>
        <w:right w:val="none" w:sz="0" w:space="0" w:color="auto"/>
      </w:divBdr>
    </w:div>
    <w:div w:id="439841693">
      <w:bodyDiv w:val="1"/>
      <w:marLeft w:val="0"/>
      <w:marRight w:val="0"/>
      <w:marTop w:val="0"/>
      <w:marBottom w:val="0"/>
      <w:divBdr>
        <w:top w:val="none" w:sz="0" w:space="0" w:color="auto"/>
        <w:left w:val="none" w:sz="0" w:space="0" w:color="auto"/>
        <w:bottom w:val="none" w:sz="0" w:space="0" w:color="auto"/>
        <w:right w:val="none" w:sz="0" w:space="0" w:color="auto"/>
      </w:divBdr>
    </w:div>
    <w:div w:id="563445339">
      <w:bodyDiv w:val="1"/>
      <w:marLeft w:val="0"/>
      <w:marRight w:val="0"/>
      <w:marTop w:val="0"/>
      <w:marBottom w:val="0"/>
      <w:divBdr>
        <w:top w:val="none" w:sz="0" w:space="0" w:color="auto"/>
        <w:left w:val="none" w:sz="0" w:space="0" w:color="auto"/>
        <w:bottom w:val="none" w:sz="0" w:space="0" w:color="auto"/>
        <w:right w:val="none" w:sz="0" w:space="0" w:color="auto"/>
      </w:divBdr>
    </w:div>
    <w:div w:id="586228268">
      <w:bodyDiv w:val="1"/>
      <w:marLeft w:val="0"/>
      <w:marRight w:val="0"/>
      <w:marTop w:val="0"/>
      <w:marBottom w:val="0"/>
      <w:divBdr>
        <w:top w:val="none" w:sz="0" w:space="0" w:color="auto"/>
        <w:left w:val="none" w:sz="0" w:space="0" w:color="auto"/>
        <w:bottom w:val="none" w:sz="0" w:space="0" w:color="auto"/>
        <w:right w:val="none" w:sz="0" w:space="0" w:color="auto"/>
      </w:divBdr>
    </w:div>
    <w:div w:id="1009065113">
      <w:bodyDiv w:val="1"/>
      <w:marLeft w:val="0"/>
      <w:marRight w:val="0"/>
      <w:marTop w:val="0"/>
      <w:marBottom w:val="0"/>
      <w:divBdr>
        <w:top w:val="none" w:sz="0" w:space="0" w:color="auto"/>
        <w:left w:val="none" w:sz="0" w:space="0" w:color="auto"/>
        <w:bottom w:val="none" w:sz="0" w:space="0" w:color="auto"/>
        <w:right w:val="none" w:sz="0" w:space="0" w:color="auto"/>
      </w:divBdr>
      <w:divsChild>
        <w:div w:id="1393187674">
          <w:marLeft w:val="547"/>
          <w:marRight w:val="0"/>
          <w:marTop w:val="0"/>
          <w:marBottom w:val="0"/>
          <w:divBdr>
            <w:top w:val="none" w:sz="0" w:space="0" w:color="auto"/>
            <w:left w:val="none" w:sz="0" w:space="0" w:color="auto"/>
            <w:bottom w:val="none" w:sz="0" w:space="0" w:color="auto"/>
            <w:right w:val="none" w:sz="0" w:space="0" w:color="auto"/>
          </w:divBdr>
        </w:div>
        <w:div w:id="619338300">
          <w:marLeft w:val="547"/>
          <w:marRight w:val="0"/>
          <w:marTop w:val="0"/>
          <w:marBottom w:val="0"/>
          <w:divBdr>
            <w:top w:val="none" w:sz="0" w:space="0" w:color="auto"/>
            <w:left w:val="none" w:sz="0" w:space="0" w:color="auto"/>
            <w:bottom w:val="none" w:sz="0" w:space="0" w:color="auto"/>
            <w:right w:val="none" w:sz="0" w:space="0" w:color="auto"/>
          </w:divBdr>
        </w:div>
        <w:div w:id="2106683935">
          <w:marLeft w:val="547"/>
          <w:marRight w:val="0"/>
          <w:marTop w:val="0"/>
          <w:marBottom w:val="0"/>
          <w:divBdr>
            <w:top w:val="none" w:sz="0" w:space="0" w:color="auto"/>
            <w:left w:val="none" w:sz="0" w:space="0" w:color="auto"/>
            <w:bottom w:val="none" w:sz="0" w:space="0" w:color="auto"/>
            <w:right w:val="none" w:sz="0" w:space="0" w:color="auto"/>
          </w:divBdr>
        </w:div>
        <w:div w:id="1933590587">
          <w:marLeft w:val="547"/>
          <w:marRight w:val="0"/>
          <w:marTop w:val="0"/>
          <w:marBottom w:val="0"/>
          <w:divBdr>
            <w:top w:val="none" w:sz="0" w:space="0" w:color="auto"/>
            <w:left w:val="none" w:sz="0" w:space="0" w:color="auto"/>
            <w:bottom w:val="none" w:sz="0" w:space="0" w:color="auto"/>
            <w:right w:val="none" w:sz="0" w:space="0" w:color="auto"/>
          </w:divBdr>
        </w:div>
        <w:div w:id="1425497183">
          <w:marLeft w:val="547"/>
          <w:marRight w:val="0"/>
          <w:marTop w:val="0"/>
          <w:marBottom w:val="0"/>
          <w:divBdr>
            <w:top w:val="none" w:sz="0" w:space="0" w:color="auto"/>
            <w:left w:val="none" w:sz="0" w:space="0" w:color="auto"/>
            <w:bottom w:val="none" w:sz="0" w:space="0" w:color="auto"/>
            <w:right w:val="none" w:sz="0" w:space="0" w:color="auto"/>
          </w:divBdr>
        </w:div>
      </w:divsChild>
    </w:div>
    <w:div w:id="1034813531">
      <w:bodyDiv w:val="1"/>
      <w:marLeft w:val="0"/>
      <w:marRight w:val="0"/>
      <w:marTop w:val="0"/>
      <w:marBottom w:val="0"/>
      <w:divBdr>
        <w:top w:val="none" w:sz="0" w:space="0" w:color="auto"/>
        <w:left w:val="none" w:sz="0" w:space="0" w:color="auto"/>
        <w:bottom w:val="none" w:sz="0" w:space="0" w:color="auto"/>
        <w:right w:val="none" w:sz="0" w:space="0" w:color="auto"/>
      </w:divBdr>
    </w:div>
    <w:div w:id="1125730806">
      <w:bodyDiv w:val="1"/>
      <w:marLeft w:val="0"/>
      <w:marRight w:val="0"/>
      <w:marTop w:val="0"/>
      <w:marBottom w:val="0"/>
      <w:divBdr>
        <w:top w:val="none" w:sz="0" w:space="0" w:color="auto"/>
        <w:left w:val="none" w:sz="0" w:space="0" w:color="auto"/>
        <w:bottom w:val="none" w:sz="0" w:space="0" w:color="auto"/>
        <w:right w:val="none" w:sz="0" w:space="0" w:color="auto"/>
      </w:divBdr>
    </w:div>
    <w:div w:id="1620799350">
      <w:bodyDiv w:val="1"/>
      <w:marLeft w:val="0"/>
      <w:marRight w:val="0"/>
      <w:marTop w:val="0"/>
      <w:marBottom w:val="0"/>
      <w:divBdr>
        <w:top w:val="none" w:sz="0" w:space="0" w:color="auto"/>
        <w:left w:val="none" w:sz="0" w:space="0" w:color="auto"/>
        <w:bottom w:val="none" w:sz="0" w:space="0" w:color="auto"/>
        <w:right w:val="none" w:sz="0" w:space="0" w:color="auto"/>
      </w:divBdr>
    </w:div>
    <w:div w:id="1828934321">
      <w:bodyDiv w:val="1"/>
      <w:marLeft w:val="0"/>
      <w:marRight w:val="0"/>
      <w:marTop w:val="0"/>
      <w:marBottom w:val="0"/>
      <w:divBdr>
        <w:top w:val="none" w:sz="0" w:space="0" w:color="auto"/>
        <w:left w:val="none" w:sz="0" w:space="0" w:color="auto"/>
        <w:bottom w:val="none" w:sz="0" w:space="0" w:color="auto"/>
        <w:right w:val="none" w:sz="0" w:space="0" w:color="auto"/>
      </w:divBdr>
    </w:div>
    <w:div w:id="18805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7754208710817854E-2"/>
          <c:y val="6.7940098301908503E-2"/>
          <c:w val="0.9221157511220387"/>
          <c:h val="0.56731737944521643"/>
        </c:manualLayout>
      </c:layout>
      <c:bar3DChart>
        <c:barDir val="col"/>
        <c:grouping val="clustered"/>
        <c:varyColors val="0"/>
        <c:ser>
          <c:idx val="0"/>
          <c:order val="0"/>
          <c:invertIfNegative val="0"/>
          <c:dPt>
            <c:idx val="3"/>
            <c:invertIfNegative val="0"/>
            <c:bubble3D val="0"/>
            <c:spPr>
              <a:solidFill>
                <a:schemeClr val="accent6"/>
              </a:solidFill>
            </c:spPr>
          </c:dPt>
          <c:dPt>
            <c:idx val="7"/>
            <c:invertIfNegative val="0"/>
            <c:bubble3D val="0"/>
            <c:spPr>
              <a:solidFill>
                <a:schemeClr val="accent6"/>
              </a:solidFill>
            </c:spPr>
          </c:dPt>
          <c:dPt>
            <c:idx val="15"/>
            <c:invertIfNegative val="0"/>
            <c:bubble3D val="0"/>
            <c:spPr>
              <a:solidFill>
                <a:schemeClr val="accent6"/>
              </a:solidFill>
            </c:spPr>
          </c:dPt>
          <c:dLbls>
            <c:showLegendKey val="0"/>
            <c:showVal val="1"/>
            <c:showCatName val="0"/>
            <c:showSerName val="0"/>
            <c:showPercent val="0"/>
            <c:showBubbleSize val="0"/>
            <c:showLeaderLines val="0"/>
          </c:dLbls>
          <c:cat>
            <c:strRef>
              <c:f>Data!$N$68:$N$87</c:f>
              <c:strCache>
                <c:ptCount val="20"/>
                <c:pt idx="0">
                  <c:v>Növényi termékek</c:v>
                </c:pt>
                <c:pt idx="1">
                  <c:v>Gabona</c:v>
                </c:pt>
                <c:pt idx="2">
                  <c:v>Búza</c:v>
                </c:pt>
                <c:pt idx="3">
                  <c:v>Kukorica</c:v>
                </c:pt>
                <c:pt idx="4">
                  <c:v>Ipari növények</c:v>
                </c:pt>
                <c:pt idx="5">
                  <c:v>Olajos magvak</c:v>
                </c:pt>
                <c:pt idx="6">
                  <c:v>Repce</c:v>
                </c:pt>
                <c:pt idx="7">
                  <c:v>Napraforgó</c:v>
                </c:pt>
                <c:pt idx="8">
                  <c:v>Friss zöldségek</c:v>
                </c:pt>
                <c:pt idx="9">
                  <c:v>Friss gyümölcsök</c:v>
                </c:pt>
                <c:pt idx="10">
                  <c:v>Bor</c:v>
                </c:pt>
                <c:pt idx="11">
                  <c:v>Élő állatok</c:v>
                </c:pt>
                <c:pt idx="12">
                  <c:v>Szarvasmarha</c:v>
                </c:pt>
                <c:pt idx="13">
                  <c:v>Sertés</c:v>
                </c:pt>
                <c:pt idx="14">
                  <c:v>Juh és kecske</c:v>
                </c:pt>
                <c:pt idx="15">
                  <c:v>Baromfi</c:v>
                </c:pt>
                <c:pt idx="16">
                  <c:v>Állati termékek</c:v>
                </c:pt>
                <c:pt idx="17">
                  <c:v>Tej</c:v>
                </c:pt>
                <c:pt idx="18">
                  <c:v>Tojás</c:v>
                </c:pt>
                <c:pt idx="19">
                  <c:v>Mezőgazdasági kibocsátás összesen</c:v>
                </c:pt>
              </c:strCache>
            </c:strRef>
          </c:cat>
          <c:val>
            <c:numRef>
              <c:f>Data!$S$68:$S$87</c:f>
              <c:numCache>
                <c:formatCode>0.0%</c:formatCode>
                <c:ptCount val="20"/>
                <c:pt idx="0">
                  <c:v>2.117861817705179E-2</c:v>
                </c:pt>
                <c:pt idx="1">
                  <c:v>4.0695845024423805E-2</c:v>
                </c:pt>
                <c:pt idx="2">
                  <c:v>3.0287350502692146E-2</c:v>
                </c:pt>
                <c:pt idx="3">
                  <c:v>9.3952541078380455E-2</c:v>
                </c:pt>
                <c:pt idx="4">
                  <c:v>4.6669513865366767E-2</c:v>
                </c:pt>
                <c:pt idx="5">
                  <c:v>6.7602856016351937E-2</c:v>
                </c:pt>
                <c:pt idx="6">
                  <c:v>2.6174247025482988E-2</c:v>
                </c:pt>
                <c:pt idx="7">
                  <c:v>0.17185636929612308</c:v>
                </c:pt>
                <c:pt idx="8">
                  <c:v>1.6180640082798233E-2</c:v>
                </c:pt>
                <c:pt idx="9">
                  <c:v>2.0208851204291615E-2</c:v>
                </c:pt>
                <c:pt idx="10">
                  <c:v>5.3924484898962869E-3</c:v>
                </c:pt>
                <c:pt idx="11">
                  <c:v>1.8347201129387612E-2</c:v>
                </c:pt>
                <c:pt idx="12">
                  <c:v>5.3538233265422426E-3</c:v>
                </c:pt>
                <c:pt idx="13">
                  <c:v>1.9686684909239891E-2</c:v>
                </c:pt>
                <c:pt idx="14">
                  <c:v>1.1173516673926348E-2</c:v>
                </c:pt>
                <c:pt idx="15">
                  <c:v>3.9724836977880887E-2</c:v>
                </c:pt>
                <c:pt idx="16">
                  <c:v>1.2215027773822008E-2</c:v>
                </c:pt>
                <c:pt idx="17">
                  <c:v>9.8908530401585898E-3</c:v>
                </c:pt>
                <c:pt idx="18">
                  <c:v>1.9953586173589551E-2</c:v>
                </c:pt>
                <c:pt idx="19">
                  <c:v>1.8677191169882736E-2</c:v>
                </c:pt>
              </c:numCache>
            </c:numRef>
          </c:val>
        </c:ser>
        <c:dLbls>
          <c:showLegendKey val="0"/>
          <c:showVal val="0"/>
          <c:showCatName val="0"/>
          <c:showSerName val="0"/>
          <c:showPercent val="0"/>
          <c:showBubbleSize val="0"/>
        </c:dLbls>
        <c:gapWidth val="150"/>
        <c:shape val="cylinder"/>
        <c:axId val="149430272"/>
        <c:axId val="149431808"/>
        <c:axId val="0"/>
      </c:bar3DChart>
      <c:catAx>
        <c:axId val="149430272"/>
        <c:scaling>
          <c:orientation val="minMax"/>
        </c:scaling>
        <c:delete val="0"/>
        <c:axPos val="b"/>
        <c:numFmt formatCode="General" sourceLinked="1"/>
        <c:majorTickMark val="out"/>
        <c:minorTickMark val="none"/>
        <c:tickLblPos val="nextTo"/>
        <c:crossAx val="149431808"/>
        <c:crosses val="autoZero"/>
        <c:auto val="1"/>
        <c:lblAlgn val="ctr"/>
        <c:lblOffset val="100"/>
        <c:noMultiLvlLbl val="0"/>
      </c:catAx>
      <c:valAx>
        <c:axId val="149431808"/>
        <c:scaling>
          <c:orientation val="minMax"/>
        </c:scaling>
        <c:delete val="0"/>
        <c:axPos val="l"/>
        <c:majorGridlines/>
        <c:numFmt formatCode="0.0%" sourceLinked="1"/>
        <c:majorTickMark val="out"/>
        <c:minorTickMark val="none"/>
        <c:tickLblPos val="nextTo"/>
        <c:crossAx val="149430272"/>
        <c:crosses val="autoZero"/>
        <c:crossBetween val="between"/>
      </c:valAx>
      <c:spPr>
        <a:noFill/>
        <a:ln w="25424">
          <a:noFill/>
        </a:ln>
      </c:spPr>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0B5B7-BFE0-4617-AEEC-5F2175AE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18523</Words>
  <Characters>127811</Characters>
  <Application>Microsoft Office Word</Application>
  <DocSecurity>0</DocSecurity>
  <Lines>1065</Lines>
  <Paragraphs>292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146042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Gellér Zita</dc:creator>
  <cp:lastModifiedBy>Szitás Anett</cp:lastModifiedBy>
  <cp:revision>2</cp:revision>
  <cp:lastPrinted>2016-02-12T15:32:00Z</cp:lastPrinted>
  <dcterms:created xsi:type="dcterms:W3CDTF">2016-09-06T06:28:00Z</dcterms:created>
  <dcterms:modified xsi:type="dcterms:W3CDTF">2016-09-06T06:28:00Z</dcterms:modified>
</cp:coreProperties>
</file>